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6" w:rsidRDefault="0039455F" w:rsidP="00F82E8E">
      <w:pPr>
        <w:spacing w:line="360" w:lineRule="auto"/>
        <w:rPr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logo%20gosciniec%20RGB" style="position:absolute;margin-left:3.75pt;margin-top:9.75pt;width:52.1pt;height:53.35pt;z-index:-1;visibility:visible" wrapcoords="-313 0 -313 21296 21600 21296 21600 0 -313 0">
            <v:imagedata r:id="rId6" o:title=""/>
            <w10:wrap type="tight"/>
          </v:shape>
        </w:pict>
      </w:r>
      <w:r w:rsidR="00D66EF6" w:rsidRPr="003830E2">
        <w:rPr>
          <w:b/>
          <w:sz w:val="22"/>
          <w:szCs w:val="22"/>
        </w:rPr>
        <w:t xml:space="preserve">                          </w:t>
      </w:r>
    </w:p>
    <w:p w:rsidR="00D66EF6" w:rsidRPr="006B55F0" w:rsidRDefault="00D66EF6" w:rsidP="006B55F0">
      <w:pPr>
        <w:spacing w:line="276" w:lineRule="auto"/>
        <w:jc w:val="center"/>
        <w:rPr>
          <w:b/>
        </w:rPr>
      </w:pPr>
      <w:r w:rsidRPr="006B55F0">
        <w:rPr>
          <w:b/>
        </w:rPr>
        <w:t xml:space="preserve">Protokół z </w:t>
      </w:r>
      <w:r w:rsidR="00617753" w:rsidRPr="006B55F0">
        <w:rPr>
          <w:b/>
        </w:rPr>
        <w:t xml:space="preserve">Nadzwyczajnego </w:t>
      </w:r>
      <w:r w:rsidRPr="006B55F0">
        <w:rPr>
          <w:b/>
        </w:rPr>
        <w:t>Walnego Zebrania Członków</w:t>
      </w:r>
    </w:p>
    <w:p w:rsidR="00D66EF6" w:rsidRPr="006B55F0" w:rsidRDefault="00D66EF6" w:rsidP="006B55F0">
      <w:pPr>
        <w:spacing w:line="276" w:lineRule="auto"/>
        <w:jc w:val="center"/>
        <w:rPr>
          <w:b/>
        </w:rPr>
      </w:pPr>
      <w:r w:rsidRPr="006B55F0">
        <w:rPr>
          <w:b/>
        </w:rPr>
        <w:t>Stowarzyszenia „Gościniec 4 żywiołów”</w:t>
      </w:r>
    </w:p>
    <w:p w:rsidR="00D66EF6" w:rsidRPr="006B55F0" w:rsidRDefault="00D66EF6" w:rsidP="00F82E8E">
      <w:pPr>
        <w:rPr>
          <w:b/>
        </w:rPr>
      </w:pPr>
    </w:p>
    <w:p w:rsidR="00D66EF6" w:rsidRPr="006B55F0" w:rsidRDefault="000D0ED2" w:rsidP="00F82E8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B55F0">
        <w:t xml:space="preserve">                           9</w:t>
      </w:r>
      <w:r w:rsidR="00D66EF6" w:rsidRPr="006B55F0">
        <w:t xml:space="preserve"> </w:t>
      </w:r>
      <w:r w:rsidRPr="006B55F0">
        <w:t>czerwiec</w:t>
      </w:r>
      <w:r w:rsidR="00D66EF6" w:rsidRPr="006B55F0">
        <w:t xml:space="preserve"> 201</w:t>
      </w:r>
      <w:r w:rsidR="00DA626B" w:rsidRPr="006B55F0">
        <w:t>6</w:t>
      </w:r>
      <w:r w:rsidR="00D66EF6" w:rsidRPr="006B55F0">
        <w:t xml:space="preserve"> rok, </w:t>
      </w:r>
      <w:r w:rsidRPr="006B55F0">
        <w:rPr>
          <w:b/>
        </w:rPr>
        <w:t>Stronie</w:t>
      </w:r>
    </w:p>
    <w:p w:rsidR="00D66EF6" w:rsidRDefault="00D66EF6" w:rsidP="00F82E8E">
      <w:pPr>
        <w:rPr>
          <w:sz w:val="22"/>
          <w:szCs w:val="22"/>
        </w:rPr>
      </w:pPr>
    </w:p>
    <w:p w:rsidR="00D66EF6" w:rsidRDefault="00D66EF6" w:rsidP="00F82E8E">
      <w:pPr>
        <w:rPr>
          <w:sz w:val="22"/>
          <w:szCs w:val="22"/>
        </w:rPr>
      </w:pPr>
    </w:p>
    <w:p w:rsidR="00D66EF6" w:rsidRPr="003A710A" w:rsidRDefault="00D66EF6" w:rsidP="00F82E8E"/>
    <w:p w:rsidR="00D66EF6" w:rsidRPr="00886827" w:rsidRDefault="00D66EF6" w:rsidP="00F82E8E">
      <w:pPr>
        <w:jc w:val="both"/>
        <w:rPr>
          <w:sz w:val="22"/>
          <w:szCs w:val="22"/>
        </w:rPr>
      </w:pPr>
      <w:r w:rsidRPr="00886827">
        <w:rPr>
          <w:sz w:val="22"/>
          <w:szCs w:val="22"/>
        </w:rPr>
        <w:t xml:space="preserve">W Walnym Zebraniu Członków (WZC) udział wzięło </w:t>
      </w:r>
      <w:r>
        <w:rPr>
          <w:sz w:val="22"/>
          <w:szCs w:val="22"/>
        </w:rPr>
        <w:t xml:space="preserve">- na </w:t>
      </w:r>
      <w:r w:rsidRPr="00786E73">
        <w:rPr>
          <w:color w:val="FF0000"/>
          <w:sz w:val="22"/>
          <w:szCs w:val="22"/>
        </w:rPr>
        <w:t>1</w:t>
      </w:r>
      <w:r w:rsidR="00EA07E5">
        <w:rPr>
          <w:color w:val="FF0000"/>
          <w:sz w:val="22"/>
          <w:szCs w:val="22"/>
        </w:rPr>
        <w:t>40</w:t>
      </w:r>
      <w:r>
        <w:rPr>
          <w:sz w:val="22"/>
          <w:szCs w:val="22"/>
        </w:rPr>
        <w:t xml:space="preserve"> członków stowarzyszenia - </w:t>
      </w:r>
      <w:r w:rsidR="00A8176C">
        <w:rPr>
          <w:color w:val="FF0000"/>
          <w:sz w:val="22"/>
          <w:szCs w:val="22"/>
        </w:rPr>
        <w:t>74</w:t>
      </w:r>
      <w:r w:rsidRPr="00786E73">
        <w:rPr>
          <w:b/>
          <w:color w:val="FF0000"/>
          <w:sz w:val="22"/>
          <w:szCs w:val="22"/>
        </w:rPr>
        <w:t xml:space="preserve"> </w:t>
      </w:r>
      <w:r w:rsidRPr="00886827">
        <w:rPr>
          <w:sz w:val="22"/>
          <w:szCs w:val="22"/>
        </w:rPr>
        <w:t xml:space="preserve">uprawnionych do głosowania (lista obecności + upoważnienia). Zebranie otworzyła i przywitała gości Prezes Stowarzyszenia Renata Bukowska. </w:t>
      </w:r>
    </w:p>
    <w:p w:rsidR="00D66EF6" w:rsidRDefault="00D66EF6" w:rsidP="00F82E8E">
      <w:pPr>
        <w:jc w:val="both"/>
        <w:rPr>
          <w:sz w:val="22"/>
          <w:szCs w:val="22"/>
        </w:rPr>
      </w:pPr>
    </w:p>
    <w:p w:rsidR="00D66EF6" w:rsidRPr="00886827" w:rsidRDefault="00D66EF6" w:rsidP="00F82E8E">
      <w:pPr>
        <w:jc w:val="both"/>
        <w:rPr>
          <w:sz w:val="22"/>
          <w:szCs w:val="22"/>
        </w:rPr>
      </w:pPr>
      <w:r w:rsidRPr="00886827">
        <w:rPr>
          <w:sz w:val="22"/>
          <w:szCs w:val="22"/>
        </w:rPr>
        <w:t xml:space="preserve">P. Renata Bukowska zaproponowała, aby dokonać wyboru przewodniczącego zebrania. Zaproponowano panią Renatę Bukowską. Wybór ten przyjęto jednogłośnie. Przewodnicząca ogłosiła wybór sekretarza obrad oraz komisji skrutacyjnej. Na sekretarza </w:t>
      </w:r>
      <w:r w:rsidR="00A8176C">
        <w:rPr>
          <w:sz w:val="22"/>
          <w:szCs w:val="22"/>
        </w:rPr>
        <w:t>wybrano</w:t>
      </w:r>
      <w:r w:rsidRPr="00886827">
        <w:rPr>
          <w:sz w:val="22"/>
          <w:szCs w:val="22"/>
        </w:rPr>
        <w:t xml:space="preserve">  p. </w:t>
      </w:r>
      <w:r w:rsidR="00A8176C">
        <w:rPr>
          <w:sz w:val="22"/>
          <w:szCs w:val="22"/>
        </w:rPr>
        <w:t xml:space="preserve">Ewę </w:t>
      </w:r>
      <w:proofErr w:type="spellStart"/>
      <w:r w:rsidR="00A8176C">
        <w:rPr>
          <w:sz w:val="22"/>
          <w:szCs w:val="22"/>
        </w:rPr>
        <w:t>Frosztęga</w:t>
      </w:r>
      <w:proofErr w:type="spellEnd"/>
      <w:r w:rsidRPr="00886827">
        <w:rPr>
          <w:sz w:val="22"/>
          <w:szCs w:val="22"/>
        </w:rPr>
        <w:t xml:space="preserve">, do </w:t>
      </w:r>
      <w:r w:rsidRPr="00F81CB3">
        <w:rPr>
          <w:sz w:val="22"/>
          <w:szCs w:val="22"/>
        </w:rPr>
        <w:t xml:space="preserve">komisji Skrutacyjnej zaproponowano p. </w:t>
      </w:r>
      <w:r w:rsidR="00A8176C">
        <w:rPr>
          <w:sz w:val="22"/>
          <w:szCs w:val="22"/>
        </w:rPr>
        <w:t>Magdalenę Bartkowska</w:t>
      </w:r>
      <w:r w:rsidR="00C37627">
        <w:rPr>
          <w:sz w:val="22"/>
          <w:szCs w:val="22"/>
        </w:rPr>
        <w:t xml:space="preserve"> oraz Jolanta </w:t>
      </w:r>
      <w:proofErr w:type="spellStart"/>
      <w:r w:rsidR="00C37627">
        <w:rPr>
          <w:sz w:val="22"/>
          <w:szCs w:val="22"/>
        </w:rPr>
        <w:t>Hytkowska</w:t>
      </w:r>
      <w:proofErr w:type="spellEnd"/>
      <w:r w:rsidR="00C37627">
        <w:rPr>
          <w:sz w:val="22"/>
          <w:szCs w:val="22"/>
        </w:rPr>
        <w:t xml:space="preserve">- </w:t>
      </w:r>
      <w:proofErr w:type="spellStart"/>
      <w:r w:rsidR="00C37627">
        <w:rPr>
          <w:sz w:val="22"/>
          <w:szCs w:val="22"/>
        </w:rPr>
        <w:t>Fąfara</w:t>
      </w:r>
      <w:proofErr w:type="spellEnd"/>
      <w:r w:rsidRPr="00F81CB3">
        <w:rPr>
          <w:sz w:val="22"/>
          <w:szCs w:val="22"/>
        </w:rPr>
        <w:t>. W wyniku głosowania</w:t>
      </w:r>
      <w:r w:rsidRPr="00886827">
        <w:rPr>
          <w:sz w:val="22"/>
          <w:szCs w:val="22"/>
        </w:rPr>
        <w:t xml:space="preserve"> jawnego większością głosów kandydatury te zostały przyjęte.</w:t>
      </w:r>
    </w:p>
    <w:p w:rsidR="00D66EF6" w:rsidRPr="00886827" w:rsidRDefault="00D66EF6" w:rsidP="00F82E8E">
      <w:pPr>
        <w:jc w:val="both"/>
        <w:rPr>
          <w:sz w:val="22"/>
          <w:szCs w:val="22"/>
        </w:rPr>
      </w:pPr>
    </w:p>
    <w:p w:rsidR="00C37627" w:rsidRPr="008A4619" w:rsidRDefault="00D66EF6" w:rsidP="00C37627">
      <w:pPr>
        <w:jc w:val="both"/>
        <w:rPr>
          <w:sz w:val="22"/>
          <w:szCs w:val="22"/>
        </w:rPr>
      </w:pPr>
      <w:r w:rsidRPr="00886827">
        <w:rPr>
          <w:sz w:val="22"/>
          <w:szCs w:val="22"/>
        </w:rPr>
        <w:t xml:space="preserve">Komisja Skrutacyjna została poproszona o sprawdzenie ilości obecnych osób. Stwierdzono obecność </w:t>
      </w:r>
      <w:r w:rsidR="00C37627">
        <w:rPr>
          <w:sz w:val="22"/>
          <w:szCs w:val="22"/>
        </w:rPr>
        <w:t>74</w:t>
      </w:r>
      <w:r w:rsidRPr="00886827">
        <w:rPr>
          <w:sz w:val="22"/>
          <w:szCs w:val="22"/>
        </w:rPr>
        <w:t xml:space="preserve"> uprawnionych do głosowania (lista obecności + upoważnienia). </w:t>
      </w:r>
      <w:r w:rsidR="00C37627">
        <w:rPr>
          <w:sz w:val="22"/>
          <w:szCs w:val="22"/>
        </w:rPr>
        <w:t>Stwierdzono</w:t>
      </w:r>
      <w:r w:rsidR="00C37627" w:rsidRPr="008A4619">
        <w:rPr>
          <w:sz w:val="22"/>
          <w:szCs w:val="22"/>
        </w:rPr>
        <w:t xml:space="preserve"> quorum Walne</w:t>
      </w:r>
      <w:r w:rsidR="00C37627">
        <w:rPr>
          <w:sz w:val="22"/>
          <w:szCs w:val="22"/>
        </w:rPr>
        <w:t>go Zebrania</w:t>
      </w:r>
      <w:r w:rsidR="00C37627" w:rsidRPr="008A4619">
        <w:rPr>
          <w:sz w:val="22"/>
          <w:szCs w:val="22"/>
        </w:rPr>
        <w:t xml:space="preserve"> Członków.</w:t>
      </w:r>
    </w:p>
    <w:p w:rsidR="00D66EF6" w:rsidRPr="00C37627" w:rsidRDefault="00D66EF6" w:rsidP="00C37627">
      <w:pPr>
        <w:jc w:val="both"/>
        <w:rPr>
          <w:sz w:val="22"/>
          <w:szCs w:val="22"/>
        </w:rPr>
      </w:pPr>
    </w:p>
    <w:p w:rsidR="00C37627" w:rsidRPr="00C37627" w:rsidRDefault="00C37627" w:rsidP="00C37627">
      <w:pPr>
        <w:pStyle w:val="Nagwek1"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C37627">
        <w:rPr>
          <w:rFonts w:ascii="Times New Roman" w:hAnsi="Times New Roman"/>
          <w:color w:val="auto"/>
          <w:sz w:val="24"/>
          <w:szCs w:val="24"/>
          <w:u w:val="single"/>
        </w:rPr>
        <w:t xml:space="preserve">Program Walnego Zebrania Członków LGD „Gościniec 4 żywiołów” </w:t>
      </w:r>
    </w:p>
    <w:p w:rsidR="00C37627" w:rsidRPr="00C37627" w:rsidRDefault="00C37627" w:rsidP="00C37627">
      <w:pPr>
        <w:rPr>
          <w:lang w:eastAsia="ar-SA"/>
        </w:rPr>
      </w:pPr>
    </w:p>
    <w:p w:rsidR="00C37627" w:rsidRPr="00C37627" w:rsidRDefault="00C37627" w:rsidP="00C37627">
      <w:pPr>
        <w:numPr>
          <w:ilvl w:val="0"/>
          <w:numId w:val="1"/>
        </w:numPr>
        <w:autoSpaceDE w:val="0"/>
        <w:autoSpaceDN w:val="0"/>
        <w:adjustRightInd w:val="0"/>
      </w:pPr>
      <w:r w:rsidRPr="00C37627">
        <w:t>Otwarcie obrad.</w:t>
      </w:r>
    </w:p>
    <w:p w:rsidR="00C37627" w:rsidRPr="00C37627" w:rsidRDefault="00C37627" w:rsidP="00C37627">
      <w:pPr>
        <w:numPr>
          <w:ilvl w:val="0"/>
          <w:numId w:val="1"/>
        </w:numPr>
        <w:suppressAutoHyphens/>
        <w:jc w:val="both"/>
      </w:pPr>
      <w:r w:rsidRPr="00C37627">
        <w:t>Wybór przewodniczącego WZC.</w:t>
      </w:r>
    </w:p>
    <w:p w:rsidR="00C37627" w:rsidRPr="00C37627" w:rsidRDefault="00C37627" w:rsidP="00C37627">
      <w:pPr>
        <w:numPr>
          <w:ilvl w:val="0"/>
          <w:numId w:val="1"/>
        </w:numPr>
        <w:suppressAutoHyphens/>
        <w:jc w:val="both"/>
      </w:pPr>
      <w:r w:rsidRPr="00C37627">
        <w:t>Wybór komisji skrutacyjnej oraz sekretarza WZC.</w:t>
      </w:r>
    </w:p>
    <w:p w:rsidR="00C37627" w:rsidRPr="00C37627" w:rsidRDefault="00C37627" w:rsidP="00C37627">
      <w:pPr>
        <w:numPr>
          <w:ilvl w:val="0"/>
          <w:numId w:val="1"/>
        </w:numPr>
        <w:suppressAutoHyphens/>
        <w:jc w:val="both"/>
      </w:pPr>
      <w:r w:rsidRPr="00C37627">
        <w:t xml:space="preserve">Przyjęcie porządku obrad WZC.  </w:t>
      </w:r>
    </w:p>
    <w:p w:rsidR="00C37627" w:rsidRPr="00C37627" w:rsidRDefault="00C37627" w:rsidP="00C37627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 w:rsidRPr="00C37627">
        <w:t>Zmiany  Lokalnej Strategii Kierowanej przez Społeczność LSR.</w:t>
      </w:r>
    </w:p>
    <w:p w:rsidR="00C37627" w:rsidRPr="00C37627" w:rsidRDefault="00C37627" w:rsidP="00C37627">
      <w:pPr>
        <w:numPr>
          <w:ilvl w:val="0"/>
          <w:numId w:val="1"/>
        </w:numPr>
        <w:suppressAutoHyphens/>
        <w:jc w:val="both"/>
      </w:pPr>
      <w:r w:rsidRPr="00C37627">
        <w:t xml:space="preserve">Przedstawienie procedur i sposobu naboru wniosków zaplanowanych w 2016 </w:t>
      </w:r>
      <w:r w:rsidRPr="00C37627">
        <w:br/>
        <w:t>i 2017 roku.</w:t>
      </w:r>
    </w:p>
    <w:p w:rsidR="00C37627" w:rsidRPr="00C37627" w:rsidRDefault="00C37627" w:rsidP="00C37627">
      <w:pPr>
        <w:numPr>
          <w:ilvl w:val="0"/>
          <w:numId w:val="1"/>
        </w:numPr>
        <w:suppressAutoHyphens/>
      </w:pPr>
      <w:r w:rsidRPr="00C37627">
        <w:t xml:space="preserve">Podjęcie uchwał Zebrania Walnego. </w:t>
      </w:r>
    </w:p>
    <w:p w:rsidR="00C37627" w:rsidRPr="00C37627" w:rsidRDefault="00C37627" w:rsidP="00C37627">
      <w:pPr>
        <w:numPr>
          <w:ilvl w:val="0"/>
          <w:numId w:val="1"/>
        </w:numPr>
        <w:suppressAutoHyphens/>
        <w:jc w:val="both"/>
      </w:pPr>
      <w:r w:rsidRPr="00C37627">
        <w:t>Sprawy bieżące, wolne wnioski.</w:t>
      </w:r>
    </w:p>
    <w:p w:rsidR="00C37627" w:rsidRDefault="00C37627" w:rsidP="00C37627">
      <w:pPr>
        <w:rPr>
          <w:rFonts w:ascii="Arial" w:hAnsi="Arial" w:cs="Arial"/>
          <w:sz w:val="20"/>
          <w:szCs w:val="20"/>
        </w:rPr>
      </w:pPr>
    </w:p>
    <w:p w:rsidR="00DA626B" w:rsidRPr="00DA626B" w:rsidRDefault="00DA626B" w:rsidP="00C37627">
      <w:pPr>
        <w:rPr>
          <w:color w:val="000000"/>
          <w:sz w:val="22"/>
          <w:szCs w:val="22"/>
        </w:rPr>
      </w:pPr>
    </w:p>
    <w:p w:rsidR="00DA626B" w:rsidRPr="00C33219" w:rsidRDefault="00DA626B" w:rsidP="00DA626B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Przewodnicząca odczytała program WZC, odbyło się głosowanie za przyjęciem porządku obrad. </w:t>
      </w:r>
    </w:p>
    <w:p w:rsidR="00DA626B" w:rsidRPr="00C33219" w:rsidRDefault="00C37627" w:rsidP="00DA626B">
      <w:pPr>
        <w:rPr>
          <w:sz w:val="22"/>
          <w:szCs w:val="22"/>
        </w:rPr>
      </w:pPr>
      <w:r>
        <w:rPr>
          <w:sz w:val="22"/>
          <w:szCs w:val="22"/>
        </w:rPr>
        <w:t>Głosowało 74 osób. Za 74</w:t>
      </w:r>
      <w:r w:rsidR="00DA626B" w:rsidRPr="00C33219">
        <w:rPr>
          <w:sz w:val="22"/>
          <w:szCs w:val="22"/>
        </w:rPr>
        <w:t>, przeciw 0, wstrzymało  się 0.</w:t>
      </w:r>
    </w:p>
    <w:p w:rsidR="00D66EF6" w:rsidRPr="00C33219" w:rsidRDefault="00D66EF6" w:rsidP="00D11228">
      <w:pPr>
        <w:rPr>
          <w:color w:val="000000"/>
          <w:sz w:val="22"/>
          <w:szCs w:val="22"/>
        </w:rPr>
      </w:pPr>
    </w:p>
    <w:p w:rsidR="002F1E87" w:rsidRPr="00E62A35" w:rsidRDefault="00D66EF6" w:rsidP="007D0ABA">
      <w:pPr>
        <w:jc w:val="both"/>
        <w:rPr>
          <w:color w:val="000000"/>
          <w:sz w:val="22"/>
          <w:szCs w:val="22"/>
        </w:rPr>
      </w:pPr>
      <w:r w:rsidRPr="00C33219">
        <w:rPr>
          <w:color w:val="000000"/>
          <w:sz w:val="22"/>
          <w:szCs w:val="22"/>
        </w:rPr>
        <w:t>Ad. 5.</w:t>
      </w:r>
      <w:r w:rsidR="002F1E87">
        <w:rPr>
          <w:sz w:val="22"/>
          <w:szCs w:val="22"/>
        </w:rPr>
        <w:t xml:space="preserve"> </w:t>
      </w:r>
    </w:p>
    <w:p w:rsidR="00A467D9" w:rsidRDefault="00FA2175" w:rsidP="00A467D9">
      <w:pPr>
        <w:jc w:val="both"/>
        <w:rPr>
          <w:sz w:val="22"/>
          <w:szCs w:val="22"/>
        </w:rPr>
      </w:pPr>
      <w:r w:rsidRPr="00E62A35">
        <w:rPr>
          <w:sz w:val="22"/>
          <w:szCs w:val="22"/>
        </w:rPr>
        <w:t xml:space="preserve">P. Renata Bukowska przedstawiła informację o </w:t>
      </w:r>
      <w:r w:rsidR="00315B9C" w:rsidRPr="00E62A35">
        <w:rPr>
          <w:sz w:val="22"/>
          <w:szCs w:val="22"/>
        </w:rPr>
        <w:t>działaniach</w:t>
      </w:r>
      <w:r w:rsidRPr="00E62A35">
        <w:rPr>
          <w:sz w:val="22"/>
          <w:szCs w:val="22"/>
        </w:rPr>
        <w:t xml:space="preserve"> związanych z realizacją LSR w nowym okresie programowania 2014-2022. Prezes LGD poinformowała </w:t>
      </w:r>
      <w:r w:rsidR="00315B9C" w:rsidRPr="00E62A35">
        <w:rPr>
          <w:sz w:val="22"/>
          <w:szCs w:val="22"/>
        </w:rPr>
        <w:t>iż</w:t>
      </w:r>
      <w:r w:rsidRPr="00E62A35">
        <w:rPr>
          <w:sz w:val="22"/>
          <w:szCs w:val="22"/>
        </w:rPr>
        <w:t xml:space="preserve"> </w:t>
      </w:r>
      <w:r w:rsidR="00CB2AED" w:rsidRPr="00E62A35">
        <w:rPr>
          <w:sz w:val="22"/>
          <w:szCs w:val="22"/>
        </w:rPr>
        <w:t xml:space="preserve">naniesione </w:t>
      </w:r>
      <w:r w:rsidR="00A40A3F" w:rsidRPr="00E62A35">
        <w:rPr>
          <w:sz w:val="22"/>
          <w:szCs w:val="22"/>
        </w:rPr>
        <w:t>zmiany</w:t>
      </w:r>
      <w:r w:rsidR="003B203D">
        <w:rPr>
          <w:sz w:val="22"/>
          <w:szCs w:val="22"/>
        </w:rPr>
        <w:t xml:space="preserve"> w LSR</w:t>
      </w:r>
      <w:r w:rsidR="00A40A3F" w:rsidRPr="00E62A35">
        <w:rPr>
          <w:sz w:val="22"/>
          <w:szCs w:val="22"/>
        </w:rPr>
        <w:t xml:space="preserve"> zatwierdzone</w:t>
      </w:r>
      <w:r w:rsidR="00A40A3F" w:rsidRPr="00E62A35">
        <w:rPr>
          <w:sz w:val="22"/>
          <w:szCs w:val="22"/>
        </w:rPr>
        <w:t xml:space="preserve"> podczas Zebrania Walnego  w dniu 30.05.2016r. </w:t>
      </w:r>
      <w:r w:rsidR="00CB2AED" w:rsidRPr="00E62A35">
        <w:rPr>
          <w:sz w:val="22"/>
          <w:szCs w:val="22"/>
        </w:rPr>
        <w:t xml:space="preserve"> </w:t>
      </w:r>
      <w:r w:rsidR="00A40A3F" w:rsidRPr="00E62A35">
        <w:rPr>
          <w:sz w:val="22"/>
          <w:szCs w:val="22"/>
        </w:rPr>
        <w:t xml:space="preserve">nie </w:t>
      </w:r>
      <w:r w:rsidR="004603C4" w:rsidRPr="00E62A35">
        <w:rPr>
          <w:sz w:val="22"/>
          <w:szCs w:val="22"/>
        </w:rPr>
        <w:t>są</w:t>
      </w:r>
      <w:r w:rsidR="00A40A3F" w:rsidRPr="00E62A35">
        <w:rPr>
          <w:sz w:val="22"/>
          <w:szCs w:val="22"/>
        </w:rPr>
        <w:t xml:space="preserve"> zgodne z wymogami Urzędu </w:t>
      </w:r>
      <w:r w:rsidR="004603C4" w:rsidRPr="00E62A35">
        <w:rPr>
          <w:sz w:val="22"/>
          <w:szCs w:val="22"/>
        </w:rPr>
        <w:t>Marszałkowskiego. W wyniku</w:t>
      </w:r>
      <w:r w:rsidR="007C614B" w:rsidRPr="00E62A35">
        <w:rPr>
          <w:sz w:val="22"/>
          <w:szCs w:val="22"/>
        </w:rPr>
        <w:t xml:space="preserve"> </w:t>
      </w:r>
      <w:r w:rsidRPr="00E62A35">
        <w:rPr>
          <w:sz w:val="22"/>
          <w:szCs w:val="22"/>
        </w:rPr>
        <w:t xml:space="preserve"> </w:t>
      </w:r>
      <w:r w:rsidR="00CB2AED" w:rsidRPr="00E62A35">
        <w:rPr>
          <w:sz w:val="22"/>
          <w:szCs w:val="22"/>
        </w:rPr>
        <w:t xml:space="preserve">konsultacji ze </w:t>
      </w:r>
      <w:r w:rsidR="008C5140" w:rsidRPr="00E62A35">
        <w:rPr>
          <w:sz w:val="22"/>
          <w:szCs w:val="22"/>
        </w:rPr>
        <w:t>specjalist</w:t>
      </w:r>
      <w:r w:rsidR="00CB2AED" w:rsidRPr="00E62A35">
        <w:rPr>
          <w:sz w:val="22"/>
          <w:szCs w:val="22"/>
        </w:rPr>
        <w:t xml:space="preserve">ami </w:t>
      </w:r>
      <w:r w:rsidR="008C5140" w:rsidRPr="00E62A35">
        <w:rPr>
          <w:sz w:val="22"/>
          <w:szCs w:val="22"/>
        </w:rPr>
        <w:t>oceniający</w:t>
      </w:r>
      <w:r w:rsidR="00CB2AED" w:rsidRPr="00E62A35">
        <w:rPr>
          <w:sz w:val="22"/>
          <w:szCs w:val="22"/>
        </w:rPr>
        <w:t>mi</w:t>
      </w:r>
      <w:r w:rsidR="008C5140" w:rsidRPr="00E62A35">
        <w:rPr>
          <w:sz w:val="22"/>
          <w:szCs w:val="22"/>
        </w:rPr>
        <w:t xml:space="preserve"> LSR</w:t>
      </w:r>
      <w:r w:rsidR="004603C4" w:rsidRPr="00E62A35">
        <w:rPr>
          <w:sz w:val="22"/>
          <w:szCs w:val="22"/>
        </w:rPr>
        <w:t>, LGD</w:t>
      </w:r>
      <w:r w:rsidR="008C5140" w:rsidRPr="00E62A35">
        <w:rPr>
          <w:sz w:val="22"/>
          <w:szCs w:val="22"/>
        </w:rPr>
        <w:t xml:space="preserve"> </w:t>
      </w:r>
      <w:r w:rsidR="00CB2AED" w:rsidRPr="00E62A35">
        <w:rPr>
          <w:sz w:val="22"/>
          <w:szCs w:val="22"/>
        </w:rPr>
        <w:t xml:space="preserve">Gościnie4 żywiołów </w:t>
      </w:r>
      <w:r w:rsidR="00A40A3F" w:rsidRPr="00E62A35">
        <w:rPr>
          <w:sz w:val="22"/>
          <w:szCs w:val="22"/>
        </w:rPr>
        <w:t>jest zobowiązan</w:t>
      </w:r>
      <w:r w:rsidR="004603C4" w:rsidRPr="00E62A35">
        <w:rPr>
          <w:sz w:val="22"/>
          <w:szCs w:val="22"/>
        </w:rPr>
        <w:t>y</w:t>
      </w:r>
      <w:r w:rsidR="00A40A3F" w:rsidRPr="00E62A35">
        <w:rPr>
          <w:sz w:val="22"/>
          <w:szCs w:val="22"/>
        </w:rPr>
        <w:t xml:space="preserve"> </w:t>
      </w:r>
      <w:r w:rsidRPr="00E62A35">
        <w:rPr>
          <w:sz w:val="22"/>
          <w:szCs w:val="22"/>
        </w:rPr>
        <w:t xml:space="preserve"> do uzupełnienia dok</w:t>
      </w:r>
      <w:r w:rsidR="009F4ADC">
        <w:rPr>
          <w:sz w:val="22"/>
          <w:szCs w:val="22"/>
        </w:rPr>
        <w:t xml:space="preserve">umentów i dostosowania budżetu </w:t>
      </w:r>
      <w:r w:rsidRPr="00E62A35">
        <w:rPr>
          <w:sz w:val="22"/>
          <w:szCs w:val="22"/>
        </w:rPr>
        <w:t xml:space="preserve"> LSR do przyznanej kwoty pomocy</w:t>
      </w:r>
      <w:r w:rsidR="00A40A3F" w:rsidRPr="00E62A35">
        <w:rPr>
          <w:sz w:val="22"/>
          <w:szCs w:val="22"/>
        </w:rPr>
        <w:t xml:space="preserve"> </w:t>
      </w:r>
      <w:r w:rsidR="004603C4" w:rsidRPr="00E62A35">
        <w:rPr>
          <w:sz w:val="22"/>
          <w:szCs w:val="22"/>
        </w:rPr>
        <w:t xml:space="preserve">ściśle </w:t>
      </w:r>
      <w:r w:rsidR="00A40A3F" w:rsidRPr="00E62A35">
        <w:rPr>
          <w:sz w:val="22"/>
          <w:szCs w:val="22"/>
        </w:rPr>
        <w:t>zgodnie z zaleceniami</w:t>
      </w:r>
      <w:r w:rsidR="00E62A35">
        <w:rPr>
          <w:sz w:val="22"/>
          <w:szCs w:val="22"/>
        </w:rPr>
        <w:t xml:space="preserve"> przesłanymi z</w:t>
      </w:r>
      <w:r w:rsidR="00E62A35" w:rsidRPr="00E62A35">
        <w:rPr>
          <w:sz w:val="22"/>
          <w:szCs w:val="22"/>
        </w:rPr>
        <w:t xml:space="preserve"> U</w:t>
      </w:r>
      <w:r w:rsidR="00E62A35">
        <w:rPr>
          <w:sz w:val="22"/>
          <w:szCs w:val="22"/>
        </w:rPr>
        <w:t xml:space="preserve">rzędu </w:t>
      </w:r>
      <w:r w:rsidR="00E62A35" w:rsidRPr="00E62A35">
        <w:rPr>
          <w:sz w:val="22"/>
          <w:szCs w:val="22"/>
        </w:rPr>
        <w:t>M</w:t>
      </w:r>
      <w:r w:rsidR="00E62A35">
        <w:rPr>
          <w:sz w:val="22"/>
          <w:szCs w:val="22"/>
        </w:rPr>
        <w:t>arszałkowskiego</w:t>
      </w:r>
      <w:r w:rsidR="00E62A35" w:rsidRPr="00E62A35">
        <w:rPr>
          <w:sz w:val="22"/>
          <w:szCs w:val="22"/>
        </w:rPr>
        <w:t>.</w:t>
      </w:r>
      <w:r w:rsidR="005C3482">
        <w:rPr>
          <w:sz w:val="22"/>
          <w:szCs w:val="22"/>
        </w:rPr>
        <w:t xml:space="preserve"> </w:t>
      </w:r>
      <w:r w:rsidR="008E73BB" w:rsidRPr="00BF37B5">
        <w:rPr>
          <w:sz w:val="22"/>
          <w:szCs w:val="22"/>
        </w:rPr>
        <w:t>Prezes LGD przedstawiła</w:t>
      </w:r>
      <w:r w:rsidR="008E73BB">
        <w:rPr>
          <w:sz w:val="22"/>
          <w:szCs w:val="22"/>
        </w:rPr>
        <w:t xml:space="preserve"> zmiany w LSR</w:t>
      </w:r>
      <w:r w:rsidR="008E73BB">
        <w:rPr>
          <w:sz w:val="22"/>
          <w:szCs w:val="22"/>
        </w:rPr>
        <w:t>.</w:t>
      </w:r>
      <w:r w:rsidR="008E73BB">
        <w:rPr>
          <w:sz w:val="22"/>
          <w:szCs w:val="22"/>
        </w:rPr>
        <w:t xml:space="preserve"> </w:t>
      </w:r>
      <w:r w:rsidR="005C3482">
        <w:rPr>
          <w:sz w:val="22"/>
          <w:szCs w:val="22"/>
        </w:rPr>
        <w:t>W wyniku zaleceń</w:t>
      </w:r>
      <w:r w:rsidR="008E73BB">
        <w:rPr>
          <w:sz w:val="22"/>
          <w:szCs w:val="22"/>
        </w:rPr>
        <w:t xml:space="preserve"> przystąpiono do</w:t>
      </w:r>
      <w:r w:rsidR="005C3482">
        <w:rPr>
          <w:sz w:val="22"/>
          <w:szCs w:val="22"/>
        </w:rPr>
        <w:t xml:space="preserve"> podję</w:t>
      </w:r>
      <w:r w:rsidR="008E73BB">
        <w:rPr>
          <w:sz w:val="22"/>
          <w:szCs w:val="22"/>
        </w:rPr>
        <w:t>cia</w:t>
      </w:r>
      <w:r w:rsidR="005C3482">
        <w:rPr>
          <w:sz w:val="22"/>
          <w:szCs w:val="22"/>
        </w:rPr>
        <w:t xml:space="preserve"> uchwał</w:t>
      </w:r>
      <w:r w:rsidR="008E73BB">
        <w:rPr>
          <w:sz w:val="22"/>
          <w:szCs w:val="22"/>
        </w:rPr>
        <w:t>y</w:t>
      </w:r>
      <w:r w:rsidR="005C3482">
        <w:rPr>
          <w:sz w:val="22"/>
          <w:szCs w:val="22"/>
        </w:rPr>
        <w:t xml:space="preserve"> unieważniając</w:t>
      </w:r>
      <w:r w:rsidR="008E73BB">
        <w:rPr>
          <w:sz w:val="22"/>
          <w:szCs w:val="22"/>
        </w:rPr>
        <w:t>ej</w:t>
      </w:r>
      <w:r w:rsidR="005C3482">
        <w:rPr>
          <w:sz w:val="22"/>
          <w:szCs w:val="22"/>
        </w:rPr>
        <w:t xml:space="preserve"> uchwałę </w:t>
      </w:r>
      <w:r w:rsidR="005C3482">
        <w:rPr>
          <w:sz w:val="22"/>
          <w:szCs w:val="22"/>
        </w:rPr>
        <w:t>6/2016</w:t>
      </w:r>
      <w:r w:rsidR="005C3482">
        <w:rPr>
          <w:sz w:val="22"/>
          <w:szCs w:val="22"/>
        </w:rPr>
        <w:t>/WZ z dnia 30.05.16r. dotyczącą</w:t>
      </w:r>
      <w:r w:rsidR="005C3482">
        <w:rPr>
          <w:sz w:val="22"/>
          <w:szCs w:val="22"/>
        </w:rPr>
        <w:t xml:space="preserve"> zatwierdzenia zmian w LSR</w:t>
      </w:r>
      <w:r w:rsidR="008E73BB">
        <w:rPr>
          <w:sz w:val="22"/>
          <w:szCs w:val="22"/>
        </w:rPr>
        <w:t xml:space="preserve"> oraz do zatwierdzenia naniesionych zmian w LSR</w:t>
      </w:r>
      <w:r w:rsidR="00ED5570">
        <w:rPr>
          <w:sz w:val="22"/>
          <w:szCs w:val="22"/>
        </w:rPr>
        <w:t>.</w:t>
      </w:r>
    </w:p>
    <w:p w:rsidR="00F371DB" w:rsidRDefault="00F371DB" w:rsidP="00A467D9">
      <w:pPr>
        <w:jc w:val="both"/>
        <w:rPr>
          <w:sz w:val="22"/>
          <w:szCs w:val="22"/>
        </w:rPr>
      </w:pPr>
    </w:p>
    <w:p w:rsidR="00F371DB" w:rsidRPr="00C33219" w:rsidRDefault="00F371DB" w:rsidP="00F371DB">
      <w:pPr>
        <w:jc w:val="both"/>
        <w:rPr>
          <w:sz w:val="22"/>
          <w:szCs w:val="22"/>
        </w:rPr>
      </w:pPr>
      <w:r w:rsidRPr="00E62A35">
        <w:rPr>
          <w:sz w:val="22"/>
          <w:szCs w:val="22"/>
          <w:u w:val="single"/>
        </w:rPr>
        <w:t>Przystąpiono do głosowania i podjęcia stosown</w:t>
      </w:r>
      <w:r w:rsidR="008E73BB">
        <w:rPr>
          <w:sz w:val="22"/>
          <w:szCs w:val="22"/>
          <w:u w:val="single"/>
        </w:rPr>
        <w:t>ych uchwał</w:t>
      </w:r>
      <w:r w:rsidRPr="00E62A35">
        <w:rPr>
          <w:sz w:val="22"/>
          <w:szCs w:val="22"/>
          <w:u w:val="single"/>
        </w:rPr>
        <w:t>:</w:t>
      </w:r>
    </w:p>
    <w:p w:rsidR="00A467D9" w:rsidRDefault="00A467D9" w:rsidP="00A467D9">
      <w:pPr>
        <w:ind w:left="720"/>
        <w:jc w:val="both"/>
        <w:rPr>
          <w:sz w:val="22"/>
          <w:szCs w:val="22"/>
        </w:rPr>
      </w:pPr>
    </w:p>
    <w:p w:rsidR="00F371DB" w:rsidRDefault="00F371DB" w:rsidP="009F0BB6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10</w:t>
      </w:r>
      <w:r w:rsidRPr="00C33219">
        <w:rPr>
          <w:b/>
          <w:color w:val="FF0000"/>
          <w:sz w:val="22"/>
          <w:szCs w:val="22"/>
        </w:rPr>
        <w:t>/2016/WZ</w:t>
      </w:r>
      <w:r w:rsidRPr="00C33219">
        <w:rPr>
          <w:sz w:val="22"/>
          <w:szCs w:val="22"/>
        </w:rPr>
        <w:t xml:space="preserve"> w/s </w:t>
      </w:r>
      <w:r>
        <w:rPr>
          <w:sz w:val="22"/>
          <w:szCs w:val="22"/>
        </w:rPr>
        <w:t>unieważnienia uchwały 6/2016/WZ z dnia 30.05.16r. dotyczącej zatwierdzenia zmian w LSR</w:t>
      </w:r>
      <w:r w:rsidRPr="00C33219">
        <w:rPr>
          <w:sz w:val="22"/>
          <w:szCs w:val="22"/>
        </w:rPr>
        <w:t>.</w:t>
      </w:r>
    </w:p>
    <w:p w:rsidR="00F371DB" w:rsidRPr="00C33219" w:rsidRDefault="00F371DB" w:rsidP="00F371D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Głosowało:  74 osób, za 74</w:t>
      </w:r>
      <w:r w:rsidRPr="00C33219">
        <w:rPr>
          <w:sz w:val="22"/>
          <w:szCs w:val="22"/>
        </w:rPr>
        <w:t xml:space="preserve">, przeciw 0, wstrzymało się 0.  </w:t>
      </w:r>
    </w:p>
    <w:p w:rsidR="00F371DB" w:rsidRPr="00C33219" w:rsidRDefault="009F0BB6" w:rsidP="00F371DB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371DB">
        <w:rPr>
          <w:sz w:val="22"/>
          <w:szCs w:val="22"/>
        </w:rPr>
        <w:t xml:space="preserve">Uchwała 6/2016/WZ z dnia 30.05.16r. dotycząca zatwierdzenia zmian w LSR została </w:t>
      </w:r>
      <w:r w:rsidR="009F4ADC">
        <w:rPr>
          <w:sz w:val="22"/>
          <w:szCs w:val="22"/>
        </w:rPr>
        <w:t xml:space="preserve"> </w:t>
      </w:r>
      <w:r w:rsidR="00F371DB">
        <w:rPr>
          <w:sz w:val="22"/>
          <w:szCs w:val="22"/>
        </w:rPr>
        <w:t>uchylona.</w:t>
      </w:r>
    </w:p>
    <w:p w:rsidR="00F371DB" w:rsidRPr="00AE134D" w:rsidRDefault="00F371DB" w:rsidP="00F371DB">
      <w:pPr>
        <w:rPr>
          <w:sz w:val="22"/>
          <w:szCs w:val="22"/>
        </w:rPr>
      </w:pPr>
    </w:p>
    <w:p w:rsidR="00F371DB" w:rsidRDefault="00F371DB" w:rsidP="00F371DB">
      <w:pPr>
        <w:numPr>
          <w:ilvl w:val="0"/>
          <w:numId w:val="4"/>
        </w:numPr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11</w:t>
      </w:r>
      <w:r w:rsidRPr="00C33219">
        <w:rPr>
          <w:b/>
          <w:color w:val="FF0000"/>
          <w:sz w:val="22"/>
          <w:szCs w:val="22"/>
        </w:rPr>
        <w:t>/2016/WZ</w:t>
      </w:r>
      <w:r w:rsidRPr="00C33219">
        <w:rPr>
          <w:sz w:val="22"/>
          <w:szCs w:val="22"/>
        </w:rPr>
        <w:t xml:space="preserve"> w/s zatwierdzenia zmian w Strategii Rozwoju Lokalnego Kierowanego przez Społeczność LGD „Gościniec 4 żywiołów” </w:t>
      </w:r>
    </w:p>
    <w:p w:rsidR="00F371DB" w:rsidRPr="00C33219" w:rsidRDefault="00F371DB" w:rsidP="00F371D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Głosowało:  74 osób, za 74</w:t>
      </w:r>
      <w:r w:rsidRPr="00C33219">
        <w:rPr>
          <w:sz w:val="22"/>
          <w:szCs w:val="22"/>
        </w:rPr>
        <w:t xml:space="preserve">, przeciw 0, wstrzymało się 0.  </w:t>
      </w:r>
    </w:p>
    <w:p w:rsidR="00A467D9" w:rsidRDefault="00ED5570" w:rsidP="00F371D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371DB" w:rsidRPr="00C33219">
        <w:rPr>
          <w:sz w:val="22"/>
          <w:szCs w:val="22"/>
        </w:rPr>
        <w:t>Zmiany w LSR zostały zatwierdzone</w:t>
      </w:r>
      <w:r w:rsidR="009F4ADC">
        <w:rPr>
          <w:sz w:val="22"/>
          <w:szCs w:val="22"/>
        </w:rPr>
        <w:t>.</w:t>
      </w:r>
    </w:p>
    <w:p w:rsidR="002E2898" w:rsidRPr="00E62A35" w:rsidRDefault="002E2898" w:rsidP="002E2898">
      <w:pPr>
        <w:jc w:val="both"/>
        <w:rPr>
          <w:sz w:val="22"/>
          <w:szCs w:val="22"/>
        </w:rPr>
      </w:pPr>
    </w:p>
    <w:p w:rsidR="009F0BB6" w:rsidRPr="00C33219" w:rsidRDefault="009F0BB6" w:rsidP="009F0BB6">
      <w:pPr>
        <w:numPr>
          <w:ilvl w:val="0"/>
          <w:numId w:val="4"/>
        </w:numPr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12</w:t>
      </w:r>
      <w:r w:rsidRPr="00C33219">
        <w:rPr>
          <w:b/>
          <w:color w:val="FF0000"/>
          <w:sz w:val="22"/>
          <w:szCs w:val="22"/>
        </w:rPr>
        <w:t>/2016/WZ</w:t>
      </w:r>
      <w:r w:rsidRPr="00C33219">
        <w:rPr>
          <w:sz w:val="22"/>
          <w:szCs w:val="22"/>
        </w:rPr>
        <w:t xml:space="preserve"> w/s upoważnienia Zarządu do dokonania </w:t>
      </w:r>
      <w:r>
        <w:rPr>
          <w:sz w:val="22"/>
          <w:szCs w:val="22"/>
        </w:rPr>
        <w:t xml:space="preserve">nieistotnych </w:t>
      </w:r>
      <w:r w:rsidRPr="00C33219">
        <w:rPr>
          <w:sz w:val="22"/>
          <w:szCs w:val="22"/>
        </w:rPr>
        <w:t>zmian w zakresie  w  Strategii Rozwoju Lokalnego Kierowanego przez Społeczność LGD „Gościniec 4 żywiołów”</w:t>
      </w:r>
    </w:p>
    <w:p w:rsidR="009F0BB6" w:rsidRPr="00C33219" w:rsidRDefault="009F0BB6" w:rsidP="009F0BB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Głosowało:  74 osób, za 74</w:t>
      </w:r>
      <w:r w:rsidRPr="00C33219">
        <w:rPr>
          <w:sz w:val="22"/>
          <w:szCs w:val="22"/>
        </w:rPr>
        <w:t xml:space="preserve">, przeciw 0, wstrzymało się 0.  </w:t>
      </w:r>
    </w:p>
    <w:p w:rsidR="00E04D95" w:rsidRPr="007D0ABA" w:rsidRDefault="00E04D95" w:rsidP="00E04D95">
      <w:pPr>
        <w:jc w:val="both"/>
        <w:rPr>
          <w:color w:val="FF0000"/>
          <w:sz w:val="22"/>
          <w:szCs w:val="22"/>
        </w:rPr>
      </w:pPr>
    </w:p>
    <w:p w:rsidR="00D66EF6" w:rsidRPr="00BF37B5" w:rsidRDefault="00D66EF6" w:rsidP="00D11228">
      <w:pPr>
        <w:jc w:val="both"/>
        <w:rPr>
          <w:sz w:val="22"/>
          <w:szCs w:val="22"/>
        </w:rPr>
      </w:pPr>
    </w:p>
    <w:p w:rsidR="00D66EF6" w:rsidRPr="00BF37B5" w:rsidRDefault="00D66EF6" w:rsidP="00D11228">
      <w:pPr>
        <w:jc w:val="both"/>
        <w:rPr>
          <w:sz w:val="22"/>
          <w:szCs w:val="22"/>
        </w:rPr>
      </w:pPr>
      <w:r w:rsidRPr="00BF37B5">
        <w:rPr>
          <w:sz w:val="22"/>
          <w:szCs w:val="22"/>
        </w:rPr>
        <w:t>Ad. 6</w:t>
      </w:r>
    </w:p>
    <w:p w:rsidR="003A7B96" w:rsidRPr="00BF37B5" w:rsidRDefault="005E7EAF" w:rsidP="003A7B96">
      <w:pPr>
        <w:suppressAutoHyphens/>
        <w:jc w:val="both"/>
        <w:rPr>
          <w:sz w:val="22"/>
          <w:szCs w:val="22"/>
        </w:rPr>
      </w:pPr>
      <w:r w:rsidRPr="00BF37B5">
        <w:rPr>
          <w:sz w:val="22"/>
          <w:szCs w:val="22"/>
        </w:rPr>
        <w:t xml:space="preserve">Prezes </w:t>
      </w:r>
      <w:r w:rsidRPr="00BF37B5">
        <w:rPr>
          <w:sz w:val="22"/>
          <w:szCs w:val="22"/>
        </w:rPr>
        <w:t xml:space="preserve">LGD </w:t>
      </w:r>
      <w:r w:rsidR="003A7B96" w:rsidRPr="00BF37B5">
        <w:rPr>
          <w:sz w:val="22"/>
          <w:szCs w:val="22"/>
        </w:rPr>
        <w:t xml:space="preserve">przedstawiła </w:t>
      </w:r>
      <w:r w:rsidR="003A7B96" w:rsidRPr="00BF37B5">
        <w:t>procedur</w:t>
      </w:r>
      <w:r w:rsidR="003A7B96" w:rsidRPr="00BF37B5">
        <w:t>y</w:t>
      </w:r>
      <w:r w:rsidR="003A7B96" w:rsidRPr="00BF37B5">
        <w:t xml:space="preserve"> naboru wniosków za</w:t>
      </w:r>
      <w:r w:rsidRPr="00BF37B5">
        <w:t xml:space="preserve">planowanych w 2016 </w:t>
      </w:r>
      <w:r w:rsidRPr="00BF37B5">
        <w:br/>
        <w:t>i 2017 roku,</w:t>
      </w:r>
      <w:r w:rsidR="003A7B96" w:rsidRPr="00BF37B5">
        <w:rPr>
          <w:sz w:val="22"/>
          <w:szCs w:val="22"/>
        </w:rPr>
        <w:t xml:space="preserve"> </w:t>
      </w:r>
      <w:r w:rsidR="003A7B96" w:rsidRPr="00BF37B5">
        <w:t xml:space="preserve"> </w:t>
      </w:r>
      <w:r w:rsidR="003A7B96" w:rsidRPr="00BF37B5">
        <w:rPr>
          <w:sz w:val="22"/>
          <w:szCs w:val="22"/>
        </w:rPr>
        <w:t>zmiany w LSR, procedur</w:t>
      </w:r>
      <w:r w:rsidR="003A7B96" w:rsidRPr="00BF37B5">
        <w:rPr>
          <w:sz w:val="22"/>
          <w:szCs w:val="22"/>
        </w:rPr>
        <w:t>y</w:t>
      </w:r>
      <w:r w:rsidR="003A7B96" w:rsidRPr="00BF37B5">
        <w:rPr>
          <w:sz w:val="22"/>
          <w:szCs w:val="22"/>
        </w:rPr>
        <w:t xml:space="preserve"> wyboru </w:t>
      </w:r>
      <w:r w:rsidR="003A7B96" w:rsidRPr="00BF37B5">
        <w:rPr>
          <w:sz w:val="22"/>
          <w:szCs w:val="22"/>
        </w:rPr>
        <w:t>operacji oraz lokalnych kryteriów</w:t>
      </w:r>
      <w:r w:rsidR="003A7B96" w:rsidRPr="00BF37B5">
        <w:rPr>
          <w:sz w:val="22"/>
          <w:szCs w:val="22"/>
        </w:rPr>
        <w:t xml:space="preserve">, </w:t>
      </w:r>
      <w:r w:rsidR="003B203D">
        <w:rPr>
          <w:sz w:val="22"/>
          <w:szCs w:val="22"/>
        </w:rPr>
        <w:t xml:space="preserve">opracowane </w:t>
      </w:r>
      <w:r w:rsidR="003A7B96" w:rsidRPr="00BF37B5">
        <w:rPr>
          <w:sz w:val="22"/>
          <w:szCs w:val="22"/>
        </w:rPr>
        <w:t xml:space="preserve">zgodnie z </w:t>
      </w:r>
      <w:r w:rsidR="00BF37B5" w:rsidRPr="00BF37B5">
        <w:rPr>
          <w:sz w:val="22"/>
          <w:szCs w:val="22"/>
        </w:rPr>
        <w:t xml:space="preserve">zaleceniami </w:t>
      </w:r>
      <w:r w:rsidR="003A7B96" w:rsidRPr="00BF37B5">
        <w:rPr>
          <w:sz w:val="22"/>
          <w:szCs w:val="22"/>
        </w:rPr>
        <w:t>specjalistów oceniających LSR przesłanymi z Urzędu Marszałkowskiego.</w:t>
      </w:r>
      <w:r w:rsidR="003A7B96" w:rsidRPr="00BF37B5">
        <w:rPr>
          <w:sz w:val="22"/>
          <w:szCs w:val="22"/>
        </w:rPr>
        <w:t xml:space="preserve"> </w:t>
      </w:r>
    </w:p>
    <w:p w:rsidR="00D66EF6" w:rsidRPr="00C33219" w:rsidRDefault="00D66EF6" w:rsidP="00F1186B">
      <w:pPr>
        <w:jc w:val="both"/>
        <w:rPr>
          <w:color w:val="FF0000"/>
          <w:sz w:val="22"/>
          <w:szCs w:val="22"/>
        </w:rPr>
      </w:pPr>
    </w:p>
    <w:p w:rsidR="00D66EF6" w:rsidRPr="009F4ADC" w:rsidRDefault="00CA3696" w:rsidP="00F1186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Ad. 7</w:t>
      </w:r>
      <w:r w:rsidR="00D66EF6" w:rsidRPr="00C33219">
        <w:rPr>
          <w:sz w:val="22"/>
          <w:szCs w:val="22"/>
        </w:rPr>
        <w:t xml:space="preserve"> </w:t>
      </w:r>
      <w:bookmarkStart w:id="0" w:name="_GoBack"/>
      <w:bookmarkEnd w:id="0"/>
    </w:p>
    <w:p w:rsidR="00BF37B5" w:rsidRDefault="00D66EF6" w:rsidP="002F525C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Przewodnicząca zebrania p. Renata Bukowska odczytała uchwały podj</w:t>
      </w:r>
      <w:r w:rsidR="00BF37B5">
        <w:rPr>
          <w:sz w:val="22"/>
          <w:szCs w:val="22"/>
        </w:rPr>
        <w:t>ęte na Walnym Zebraniu Członków.</w:t>
      </w:r>
    </w:p>
    <w:p w:rsidR="00BF37B5" w:rsidRDefault="00BF37B5" w:rsidP="002F525C">
      <w:pPr>
        <w:jc w:val="both"/>
        <w:rPr>
          <w:sz w:val="22"/>
          <w:szCs w:val="22"/>
        </w:rPr>
      </w:pPr>
    </w:p>
    <w:p w:rsidR="00BF0EA4" w:rsidRPr="009F0BB6" w:rsidRDefault="00AE134D" w:rsidP="009F0BB6">
      <w:pPr>
        <w:numPr>
          <w:ilvl w:val="0"/>
          <w:numId w:val="4"/>
        </w:numPr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10</w:t>
      </w:r>
      <w:r w:rsidRPr="00C33219">
        <w:rPr>
          <w:b/>
          <w:color w:val="FF0000"/>
          <w:sz w:val="22"/>
          <w:szCs w:val="22"/>
        </w:rPr>
        <w:t>/2016/WZ</w:t>
      </w:r>
      <w:r w:rsidRPr="00C33219">
        <w:rPr>
          <w:sz w:val="22"/>
          <w:szCs w:val="22"/>
        </w:rPr>
        <w:t xml:space="preserve"> w/s </w:t>
      </w:r>
      <w:r>
        <w:rPr>
          <w:sz w:val="22"/>
          <w:szCs w:val="22"/>
        </w:rPr>
        <w:t>unieważnienia uchwały 6/2016/WZ z dnia 30.05.16r. dotyczącej zatwierdzenia zmian w LSR</w:t>
      </w:r>
      <w:r w:rsidRPr="00C33219">
        <w:rPr>
          <w:sz w:val="22"/>
          <w:szCs w:val="22"/>
        </w:rPr>
        <w:t>.</w:t>
      </w:r>
    </w:p>
    <w:p w:rsidR="004C7718" w:rsidRPr="009F0BB6" w:rsidRDefault="00C33219" w:rsidP="009F0BB6">
      <w:pPr>
        <w:numPr>
          <w:ilvl w:val="0"/>
          <w:numId w:val="4"/>
        </w:numPr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 w:rsidR="00AE134D">
        <w:rPr>
          <w:b/>
          <w:color w:val="FF0000"/>
          <w:sz w:val="22"/>
          <w:szCs w:val="22"/>
        </w:rPr>
        <w:t>11</w:t>
      </w:r>
      <w:r w:rsidRPr="00C33219">
        <w:rPr>
          <w:b/>
          <w:color w:val="FF0000"/>
          <w:sz w:val="22"/>
          <w:szCs w:val="22"/>
        </w:rPr>
        <w:t>/2016/WZ</w:t>
      </w:r>
      <w:r w:rsidRPr="00C33219">
        <w:rPr>
          <w:sz w:val="22"/>
          <w:szCs w:val="22"/>
        </w:rPr>
        <w:t xml:space="preserve"> w/s zatwierdzenia zmian w Strategii Rozwoju Lokalnego Kierowanego przez Społeczność LGD „Gościniec 4 żywiołów” </w:t>
      </w:r>
    </w:p>
    <w:p w:rsidR="00C33219" w:rsidRPr="00C33219" w:rsidRDefault="00C33219" w:rsidP="009F0BB6">
      <w:pPr>
        <w:numPr>
          <w:ilvl w:val="0"/>
          <w:numId w:val="4"/>
        </w:numPr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 w:rsidR="00423840">
        <w:rPr>
          <w:b/>
          <w:color w:val="FF0000"/>
          <w:sz w:val="22"/>
          <w:szCs w:val="22"/>
        </w:rPr>
        <w:t>12</w:t>
      </w:r>
      <w:r w:rsidRPr="00C33219">
        <w:rPr>
          <w:b/>
          <w:color w:val="FF0000"/>
          <w:sz w:val="22"/>
          <w:szCs w:val="22"/>
        </w:rPr>
        <w:t>/2016/WZ</w:t>
      </w:r>
      <w:r w:rsidRPr="00C33219">
        <w:rPr>
          <w:sz w:val="22"/>
          <w:szCs w:val="22"/>
        </w:rPr>
        <w:t xml:space="preserve"> w/s upoważnienia Zarządu do dokonania </w:t>
      </w:r>
      <w:r w:rsidR="002148C2">
        <w:rPr>
          <w:sz w:val="22"/>
          <w:szCs w:val="22"/>
        </w:rPr>
        <w:t xml:space="preserve">nieistotnych </w:t>
      </w:r>
      <w:r w:rsidRPr="00C33219">
        <w:rPr>
          <w:sz w:val="22"/>
          <w:szCs w:val="22"/>
        </w:rPr>
        <w:t>zmian w zakresie  w  Strategii Rozwoju Lokalnego Kierowanego przez Społeczność LGD „Gościniec 4 żywiołów”</w:t>
      </w:r>
    </w:p>
    <w:p w:rsidR="00D66EF6" w:rsidRPr="00C33219" w:rsidRDefault="00D66EF6" w:rsidP="00850D36">
      <w:pPr>
        <w:rPr>
          <w:sz w:val="22"/>
          <w:szCs w:val="22"/>
        </w:rPr>
      </w:pPr>
    </w:p>
    <w:p w:rsidR="00D66EF6" w:rsidRPr="00C33219" w:rsidRDefault="00D66EF6" w:rsidP="00850D36">
      <w:pPr>
        <w:rPr>
          <w:sz w:val="22"/>
          <w:szCs w:val="22"/>
          <w:lang w:eastAsia="en-US"/>
        </w:rPr>
      </w:pPr>
      <w:r w:rsidRPr="00C33219">
        <w:rPr>
          <w:sz w:val="22"/>
          <w:szCs w:val="22"/>
        </w:rPr>
        <w:t>Przewodnicząca Zebrania Walnego stwierdzała prawomocność podjętych uchwał.</w:t>
      </w:r>
    </w:p>
    <w:p w:rsidR="00D66EF6" w:rsidRPr="00C33219" w:rsidRDefault="00D66EF6" w:rsidP="002F525C">
      <w:pPr>
        <w:jc w:val="both"/>
        <w:rPr>
          <w:sz w:val="22"/>
          <w:szCs w:val="22"/>
        </w:rPr>
      </w:pPr>
    </w:p>
    <w:p w:rsidR="00D66EF6" w:rsidRPr="00C33219" w:rsidRDefault="00584E8B" w:rsidP="002F525C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Ad. </w:t>
      </w:r>
      <w:r w:rsidR="00CA3696">
        <w:rPr>
          <w:sz w:val="22"/>
          <w:szCs w:val="22"/>
        </w:rPr>
        <w:t>8</w:t>
      </w:r>
    </w:p>
    <w:p w:rsidR="00D41310" w:rsidRPr="00C33219" w:rsidRDefault="00D66EF6" w:rsidP="00D41310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Prezes stowarzyszenia </w:t>
      </w:r>
      <w:r w:rsidR="00C33219">
        <w:rPr>
          <w:sz w:val="22"/>
          <w:szCs w:val="22"/>
        </w:rPr>
        <w:t xml:space="preserve">p. </w:t>
      </w:r>
      <w:r w:rsidRPr="00C33219">
        <w:rPr>
          <w:sz w:val="22"/>
          <w:szCs w:val="22"/>
        </w:rPr>
        <w:t xml:space="preserve">Renata Bukowska </w:t>
      </w:r>
      <w:r w:rsidR="00CA3696">
        <w:rPr>
          <w:sz w:val="22"/>
          <w:szCs w:val="22"/>
        </w:rPr>
        <w:t>zakończyła zebranie</w:t>
      </w:r>
      <w:r w:rsidR="00C33219">
        <w:rPr>
          <w:sz w:val="22"/>
          <w:szCs w:val="22"/>
        </w:rPr>
        <w:t xml:space="preserve">, </w:t>
      </w:r>
      <w:r w:rsidR="00CA3696">
        <w:rPr>
          <w:sz w:val="22"/>
          <w:szCs w:val="22"/>
        </w:rPr>
        <w:t xml:space="preserve">nikt z zebranych nie miał uwag ani </w:t>
      </w:r>
      <w:r w:rsidR="00C33219">
        <w:rPr>
          <w:sz w:val="22"/>
          <w:szCs w:val="22"/>
        </w:rPr>
        <w:t xml:space="preserve"> pytań</w:t>
      </w:r>
      <w:r w:rsidR="00C33219" w:rsidRPr="0039455F">
        <w:rPr>
          <w:color w:val="4F6228"/>
          <w:sz w:val="22"/>
          <w:szCs w:val="22"/>
        </w:rPr>
        <w:t>.</w:t>
      </w:r>
      <w:r w:rsidR="00D41310" w:rsidRPr="0039455F">
        <w:rPr>
          <w:color w:val="4F6228"/>
          <w:sz w:val="22"/>
          <w:szCs w:val="22"/>
        </w:rPr>
        <w:t>.</w:t>
      </w:r>
    </w:p>
    <w:p w:rsidR="00D66EF6" w:rsidRPr="00C33219" w:rsidRDefault="00D66EF6" w:rsidP="002F525C">
      <w:pPr>
        <w:jc w:val="both"/>
        <w:rPr>
          <w:sz w:val="22"/>
          <w:szCs w:val="22"/>
        </w:rPr>
      </w:pPr>
    </w:p>
    <w:p w:rsidR="00D66EF6" w:rsidRPr="00C33219" w:rsidRDefault="00D66EF6" w:rsidP="002F525C">
      <w:pPr>
        <w:jc w:val="both"/>
        <w:rPr>
          <w:color w:val="000000"/>
          <w:sz w:val="22"/>
          <w:szCs w:val="22"/>
        </w:rPr>
      </w:pPr>
    </w:p>
    <w:p w:rsidR="00D66EF6" w:rsidRPr="00C33219" w:rsidRDefault="00D66EF6" w:rsidP="00850D36">
      <w:pPr>
        <w:jc w:val="both"/>
        <w:rPr>
          <w:sz w:val="22"/>
          <w:szCs w:val="22"/>
        </w:rPr>
      </w:pPr>
    </w:p>
    <w:p w:rsidR="00D66EF6" w:rsidRPr="00C33219" w:rsidRDefault="00D66EF6" w:rsidP="00850D36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Na tym protokół zakończono.</w:t>
      </w:r>
    </w:p>
    <w:p w:rsidR="00D66EF6" w:rsidRPr="00C33219" w:rsidRDefault="00D66EF6" w:rsidP="00850D36">
      <w:pPr>
        <w:jc w:val="both"/>
        <w:rPr>
          <w:sz w:val="22"/>
          <w:szCs w:val="22"/>
        </w:rPr>
      </w:pPr>
    </w:p>
    <w:p w:rsidR="00D66EF6" w:rsidRPr="00C33219" w:rsidRDefault="00D66EF6" w:rsidP="00850D36">
      <w:pPr>
        <w:jc w:val="both"/>
        <w:rPr>
          <w:sz w:val="22"/>
          <w:szCs w:val="22"/>
        </w:rPr>
      </w:pPr>
    </w:p>
    <w:p w:rsidR="00D66EF6" w:rsidRPr="00C33219" w:rsidRDefault="00D66EF6" w:rsidP="00850D36">
      <w:pPr>
        <w:jc w:val="both"/>
        <w:rPr>
          <w:sz w:val="22"/>
          <w:szCs w:val="22"/>
        </w:rPr>
      </w:pPr>
    </w:p>
    <w:p w:rsidR="00D66EF6" w:rsidRPr="00C33219" w:rsidRDefault="00D66EF6" w:rsidP="00850D36">
      <w:pPr>
        <w:jc w:val="both"/>
        <w:rPr>
          <w:sz w:val="20"/>
          <w:szCs w:val="22"/>
        </w:rPr>
      </w:pPr>
      <w:r w:rsidRPr="00C33219">
        <w:rPr>
          <w:sz w:val="20"/>
          <w:szCs w:val="22"/>
        </w:rPr>
        <w:t xml:space="preserve">…………………………..                                   </w:t>
      </w:r>
      <w:r w:rsidR="00C33219">
        <w:rPr>
          <w:sz w:val="20"/>
          <w:szCs w:val="22"/>
        </w:rPr>
        <w:t xml:space="preserve">                         </w:t>
      </w:r>
      <w:r w:rsidRPr="00C33219">
        <w:rPr>
          <w:sz w:val="20"/>
          <w:szCs w:val="22"/>
        </w:rPr>
        <w:t xml:space="preserve">                              ……………………………..</w:t>
      </w:r>
    </w:p>
    <w:p w:rsidR="00D66EF6" w:rsidRPr="00C33219" w:rsidRDefault="00D66EF6" w:rsidP="00850D36">
      <w:pPr>
        <w:jc w:val="both"/>
        <w:rPr>
          <w:sz w:val="20"/>
          <w:szCs w:val="22"/>
        </w:rPr>
      </w:pPr>
      <w:r w:rsidRPr="00C33219">
        <w:rPr>
          <w:sz w:val="20"/>
          <w:szCs w:val="22"/>
        </w:rPr>
        <w:t xml:space="preserve">       Protokołowała                                             </w:t>
      </w:r>
      <w:r w:rsidR="00C33219">
        <w:rPr>
          <w:sz w:val="20"/>
          <w:szCs w:val="22"/>
        </w:rPr>
        <w:t xml:space="preserve"> </w:t>
      </w:r>
      <w:r w:rsidRPr="00C33219">
        <w:rPr>
          <w:sz w:val="20"/>
          <w:szCs w:val="22"/>
        </w:rPr>
        <w:t xml:space="preserve">                                                              Przewodniczący WZC</w:t>
      </w:r>
    </w:p>
    <w:p w:rsidR="00D66EF6" w:rsidRPr="00C33219" w:rsidRDefault="00D66EF6" w:rsidP="002F525C">
      <w:pPr>
        <w:jc w:val="both"/>
        <w:rPr>
          <w:color w:val="000000"/>
          <w:sz w:val="22"/>
          <w:szCs w:val="22"/>
        </w:rPr>
      </w:pPr>
    </w:p>
    <w:sectPr w:rsidR="00D66EF6" w:rsidRPr="00C33219" w:rsidSect="009F4ADC">
      <w:pgSz w:w="11906" w:h="16838"/>
      <w:pgMar w:top="1258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3D0"/>
    <w:multiLevelType w:val="hybridMultilevel"/>
    <w:tmpl w:val="77C64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456D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FF6D3B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194E68"/>
    <w:multiLevelType w:val="hybridMultilevel"/>
    <w:tmpl w:val="DD2C9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84D0C"/>
    <w:multiLevelType w:val="hybridMultilevel"/>
    <w:tmpl w:val="390C10B2"/>
    <w:lvl w:ilvl="0" w:tplc="CA00F3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E8E"/>
    <w:rsid w:val="00003D8F"/>
    <w:rsid w:val="00015788"/>
    <w:rsid w:val="00083DE9"/>
    <w:rsid w:val="00085469"/>
    <w:rsid w:val="000D0ED2"/>
    <w:rsid w:val="000E7269"/>
    <w:rsid w:val="00185E8C"/>
    <w:rsid w:val="001B1C0A"/>
    <w:rsid w:val="001C163C"/>
    <w:rsid w:val="001F1324"/>
    <w:rsid w:val="001F5FA3"/>
    <w:rsid w:val="00213D0B"/>
    <w:rsid w:val="002148C2"/>
    <w:rsid w:val="00227289"/>
    <w:rsid w:val="002373BD"/>
    <w:rsid w:val="00257576"/>
    <w:rsid w:val="00282387"/>
    <w:rsid w:val="00284ECC"/>
    <w:rsid w:val="00285E57"/>
    <w:rsid w:val="002B117F"/>
    <w:rsid w:val="002B59F7"/>
    <w:rsid w:val="002B6948"/>
    <w:rsid w:val="002E2898"/>
    <w:rsid w:val="002F1E87"/>
    <w:rsid w:val="002F525C"/>
    <w:rsid w:val="00315B9C"/>
    <w:rsid w:val="0031694B"/>
    <w:rsid w:val="00367EDC"/>
    <w:rsid w:val="00371739"/>
    <w:rsid w:val="003830E2"/>
    <w:rsid w:val="00392815"/>
    <w:rsid w:val="0039455F"/>
    <w:rsid w:val="00395AC3"/>
    <w:rsid w:val="003A1692"/>
    <w:rsid w:val="003A710A"/>
    <w:rsid w:val="003A7B96"/>
    <w:rsid w:val="003B203D"/>
    <w:rsid w:val="003F28BF"/>
    <w:rsid w:val="00423840"/>
    <w:rsid w:val="004273A3"/>
    <w:rsid w:val="00453378"/>
    <w:rsid w:val="004552DE"/>
    <w:rsid w:val="004603C4"/>
    <w:rsid w:val="00476764"/>
    <w:rsid w:val="004C7718"/>
    <w:rsid w:val="004F7F2D"/>
    <w:rsid w:val="00502E52"/>
    <w:rsid w:val="005355B8"/>
    <w:rsid w:val="005566FB"/>
    <w:rsid w:val="00584E8B"/>
    <w:rsid w:val="005870BF"/>
    <w:rsid w:val="005A44F5"/>
    <w:rsid w:val="005B5461"/>
    <w:rsid w:val="005C3482"/>
    <w:rsid w:val="005C4CFF"/>
    <w:rsid w:val="005D3BAE"/>
    <w:rsid w:val="005E7EAF"/>
    <w:rsid w:val="006033CC"/>
    <w:rsid w:val="00617753"/>
    <w:rsid w:val="006315F3"/>
    <w:rsid w:val="006562C9"/>
    <w:rsid w:val="00666F6E"/>
    <w:rsid w:val="00667F66"/>
    <w:rsid w:val="00691D76"/>
    <w:rsid w:val="00697EB1"/>
    <w:rsid w:val="006B55F0"/>
    <w:rsid w:val="006B7DE8"/>
    <w:rsid w:val="006C4281"/>
    <w:rsid w:val="006D2805"/>
    <w:rsid w:val="00723765"/>
    <w:rsid w:val="00732324"/>
    <w:rsid w:val="00761B65"/>
    <w:rsid w:val="00786C52"/>
    <w:rsid w:val="00786E73"/>
    <w:rsid w:val="00794D48"/>
    <w:rsid w:val="007A3E82"/>
    <w:rsid w:val="007C614B"/>
    <w:rsid w:val="007D0ABA"/>
    <w:rsid w:val="0080560F"/>
    <w:rsid w:val="00807FAE"/>
    <w:rsid w:val="00850D36"/>
    <w:rsid w:val="00886827"/>
    <w:rsid w:val="008A4619"/>
    <w:rsid w:val="008C5140"/>
    <w:rsid w:val="008E73BB"/>
    <w:rsid w:val="00936F31"/>
    <w:rsid w:val="009656F5"/>
    <w:rsid w:val="009A7FD3"/>
    <w:rsid w:val="009F0BB6"/>
    <w:rsid w:val="009F4ADC"/>
    <w:rsid w:val="00A02102"/>
    <w:rsid w:val="00A27987"/>
    <w:rsid w:val="00A40A3F"/>
    <w:rsid w:val="00A41B50"/>
    <w:rsid w:val="00A467D9"/>
    <w:rsid w:val="00A8176C"/>
    <w:rsid w:val="00A8340C"/>
    <w:rsid w:val="00AB11D0"/>
    <w:rsid w:val="00AE134D"/>
    <w:rsid w:val="00AE2EF2"/>
    <w:rsid w:val="00AF3879"/>
    <w:rsid w:val="00B05785"/>
    <w:rsid w:val="00B16F98"/>
    <w:rsid w:val="00B25E2E"/>
    <w:rsid w:val="00B41A54"/>
    <w:rsid w:val="00B71620"/>
    <w:rsid w:val="00BA51CC"/>
    <w:rsid w:val="00BB4284"/>
    <w:rsid w:val="00BC2054"/>
    <w:rsid w:val="00BD3E9E"/>
    <w:rsid w:val="00BF0EA4"/>
    <w:rsid w:val="00BF37B5"/>
    <w:rsid w:val="00C33219"/>
    <w:rsid w:val="00C37627"/>
    <w:rsid w:val="00CA3696"/>
    <w:rsid w:val="00CB2AED"/>
    <w:rsid w:val="00CC0D01"/>
    <w:rsid w:val="00CC5F74"/>
    <w:rsid w:val="00CD2E77"/>
    <w:rsid w:val="00D11228"/>
    <w:rsid w:val="00D41310"/>
    <w:rsid w:val="00D45530"/>
    <w:rsid w:val="00D558CC"/>
    <w:rsid w:val="00D56AE9"/>
    <w:rsid w:val="00D66EF6"/>
    <w:rsid w:val="00D85BC9"/>
    <w:rsid w:val="00DA626B"/>
    <w:rsid w:val="00DD6325"/>
    <w:rsid w:val="00DE1A89"/>
    <w:rsid w:val="00E04D95"/>
    <w:rsid w:val="00E379F6"/>
    <w:rsid w:val="00E55055"/>
    <w:rsid w:val="00E62A35"/>
    <w:rsid w:val="00E927F7"/>
    <w:rsid w:val="00EA07E5"/>
    <w:rsid w:val="00EC68DC"/>
    <w:rsid w:val="00ED5570"/>
    <w:rsid w:val="00F1186B"/>
    <w:rsid w:val="00F371DB"/>
    <w:rsid w:val="00F81CB3"/>
    <w:rsid w:val="00F82E8E"/>
    <w:rsid w:val="00F873AA"/>
    <w:rsid w:val="00F9230C"/>
    <w:rsid w:val="00F935E0"/>
    <w:rsid w:val="00FA2175"/>
    <w:rsid w:val="00FB0D6D"/>
    <w:rsid w:val="00FB561E"/>
    <w:rsid w:val="00FD1943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C37627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82E8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4619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37627"/>
    <w:rPr>
      <w:rFonts w:ascii="Cambria" w:eastAsia="Times New Roman" w:hAnsi="Cambria"/>
      <w:b/>
      <w:bCs/>
      <w:color w:val="365F9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2016-06-13T10:35:00Z</cp:lastPrinted>
  <dcterms:created xsi:type="dcterms:W3CDTF">2015-04-21T08:27:00Z</dcterms:created>
  <dcterms:modified xsi:type="dcterms:W3CDTF">2016-08-11T12:24:00Z</dcterms:modified>
</cp:coreProperties>
</file>