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7F5" w:rsidRPr="00A4323D" w:rsidRDefault="001637F5" w:rsidP="001637F5">
      <w:pPr>
        <w:pStyle w:val="Nagwek10"/>
        <w:jc w:val="right"/>
        <w:rPr>
          <w:b/>
          <w:bCs/>
          <w:sz w:val="40"/>
          <w:szCs w:val="40"/>
        </w:rPr>
      </w:pPr>
      <w:r>
        <w:rPr>
          <w:b/>
          <w:bCs/>
          <w:noProof/>
          <w:sz w:val="40"/>
          <w:szCs w:val="40"/>
          <w:lang w:eastAsia="pl-PL"/>
        </w:rPr>
        <w:drawing>
          <wp:anchor distT="0" distB="0" distL="0" distR="0" simplePos="0" relativeHeight="251662336" behindDoc="0" locked="0" layoutInCell="1" allowOverlap="1">
            <wp:simplePos x="0" y="0"/>
            <wp:positionH relativeFrom="column">
              <wp:posOffset>-8255</wp:posOffset>
            </wp:positionH>
            <wp:positionV relativeFrom="paragraph">
              <wp:posOffset>180975</wp:posOffset>
            </wp:positionV>
            <wp:extent cx="1085215" cy="853440"/>
            <wp:effectExtent l="19050" t="0" r="635" b="0"/>
            <wp:wrapSquare wrapText="bothSides"/>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85215" cy="853440"/>
                    </a:xfrm>
                    <a:prstGeom prst="rect">
                      <a:avLst/>
                    </a:prstGeom>
                    <a:solidFill>
                      <a:srgbClr val="FFFFFF"/>
                    </a:solidFill>
                    <a:ln w="9525">
                      <a:noFill/>
                      <a:miter lim="800000"/>
                      <a:headEnd/>
                      <a:tailEnd/>
                    </a:ln>
                  </pic:spPr>
                </pic:pic>
              </a:graphicData>
            </a:graphic>
          </wp:anchor>
        </w:drawing>
      </w:r>
      <w:r w:rsidRPr="00A4323D">
        <w:rPr>
          <w:b/>
          <w:bCs/>
          <w:sz w:val="40"/>
          <w:szCs w:val="40"/>
        </w:rPr>
        <w:t>LM Consulting Krzysztof Kwatera</w:t>
      </w:r>
    </w:p>
    <w:p w:rsidR="001637F5" w:rsidRDefault="001637F5" w:rsidP="001637F5">
      <w:pPr>
        <w:pStyle w:val="Tytu"/>
        <w:pBdr>
          <w:bottom w:val="none" w:sz="0" w:space="0" w:color="auto"/>
        </w:pBdr>
        <w:jc w:val="center"/>
        <w:rPr>
          <w:b/>
        </w:rPr>
      </w:pPr>
    </w:p>
    <w:p w:rsidR="001637F5" w:rsidRDefault="001637F5" w:rsidP="001637F5"/>
    <w:p w:rsidR="001637F5" w:rsidRDefault="001637F5" w:rsidP="001637F5"/>
    <w:p w:rsidR="001637F5" w:rsidRDefault="001637F5" w:rsidP="001637F5"/>
    <w:p w:rsidR="001637F5" w:rsidRPr="001637F5" w:rsidRDefault="001637F5" w:rsidP="001637F5"/>
    <w:p w:rsidR="001637F5" w:rsidRDefault="001637F5" w:rsidP="001637F5">
      <w:pPr>
        <w:pStyle w:val="Tytu"/>
        <w:pBdr>
          <w:bottom w:val="none" w:sz="0" w:space="0" w:color="auto"/>
        </w:pBdr>
        <w:jc w:val="center"/>
        <w:rPr>
          <w:b/>
        </w:rPr>
      </w:pPr>
    </w:p>
    <w:p w:rsidR="001637F5" w:rsidRDefault="001637F5" w:rsidP="001637F5">
      <w:pPr>
        <w:pStyle w:val="Tytu"/>
        <w:pBdr>
          <w:bottom w:val="none" w:sz="0" w:space="0" w:color="auto"/>
        </w:pBdr>
        <w:jc w:val="center"/>
        <w:rPr>
          <w:b/>
        </w:rPr>
      </w:pPr>
    </w:p>
    <w:p w:rsidR="001637F5" w:rsidRDefault="001637F5" w:rsidP="001637F5">
      <w:pPr>
        <w:pStyle w:val="Tytu"/>
        <w:pBdr>
          <w:bottom w:val="none" w:sz="0" w:space="0" w:color="auto"/>
        </w:pBdr>
        <w:jc w:val="center"/>
        <w:rPr>
          <w:b/>
          <w:sz w:val="56"/>
        </w:rPr>
      </w:pPr>
    </w:p>
    <w:p w:rsidR="001637F5" w:rsidRDefault="001637F5" w:rsidP="001637F5">
      <w:pPr>
        <w:pStyle w:val="Tytu"/>
        <w:pBdr>
          <w:bottom w:val="none" w:sz="0" w:space="0" w:color="auto"/>
        </w:pBdr>
        <w:jc w:val="center"/>
        <w:rPr>
          <w:b/>
          <w:sz w:val="56"/>
        </w:rPr>
      </w:pPr>
    </w:p>
    <w:p w:rsidR="001637F5" w:rsidRDefault="001637F5" w:rsidP="001637F5">
      <w:pPr>
        <w:pStyle w:val="Tytu"/>
        <w:pBdr>
          <w:bottom w:val="none" w:sz="0" w:space="0" w:color="auto"/>
        </w:pBdr>
        <w:jc w:val="center"/>
        <w:rPr>
          <w:b/>
          <w:sz w:val="56"/>
        </w:rPr>
      </w:pPr>
    </w:p>
    <w:p w:rsidR="00E175AB" w:rsidRDefault="007244DD" w:rsidP="001637F5">
      <w:pPr>
        <w:pStyle w:val="Tytu"/>
        <w:pBdr>
          <w:bottom w:val="none" w:sz="0" w:space="0" w:color="auto"/>
        </w:pBdr>
        <w:jc w:val="center"/>
        <w:rPr>
          <w:b/>
          <w:sz w:val="56"/>
        </w:rPr>
      </w:pPr>
      <w:r w:rsidRPr="001637F5">
        <w:rPr>
          <w:b/>
          <w:sz w:val="56"/>
        </w:rPr>
        <w:t xml:space="preserve">Diagnoza stanu środowiska </w:t>
      </w:r>
      <w:r w:rsidR="001637F5" w:rsidRPr="001637F5">
        <w:rPr>
          <w:b/>
          <w:sz w:val="56"/>
        </w:rPr>
        <w:br/>
      </w:r>
      <w:r w:rsidRPr="001637F5">
        <w:rPr>
          <w:b/>
          <w:sz w:val="56"/>
        </w:rPr>
        <w:t xml:space="preserve">na obszarze LGD </w:t>
      </w:r>
      <w:r w:rsidR="001637F5" w:rsidRPr="001637F5">
        <w:rPr>
          <w:b/>
          <w:sz w:val="56"/>
        </w:rPr>
        <w:br/>
      </w:r>
      <w:r w:rsidR="008E2E39" w:rsidRPr="001637F5">
        <w:rPr>
          <w:b/>
          <w:sz w:val="56"/>
        </w:rPr>
        <w:t>„</w:t>
      </w:r>
      <w:r w:rsidRPr="001637F5">
        <w:rPr>
          <w:b/>
          <w:sz w:val="56"/>
        </w:rPr>
        <w:t>Gościniec 4 Żywiołów</w:t>
      </w:r>
      <w:r w:rsidR="008E2E39" w:rsidRPr="001637F5">
        <w:rPr>
          <w:b/>
          <w:sz w:val="56"/>
        </w:rPr>
        <w:t>”</w:t>
      </w:r>
    </w:p>
    <w:p w:rsidR="001637F5" w:rsidRDefault="001637F5" w:rsidP="001637F5"/>
    <w:p w:rsidR="001637F5" w:rsidRDefault="001637F5" w:rsidP="001637F5"/>
    <w:p w:rsidR="001637F5" w:rsidRDefault="001637F5" w:rsidP="001637F5"/>
    <w:p w:rsidR="001637F5" w:rsidRDefault="001637F5" w:rsidP="001637F5"/>
    <w:p w:rsidR="001637F5" w:rsidRDefault="001637F5" w:rsidP="001637F5"/>
    <w:p w:rsidR="001637F5" w:rsidRDefault="001637F5" w:rsidP="001637F5"/>
    <w:p w:rsidR="001637F5" w:rsidRDefault="001637F5" w:rsidP="001637F5"/>
    <w:p w:rsidR="001637F5" w:rsidRDefault="001637F5" w:rsidP="001637F5"/>
    <w:p w:rsidR="001637F5" w:rsidRDefault="001637F5" w:rsidP="001637F5"/>
    <w:p w:rsidR="001637F5" w:rsidRDefault="001637F5" w:rsidP="001637F5"/>
    <w:p w:rsidR="001637F5" w:rsidRDefault="001637F5" w:rsidP="001637F5"/>
    <w:p w:rsidR="001637F5" w:rsidRDefault="001637F5" w:rsidP="001637F5"/>
    <w:p w:rsidR="001637F5" w:rsidRDefault="001637F5" w:rsidP="001637F5"/>
    <w:p w:rsidR="001637F5" w:rsidRDefault="001637F5" w:rsidP="001637F5"/>
    <w:p w:rsidR="001637F5" w:rsidRDefault="001637F5" w:rsidP="001637F5"/>
    <w:p w:rsidR="001637F5" w:rsidRDefault="001637F5" w:rsidP="001637F5"/>
    <w:p w:rsidR="001637F5" w:rsidRDefault="001637F5" w:rsidP="001637F5"/>
    <w:p w:rsidR="001637F5" w:rsidRDefault="001637F5" w:rsidP="001637F5"/>
    <w:p w:rsidR="001637F5" w:rsidRDefault="001637F5" w:rsidP="001637F5"/>
    <w:p w:rsidR="001637F5" w:rsidRPr="001637F5" w:rsidRDefault="001637F5" w:rsidP="001637F5">
      <w:pPr>
        <w:jc w:val="center"/>
        <w:rPr>
          <w:sz w:val="32"/>
        </w:rPr>
      </w:pPr>
      <w:r w:rsidRPr="001637F5">
        <w:rPr>
          <w:sz w:val="32"/>
        </w:rPr>
        <w:t xml:space="preserve">Kraków, </w:t>
      </w:r>
      <w:r>
        <w:rPr>
          <w:sz w:val="32"/>
        </w:rPr>
        <w:t>maj 2013 r.</w:t>
      </w:r>
    </w:p>
    <w:p w:rsidR="00654E4B" w:rsidRDefault="00654E4B" w:rsidP="00654E4B">
      <w:pPr>
        <w:pStyle w:val="Nagwek1"/>
      </w:pPr>
      <w:bookmarkStart w:id="0" w:name="_Toc362799023"/>
      <w:r>
        <w:lastRenderedPageBreak/>
        <w:t>Spis treści</w:t>
      </w:r>
      <w:bookmarkEnd w:id="0"/>
    </w:p>
    <w:p w:rsidR="003E6CC4" w:rsidRDefault="006A792E">
      <w:pPr>
        <w:pStyle w:val="Spistreci1"/>
        <w:tabs>
          <w:tab w:val="right" w:leader="underscore" w:pos="9060"/>
        </w:tabs>
        <w:rPr>
          <w:rFonts w:eastAsiaTheme="minorEastAsia" w:cstheme="minorBidi"/>
          <w:b w:val="0"/>
          <w:bCs w:val="0"/>
          <w:i w:val="0"/>
          <w:iCs w:val="0"/>
          <w:noProof/>
          <w:sz w:val="22"/>
          <w:szCs w:val="22"/>
          <w:lang w:eastAsia="pl-PL"/>
        </w:rPr>
      </w:pPr>
      <w:r w:rsidRPr="006A792E">
        <w:rPr>
          <w:rFonts w:eastAsiaTheme="majorEastAsia"/>
          <w:b w:val="0"/>
          <w:bCs w:val="0"/>
          <w:i w:val="0"/>
          <w:iCs w:val="0"/>
          <w:lang w:eastAsia="en-US"/>
        </w:rPr>
        <w:fldChar w:fldCharType="begin"/>
      </w:r>
      <w:r w:rsidR="00D1502A">
        <w:rPr>
          <w:rFonts w:eastAsiaTheme="majorEastAsia"/>
          <w:b w:val="0"/>
          <w:bCs w:val="0"/>
          <w:i w:val="0"/>
          <w:iCs w:val="0"/>
          <w:lang w:eastAsia="en-US"/>
        </w:rPr>
        <w:instrText xml:space="preserve"> TOC \o "1-3" \h \z \u </w:instrText>
      </w:r>
      <w:r w:rsidRPr="006A792E">
        <w:rPr>
          <w:rFonts w:eastAsiaTheme="majorEastAsia"/>
          <w:b w:val="0"/>
          <w:bCs w:val="0"/>
          <w:i w:val="0"/>
          <w:iCs w:val="0"/>
          <w:lang w:eastAsia="en-US"/>
        </w:rPr>
        <w:fldChar w:fldCharType="separate"/>
      </w:r>
      <w:hyperlink w:anchor="_Toc362799023" w:history="1">
        <w:r w:rsidR="003E6CC4" w:rsidRPr="005275F0">
          <w:rPr>
            <w:rStyle w:val="Hipercze"/>
            <w:noProof/>
          </w:rPr>
          <w:t>Spis treści</w:t>
        </w:r>
        <w:r w:rsidR="003E6CC4">
          <w:rPr>
            <w:noProof/>
            <w:webHidden/>
          </w:rPr>
          <w:tab/>
        </w:r>
        <w:r w:rsidR="003E6CC4">
          <w:rPr>
            <w:noProof/>
            <w:webHidden/>
          </w:rPr>
          <w:fldChar w:fldCharType="begin"/>
        </w:r>
        <w:r w:rsidR="003E6CC4">
          <w:rPr>
            <w:noProof/>
            <w:webHidden/>
          </w:rPr>
          <w:instrText xml:space="preserve"> PAGEREF _Toc362799023 \h </w:instrText>
        </w:r>
        <w:r w:rsidR="003E6CC4">
          <w:rPr>
            <w:noProof/>
            <w:webHidden/>
          </w:rPr>
        </w:r>
        <w:r w:rsidR="003E6CC4">
          <w:rPr>
            <w:noProof/>
            <w:webHidden/>
          </w:rPr>
          <w:fldChar w:fldCharType="separate"/>
        </w:r>
        <w:r w:rsidR="003E6CC4">
          <w:rPr>
            <w:noProof/>
            <w:webHidden/>
          </w:rPr>
          <w:t>2</w:t>
        </w:r>
        <w:r w:rsidR="003E6CC4">
          <w:rPr>
            <w:noProof/>
            <w:webHidden/>
          </w:rPr>
          <w:fldChar w:fldCharType="end"/>
        </w:r>
      </w:hyperlink>
    </w:p>
    <w:p w:rsidR="003E6CC4" w:rsidRDefault="003E6CC4">
      <w:pPr>
        <w:pStyle w:val="Spistreci1"/>
        <w:tabs>
          <w:tab w:val="right" w:leader="underscore" w:pos="9060"/>
        </w:tabs>
        <w:rPr>
          <w:rFonts w:eastAsiaTheme="minorEastAsia" w:cstheme="minorBidi"/>
          <w:b w:val="0"/>
          <w:bCs w:val="0"/>
          <w:i w:val="0"/>
          <w:iCs w:val="0"/>
          <w:noProof/>
          <w:sz w:val="22"/>
          <w:szCs w:val="22"/>
          <w:lang w:eastAsia="pl-PL"/>
        </w:rPr>
      </w:pPr>
      <w:hyperlink w:anchor="_Toc362799024" w:history="1">
        <w:r w:rsidRPr="005275F0">
          <w:rPr>
            <w:rStyle w:val="Hipercze"/>
            <w:noProof/>
          </w:rPr>
          <w:t>Wstęp</w:t>
        </w:r>
        <w:r>
          <w:rPr>
            <w:noProof/>
            <w:webHidden/>
          </w:rPr>
          <w:tab/>
        </w:r>
        <w:r>
          <w:rPr>
            <w:noProof/>
            <w:webHidden/>
          </w:rPr>
          <w:fldChar w:fldCharType="begin"/>
        </w:r>
        <w:r>
          <w:rPr>
            <w:noProof/>
            <w:webHidden/>
          </w:rPr>
          <w:instrText xml:space="preserve"> PAGEREF _Toc362799024 \h </w:instrText>
        </w:r>
        <w:r>
          <w:rPr>
            <w:noProof/>
            <w:webHidden/>
          </w:rPr>
        </w:r>
        <w:r>
          <w:rPr>
            <w:noProof/>
            <w:webHidden/>
          </w:rPr>
          <w:fldChar w:fldCharType="separate"/>
        </w:r>
        <w:r>
          <w:rPr>
            <w:noProof/>
            <w:webHidden/>
          </w:rPr>
          <w:t>3</w:t>
        </w:r>
        <w:r>
          <w:rPr>
            <w:noProof/>
            <w:webHidden/>
          </w:rPr>
          <w:fldChar w:fldCharType="end"/>
        </w:r>
      </w:hyperlink>
    </w:p>
    <w:p w:rsidR="003E6CC4" w:rsidRDefault="003E6CC4">
      <w:pPr>
        <w:pStyle w:val="Spistreci1"/>
        <w:tabs>
          <w:tab w:val="right" w:leader="underscore" w:pos="9060"/>
        </w:tabs>
        <w:rPr>
          <w:rFonts w:eastAsiaTheme="minorEastAsia" w:cstheme="minorBidi"/>
          <w:b w:val="0"/>
          <w:bCs w:val="0"/>
          <w:i w:val="0"/>
          <w:iCs w:val="0"/>
          <w:noProof/>
          <w:sz w:val="22"/>
          <w:szCs w:val="22"/>
          <w:lang w:eastAsia="pl-PL"/>
        </w:rPr>
      </w:pPr>
      <w:hyperlink w:anchor="_Toc362799025" w:history="1">
        <w:r w:rsidRPr="005275F0">
          <w:rPr>
            <w:rStyle w:val="Hipercze"/>
            <w:noProof/>
          </w:rPr>
          <w:t>Powietrze</w:t>
        </w:r>
        <w:r>
          <w:rPr>
            <w:noProof/>
            <w:webHidden/>
          </w:rPr>
          <w:tab/>
        </w:r>
        <w:r>
          <w:rPr>
            <w:noProof/>
            <w:webHidden/>
          </w:rPr>
          <w:fldChar w:fldCharType="begin"/>
        </w:r>
        <w:r>
          <w:rPr>
            <w:noProof/>
            <w:webHidden/>
          </w:rPr>
          <w:instrText xml:space="preserve"> PAGEREF _Toc362799025 \h </w:instrText>
        </w:r>
        <w:r>
          <w:rPr>
            <w:noProof/>
            <w:webHidden/>
          </w:rPr>
        </w:r>
        <w:r>
          <w:rPr>
            <w:noProof/>
            <w:webHidden/>
          </w:rPr>
          <w:fldChar w:fldCharType="separate"/>
        </w:r>
        <w:r>
          <w:rPr>
            <w:noProof/>
            <w:webHidden/>
          </w:rPr>
          <w:t>4</w:t>
        </w:r>
        <w:r>
          <w:rPr>
            <w:noProof/>
            <w:webHidden/>
          </w:rPr>
          <w:fldChar w:fldCharType="end"/>
        </w:r>
      </w:hyperlink>
    </w:p>
    <w:p w:rsidR="003E6CC4" w:rsidRDefault="003E6CC4">
      <w:pPr>
        <w:pStyle w:val="Spistreci2"/>
        <w:tabs>
          <w:tab w:val="right" w:leader="underscore" w:pos="9060"/>
        </w:tabs>
        <w:rPr>
          <w:rFonts w:eastAsiaTheme="minorEastAsia" w:cstheme="minorBidi"/>
          <w:b w:val="0"/>
          <w:bCs w:val="0"/>
          <w:noProof/>
          <w:lang w:eastAsia="pl-PL"/>
        </w:rPr>
      </w:pPr>
      <w:hyperlink w:anchor="_Toc362799026" w:history="1">
        <w:r w:rsidRPr="005275F0">
          <w:rPr>
            <w:rStyle w:val="Hipercze"/>
            <w:noProof/>
          </w:rPr>
          <w:t>Ocena jakości powietrza</w:t>
        </w:r>
        <w:r>
          <w:rPr>
            <w:noProof/>
            <w:webHidden/>
          </w:rPr>
          <w:tab/>
        </w:r>
        <w:r>
          <w:rPr>
            <w:noProof/>
            <w:webHidden/>
          </w:rPr>
          <w:fldChar w:fldCharType="begin"/>
        </w:r>
        <w:r>
          <w:rPr>
            <w:noProof/>
            <w:webHidden/>
          </w:rPr>
          <w:instrText xml:space="preserve"> PAGEREF _Toc362799026 \h </w:instrText>
        </w:r>
        <w:r>
          <w:rPr>
            <w:noProof/>
            <w:webHidden/>
          </w:rPr>
        </w:r>
        <w:r>
          <w:rPr>
            <w:noProof/>
            <w:webHidden/>
          </w:rPr>
          <w:fldChar w:fldCharType="separate"/>
        </w:r>
        <w:r>
          <w:rPr>
            <w:noProof/>
            <w:webHidden/>
          </w:rPr>
          <w:t>4</w:t>
        </w:r>
        <w:r>
          <w:rPr>
            <w:noProof/>
            <w:webHidden/>
          </w:rPr>
          <w:fldChar w:fldCharType="end"/>
        </w:r>
      </w:hyperlink>
    </w:p>
    <w:p w:rsidR="003E6CC4" w:rsidRDefault="003E6CC4">
      <w:pPr>
        <w:pStyle w:val="Spistreci2"/>
        <w:tabs>
          <w:tab w:val="right" w:leader="underscore" w:pos="9060"/>
        </w:tabs>
        <w:rPr>
          <w:rFonts w:eastAsiaTheme="minorEastAsia" w:cstheme="minorBidi"/>
          <w:b w:val="0"/>
          <w:bCs w:val="0"/>
          <w:noProof/>
          <w:lang w:eastAsia="pl-PL"/>
        </w:rPr>
      </w:pPr>
      <w:hyperlink w:anchor="_Toc362799027" w:history="1">
        <w:r w:rsidRPr="005275F0">
          <w:rPr>
            <w:rStyle w:val="Hipercze"/>
            <w:rFonts w:eastAsia="TimesNewRoman"/>
            <w:noProof/>
            <w:lang w:eastAsia="en-US"/>
          </w:rPr>
          <w:t>Wpływ zanieczyszczeń powietrza na środowisko naturalne, w tym zdrowie człowieka</w:t>
        </w:r>
        <w:r>
          <w:rPr>
            <w:noProof/>
            <w:webHidden/>
          </w:rPr>
          <w:tab/>
        </w:r>
        <w:r>
          <w:rPr>
            <w:noProof/>
            <w:webHidden/>
          </w:rPr>
          <w:fldChar w:fldCharType="begin"/>
        </w:r>
        <w:r>
          <w:rPr>
            <w:noProof/>
            <w:webHidden/>
          </w:rPr>
          <w:instrText xml:space="preserve"> PAGEREF _Toc362799027 \h </w:instrText>
        </w:r>
        <w:r>
          <w:rPr>
            <w:noProof/>
            <w:webHidden/>
          </w:rPr>
        </w:r>
        <w:r>
          <w:rPr>
            <w:noProof/>
            <w:webHidden/>
          </w:rPr>
          <w:fldChar w:fldCharType="separate"/>
        </w:r>
        <w:r>
          <w:rPr>
            <w:noProof/>
            <w:webHidden/>
          </w:rPr>
          <w:t>11</w:t>
        </w:r>
        <w:r>
          <w:rPr>
            <w:noProof/>
            <w:webHidden/>
          </w:rPr>
          <w:fldChar w:fldCharType="end"/>
        </w:r>
      </w:hyperlink>
    </w:p>
    <w:p w:rsidR="003E6CC4" w:rsidRDefault="003E6CC4">
      <w:pPr>
        <w:pStyle w:val="Spistreci2"/>
        <w:tabs>
          <w:tab w:val="right" w:leader="underscore" w:pos="9060"/>
        </w:tabs>
        <w:rPr>
          <w:rFonts w:eastAsiaTheme="minorEastAsia" w:cstheme="minorBidi"/>
          <w:b w:val="0"/>
          <w:bCs w:val="0"/>
          <w:noProof/>
          <w:lang w:eastAsia="pl-PL"/>
        </w:rPr>
      </w:pPr>
      <w:hyperlink w:anchor="_Toc362799028" w:history="1">
        <w:r w:rsidRPr="005275F0">
          <w:rPr>
            <w:rStyle w:val="Hipercze"/>
            <w:rFonts w:eastAsia="TimesNewRoman"/>
            <w:noProof/>
            <w:lang w:eastAsia="en-US"/>
          </w:rPr>
          <w:t>Sieć i zużycie gazu ziemnego</w:t>
        </w:r>
        <w:r>
          <w:rPr>
            <w:noProof/>
            <w:webHidden/>
          </w:rPr>
          <w:tab/>
        </w:r>
        <w:r>
          <w:rPr>
            <w:noProof/>
            <w:webHidden/>
          </w:rPr>
          <w:fldChar w:fldCharType="begin"/>
        </w:r>
        <w:r>
          <w:rPr>
            <w:noProof/>
            <w:webHidden/>
          </w:rPr>
          <w:instrText xml:space="preserve"> PAGEREF _Toc362799028 \h </w:instrText>
        </w:r>
        <w:r>
          <w:rPr>
            <w:noProof/>
            <w:webHidden/>
          </w:rPr>
        </w:r>
        <w:r>
          <w:rPr>
            <w:noProof/>
            <w:webHidden/>
          </w:rPr>
          <w:fldChar w:fldCharType="separate"/>
        </w:r>
        <w:r>
          <w:rPr>
            <w:noProof/>
            <w:webHidden/>
          </w:rPr>
          <w:t>13</w:t>
        </w:r>
        <w:r>
          <w:rPr>
            <w:noProof/>
            <w:webHidden/>
          </w:rPr>
          <w:fldChar w:fldCharType="end"/>
        </w:r>
      </w:hyperlink>
    </w:p>
    <w:p w:rsidR="003E6CC4" w:rsidRDefault="003E6CC4">
      <w:pPr>
        <w:pStyle w:val="Spistreci1"/>
        <w:tabs>
          <w:tab w:val="right" w:leader="underscore" w:pos="9060"/>
        </w:tabs>
        <w:rPr>
          <w:rFonts w:eastAsiaTheme="minorEastAsia" w:cstheme="minorBidi"/>
          <w:b w:val="0"/>
          <w:bCs w:val="0"/>
          <w:i w:val="0"/>
          <w:iCs w:val="0"/>
          <w:noProof/>
          <w:sz w:val="22"/>
          <w:szCs w:val="22"/>
          <w:lang w:eastAsia="pl-PL"/>
        </w:rPr>
      </w:pPr>
      <w:hyperlink w:anchor="_Toc362799029" w:history="1">
        <w:r w:rsidRPr="005275F0">
          <w:rPr>
            <w:rStyle w:val="Hipercze"/>
            <w:noProof/>
          </w:rPr>
          <w:t>Wody</w:t>
        </w:r>
        <w:r>
          <w:rPr>
            <w:noProof/>
            <w:webHidden/>
          </w:rPr>
          <w:tab/>
        </w:r>
        <w:r>
          <w:rPr>
            <w:noProof/>
            <w:webHidden/>
          </w:rPr>
          <w:fldChar w:fldCharType="begin"/>
        </w:r>
        <w:r>
          <w:rPr>
            <w:noProof/>
            <w:webHidden/>
          </w:rPr>
          <w:instrText xml:space="preserve"> PAGEREF _Toc362799029 \h </w:instrText>
        </w:r>
        <w:r>
          <w:rPr>
            <w:noProof/>
            <w:webHidden/>
          </w:rPr>
        </w:r>
        <w:r>
          <w:rPr>
            <w:noProof/>
            <w:webHidden/>
          </w:rPr>
          <w:fldChar w:fldCharType="separate"/>
        </w:r>
        <w:r>
          <w:rPr>
            <w:noProof/>
            <w:webHidden/>
          </w:rPr>
          <w:t>16</w:t>
        </w:r>
        <w:r>
          <w:rPr>
            <w:noProof/>
            <w:webHidden/>
          </w:rPr>
          <w:fldChar w:fldCharType="end"/>
        </w:r>
      </w:hyperlink>
    </w:p>
    <w:p w:rsidR="003E6CC4" w:rsidRDefault="003E6CC4">
      <w:pPr>
        <w:pStyle w:val="Spistreci2"/>
        <w:tabs>
          <w:tab w:val="right" w:leader="underscore" w:pos="9060"/>
        </w:tabs>
        <w:rPr>
          <w:rFonts w:eastAsiaTheme="minorEastAsia" w:cstheme="minorBidi"/>
          <w:b w:val="0"/>
          <w:bCs w:val="0"/>
          <w:noProof/>
          <w:lang w:eastAsia="pl-PL"/>
        </w:rPr>
      </w:pPr>
      <w:hyperlink w:anchor="_Toc362799030" w:history="1">
        <w:r w:rsidRPr="005275F0">
          <w:rPr>
            <w:rStyle w:val="Hipercze"/>
            <w:noProof/>
            <w:lang w:eastAsia="en-US"/>
          </w:rPr>
          <w:t>Ocena stanu i jakości wód powierzchniowych</w:t>
        </w:r>
        <w:r>
          <w:rPr>
            <w:noProof/>
            <w:webHidden/>
          </w:rPr>
          <w:tab/>
        </w:r>
        <w:r>
          <w:rPr>
            <w:noProof/>
            <w:webHidden/>
          </w:rPr>
          <w:fldChar w:fldCharType="begin"/>
        </w:r>
        <w:r>
          <w:rPr>
            <w:noProof/>
            <w:webHidden/>
          </w:rPr>
          <w:instrText xml:space="preserve"> PAGEREF _Toc362799030 \h </w:instrText>
        </w:r>
        <w:r>
          <w:rPr>
            <w:noProof/>
            <w:webHidden/>
          </w:rPr>
        </w:r>
        <w:r>
          <w:rPr>
            <w:noProof/>
            <w:webHidden/>
          </w:rPr>
          <w:fldChar w:fldCharType="separate"/>
        </w:r>
        <w:r>
          <w:rPr>
            <w:noProof/>
            <w:webHidden/>
          </w:rPr>
          <w:t>16</w:t>
        </w:r>
        <w:r>
          <w:rPr>
            <w:noProof/>
            <w:webHidden/>
          </w:rPr>
          <w:fldChar w:fldCharType="end"/>
        </w:r>
      </w:hyperlink>
    </w:p>
    <w:p w:rsidR="003E6CC4" w:rsidRDefault="003E6CC4">
      <w:pPr>
        <w:pStyle w:val="Spistreci2"/>
        <w:tabs>
          <w:tab w:val="right" w:leader="underscore" w:pos="9060"/>
        </w:tabs>
        <w:rPr>
          <w:rFonts w:eastAsiaTheme="minorEastAsia" w:cstheme="minorBidi"/>
          <w:b w:val="0"/>
          <w:bCs w:val="0"/>
          <w:noProof/>
          <w:lang w:eastAsia="pl-PL"/>
        </w:rPr>
      </w:pPr>
      <w:hyperlink w:anchor="_Toc362799031" w:history="1">
        <w:r w:rsidRPr="005275F0">
          <w:rPr>
            <w:rStyle w:val="Hipercze"/>
            <w:noProof/>
            <w:lang w:eastAsia="en-US"/>
          </w:rPr>
          <w:t>Ocena jakości wód podziemnych</w:t>
        </w:r>
        <w:r>
          <w:rPr>
            <w:noProof/>
            <w:webHidden/>
          </w:rPr>
          <w:tab/>
        </w:r>
        <w:r>
          <w:rPr>
            <w:noProof/>
            <w:webHidden/>
          </w:rPr>
          <w:fldChar w:fldCharType="begin"/>
        </w:r>
        <w:r>
          <w:rPr>
            <w:noProof/>
            <w:webHidden/>
          </w:rPr>
          <w:instrText xml:space="preserve"> PAGEREF _Toc362799031 \h </w:instrText>
        </w:r>
        <w:r>
          <w:rPr>
            <w:noProof/>
            <w:webHidden/>
          </w:rPr>
        </w:r>
        <w:r>
          <w:rPr>
            <w:noProof/>
            <w:webHidden/>
          </w:rPr>
          <w:fldChar w:fldCharType="separate"/>
        </w:r>
        <w:r>
          <w:rPr>
            <w:noProof/>
            <w:webHidden/>
          </w:rPr>
          <w:t>18</w:t>
        </w:r>
        <w:r>
          <w:rPr>
            <w:noProof/>
            <w:webHidden/>
          </w:rPr>
          <w:fldChar w:fldCharType="end"/>
        </w:r>
      </w:hyperlink>
    </w:p>
    <w:p w:rsidR="003E6CC4" w:rsidRDefault="003E6CC4">
      <w:pPr>
        <w:pStyle w:val="Spistreci2"/>
        <w:tabs>
          <w:tab w:val="right" w:leader="underscore" w:pos="9060"/>
        </w:tabs>
        <w:rPr>
          <w:rFonts w:eastAsiaTheme="minorEastAsia" w:cstheme="minorBidi"/>
          <w:b w:val="0"/>
          <w:bCs w:val="0"/>
          <w:noProof/>
          <w:lang w:eastAsia="pl-PL"/>
        </w:rPr>
      </w:pPr>
      <w:hyperlink w:anchor="_Toc362799032" w:history="1">
        <w:r w:rsidRPr="005275F0">
          <w:rPr>
            <w:rStyle w:val="Hipercze"/>
            <w:noProof/>
            <w:lang w:eastAsia="en-US"/>
          </w:rPr>
          <w:t>Sieć kanalizacyjna</w:t>
        </w:r>
        <w:r>
          <w:rPr>
            <w:noProof/>
            <w:webHidden/>
          </w:rPr>
          <w:tab/>
        </w:r>
        <w:r>
          <w:rPr>
            <w:noProof/>
            <w:webHidden/>
          </w:rPr>
          <w:fldChar w:fldCharType="begin"/>
        </w:r>
        <w:r>
          <w:rPr>
            <w:noProof/>
            <w:webHidden/>
          </w:rPr>
          <w:instrText xml:space="preserve"> PAGEREF _Toc362799032 \h </w:instrText>
        </w:r>
        <w:r>
          <w:rPr>
            <w:noProof/>
            <w:webHidden/>
          </w:rPr>
        </w:r>
        <w:r>
          <w:rPr>
            <w:noProof/>
            <w:webHidden/>
          </w:rPr>
          <w:fldChar w:fldCharType="separate"/>
        </w:r>
        <w:r>
          <w:rPr>
            <w:noProof/>
            <w:webHidden/>
          </w:rPr>
          <w:t>19</w:t>
        </w:r>
        <w:r>
          <w:rPr>
            <w:noProof/>
            <w:webHidden/>
          </w:rPr>
          <w:fldChar w:fldCharType="end"/>
        </w:r>
      </w:hyperlink>
    </w:p>
    <w:p w:rsidR="003E6CC4" w:rsidRDefault="003E6CC4">
      <w:pPr>
        <w:pStyle w:val="Spistreci2"/>
        <w:tabs>
          <w:tab w:val="right" w:leader="underscore" w:pos="9060"/>
        </w:tabs>
        <w:rPr>
          <w:rFonts w:eastAsiaTheme="minorEastAsia" w:cstheme="minorBidi"/>
          <w:b w:val="0"/>
          <w:bCs w:val="0"/>
          <w:noProof/>
          <w:lang w:eastAsia="pl-PL"/>
        </w:rPr>
      </w:pPr>
      <w:hyperlink w:anchor="_Toc362799033" w:history="1">
        <w:r w:rsidRPr="005275F0">
          <w:rPr>
            <w:rStyle w:val="Hipercze"/>
            <w:noProof/>
            <w:lang w:eastAsia="en-US"/>
          </w:rPr>
          <w:t>Oczyszczalnie ścieków</w:t>
        </w:r>
        <w:r>
          <w:rPr>
            <w:noProof/>
            <w:webHidden/>
          </w:rPr>
          <w:tab/>
        </w:r>
        <w:r>
          <w:rPr>
            <w:noProof/>
            <w:webHidden/>
          </w:rPr>
          <w:fldChar w:fldCharType="begin"/>
        </w:r>
        <w:r>
          <w:rPr>
            <w:noProof/>
            <w:webHidden/>
          </w:rPr>
          <w:instrText xml:space="preserve"> PAGEREF _Toc362799033 \h </w:instrText>
        </w:r>
        <w:r>
          <w:rPr>
            <w:noProof/>
            <w:webHidden/>
          </w:rPr>
        </w:r>
        <w:r>
          <w:rPr>
            <w:noProof/>
            <w:webHidden/>
          </w:rPr>
          <w:fldChar w:fldCharType="separate"/>
        </w:r>
        <w:r>
          <w:rPr>
            <w:noProof/>
            <w:webHidden/>
          </w:rPr>
          <w:t>21</w:t>
        </w:r>
        <w:r>
          <w:rPr>
            <w:noProof/>
            <w:webHidden/>
          </w:rPr>
          <w:fldChar w:fldCharType="end"/>
        </w:r>
      </w:hyperlink>
    </w:p>
    <w:p w:rsidR="003E6CC4" w:rsidRDefault="003E6CC4">
      <w:pPr>
        <w:pStyle w:val="Spistreci2"/>
        <w:tabs>
          <w:tab w:val="right" w:leader="underscore" w:pos="9060"/>
        </w:tabs>
        <w:rPr>
          <w:rFonts w:eastAsiaTheme="minorEastAsia" w:cstheme="minorBidi"/>
          <w:b w:val="0"/>
          <w:bCs w:val="0"/>
          <w:noProof/>
          <w:lang w:eastAsia="pl-PL"/>
        </w:rPr>
      </w:pPr>
      <w:hyperlink w:anchor="_Toc362799034" w:history="1">
        <w:r w:rsidRPr="005275F0">
          <w:rPr>
            <w:rStyle w:val="Hipercze"/>
            <w:noProof/>
          </w:rPr>
          <w:t>Zużycie nawozów</w:t>
        </w:r>
        <w:r>
          <w:rPr>
            <w:noProof/>
            <w:webHidden/>
          </w:rPr>
          <w:tab/>
        </w:r>
        <w:r>
          <w:rPr>
            <w:noProof/>
            <w:webHidden/>
          </w:rPr>
          <w:fldChar w:fldCharType="begin"/>
        </w:r>
        <w:r>
          <w:rPr>
            <w:noProof/>
            <w:webHidden/>
          </w:rPr>
          <w:instrText xml:space="preserve"> PAGEREF _Toc362799034 \h </w:instrText>
        </w:r>
        <w:r>
          <w:rPr>
            <w:noProof/>
            <w:webHidden/>
          </w:rPr>
        </w:r>
        <w:r>
          <w:rPr>
            <w:noProof/>
            <w:webHidden/>
          </w:rPr>
          <w:fldChar w:fldCharType="separate"/>
        </w:r>
        <w:r>
          <w:rPr>
            <w:noProof/>
            <w:webHidden/>
          </w:rPr>
          <w:t>22</w:t>
        </w:r>
        <w:r>
          <w:rPr>
            <w:noProof/>
            <w:webHidden/>
          </w:rPr>
          <w:fldChar w:fldCharType="end"/>
        </w:r>
      </w:hyperlink>
    </w:p>
    <w:p w:rsidR="003E6CC4" w:rsidRDefault="003E6CC4">
      <w:pPr>
        <w:pStyle w:val="Spistreci1"/>
        <w:tabs>
          <w:tab w:val="right" w:leader="underscore" w:pos="9060"/>
        </w:tabs>
        <w:rPr>
          <w:rFonts w:eastAsiaTheme="minorEastAsia" w:cstheme="minorBidi"/>
          <w:b w:val="0"/>
          <w:bCs w:val="0"/>
          <w:i w:val="0"/>
          <w:iCs w:val="0"/>
          <w:noProof/>
          <w:sz w:val="22"/>
          <w:szCs w:val="22"/>
          <w:lang w:eastAsia="pl-PL"/>
        </w:rPr>
      </w:pPr>
      <w:hyperlink w:anchor="_Toc362799035" w:history="1">
        <w:r w:rsidRPr="005275F0">
          <w:rPr>
            <w:rStyle w:val="Hipercze"/>
            <w:noProof/>
          </w:rPr>
          <w:t>Inne zagrożenia dla środowiska naturalnego</w:t>
        </w:r>
        <w:r>
          <w:rPr>
            <w:noProof/>
            <w:webHidden/>
          </w:rPr>
          <w:tab/>
        </w:r>
        <w:r>
          <w:rPr>
            <w:noProof/>
            <w:webHidden/>
          </w:rPr>
          <w:fldChar w:fldCharType="begin"/>
        </w:r>
        <w:r>
          <w:rPr>
            <w:noProof/>
            <w:webHidden/>
          </w:rPr>
          <w:instrText xml:space="preserve"> PAGEREF _Toc362799035 \h </w:instrText>
        </w:r>
        <w:r>
          <w:rPr>
            <w:noProof/>
            <w:webHidden/>
          </w:rPr>
        </w:r>
        <w:r>
          <w:rPr>
            <w:noProof/>
            <w:webHidden/>
          </w:rPr>
          <w:fldChar w:fldCharType="separate"/>
        </w:r>
        <w:r>
          <w:rPr>
            <w:noProof/>
            <w:webHidden/>
          </w:rPr>
          <w:t>24</w:t>
        </w:r>
        <w:r>
          <w:rPr>
            <w:noProof/>
            <w:webHidden/>
          </w:rPr>
          <w:fldChar w:fldCharType="end"/>
        </w:r>
      </w:hyperlink>
    </w:p>
    <w:p w:rsidR="003E6CC4" w:rsidRDefault="003E6CC4">
      <w:pPr>
        <w:pStyle w:val="Spistreci2"/>
        <w:tabs>
          <w:tab w:val="right" w:leader="underscore" w:pos="9060"/>
        </w:tabs>
        <w:rPr>
          <w:rFonts w:eastAsiaTheme="minorEastAsia" w:cstheme="minorBidi"/>
          <w:b w:val="0"/>
          <w:bCs w:val="0"/>
          <w:noProof/>
          <w:lang w:eastAsia="pl-PL"/>
        </w:rPr>
      </w:pPr>
      <w:hyperlink w:anchor="_Toc362799036" w:history="1">
        <w:r w:rsidRPr="005275F0">
          <w:rPr>
            <w:rStyle w:val="Hipercze"/>
            <w:noProof/>
            <w:lang w:eastAsia="en-US"/>
          </w:rPr>
          <w:t>Hałas</w:t>
        </w:r>
        <w:r>
          <w:rPr>
            <w:noProof/>
            <w:webHidden/>
          </w:rPr>
          <w:tab/>
        </w:r>
        <w:r>
          <w:rPr>
            <w:noProof/>
            <w:webHidden/>
          </w:rPr>
          <w:fldChar w:fldCharType="begin"/>
        </w:r>
        <w:r>
          <w:rPr>
            <w:noProof/>
            <w:webHidden/>
          </w:rPr>
          <w:instrText xml:space="preserve"> PAGEREF _Toc362799036 \h </w:instrText>
        </w:r>
        <w:r>
          <w:rPr>
            <w:noProof/>
            <w:webHidden/>
          </w:rPr>
        </w:r>
        <w:r>
          <w:rPr>
            <w:noProof/>
            <w:webHidden/>
          </w:rPr>
          <w:fldChar w:fldCharType="separate"/>
        </w:r>
        <w:r>
          <w:rPr>
            <w:noProof/>
            <w:webHidden/>
          </w:rPr>
          <w:t>24</w:t>
        </w:r>
        <w:r>
          <w:rPr>
            <w:noProof/>
            <w:webHidden/>
          </w:rPr>
          <w:fldChar w:fldCharType="end"/>
        </w:r>
      </w:hyperlink>
    </w:p>
    <w:p w:rsidR="003E6CC4" w:rsidRDefault="003E6CC4">
      <w:pPr>
        <w:pStyle w:val="Spistreci2"/>
        <w:tabs>
          <w:tab w:val="right" w:leader="underscore" w:pos="9060"/>
        </w:tabs>
        <w:rPr>
          <w:rFonts w:eastAsiaTheme="minorEastAsia" w:cstheme="minorBidi"/>
          <w:b w:val="0"/>
          <w:bCs w:val="0"/>
          <w:noProof/>
          <w:lang w:eastAsia="pl-PL"/>
        </w:rPr>
      </w:pPr>
      <w:hyperlink w:anchor="_Toc362799037" w:history="1">
        <w:r w:rsidRPr="005275F0">
          <w:rPr>
            <w:rStyle w:val="Hipercze"/>
            <w:noProof/>
            <w:lang w:eastAsia="en-US"/>
          </w:rPr>
          <w:t>Promieniowanie elektromagnetyczne</w:t>
        </w:r>
        <w:r>
          <w:rPr>
            <w:noProof/>
            <w:webHidden/>
          </w:rPr>
          <w:tab/>
        </w:r>
        <w:r>
          <w:rPr>
            <w:noProof/>
            <w:webHidden/>
          </w:rPr>
          <w:fldChar w:fldCharType="begin"/>
        </w:r>
        <w:r>
          <w:rPr>
            <w:noProof/>
            <w:webHidden/>
          </w:rPr>
          <w:instrText xml:space="preserve"> PAGEREF _Toc362799037 \h </w:instrText>
        </w:r>
        <w:r>
          <w:rPr>
            <w:noProof/>
            <w:webHidden/>
          </w:rPr>
        </w:r>
        <w:r>
          <w:rPr>
            <w:noProof/>
            <w:webHidden/>
          </w:rPr>
          <w:fldChar w:fldCharType="separate"/>
        </w:r>
        <w:r>
          <w:rPr>
            <w:noProof/>
            <w:webHidden/>
          </w:rPr>
          <w:t>24</w:t>
        </w:r>
        <w:r>
          <w:rPr>
            <w:noProof/>
            <w:webHidden/>
          </w:rPr>
          <w:fldChar w:fldCharType="end"/>
        </w:r>
      </w:hyperlink>
    </w:p>
    <w:p w:rsidR="003E6CC4" w:rsidRDefault="003E6CC4">
      <w:pPr>
        <w:pStyle w:val="Spistreci2"/>
        <w:tabs>
          <w:tab w:val="right" w:leader="underscore" w:pos="9060"/>
        </w:tabs>
        <w:rPr>
          <w:rFonts w:eastAsiaTheme="minorEastAsia" w:cstheme="minorBidi"/>
          <w:b w:val="0"/>
          <w:bCs w:val="0"/>
          <w:noProof/>
          <w:lang w:eastAsia="pl-PL"/>
        </w:rPr>
      </w:pPr>
      <w:hyperlink w:anchor="_Toc362799038" w:history="1">
        <w:r w:rsidRPr="005275F0">
          <w:rPr>
            <w:rStyle w:val="Hipercze"/>
            <w:noProof/>
            <w:lang w:eastAsia="en-US"/>
          </w:rPr>
          <w:t>Zagrożenie powodziowe</w:t>
        </w:r>
        <w:r>
          <w:rPr>
            <w:noProof/>
            <w:webHidden/>
          </w:rPr>
          <w:tab/>
        </w:r>
        <w:r>
          <w:rPr>
            <w:noProof/>
            <w:webHidden/>
          </w:rPr>
          <w:fldChar w:fldCharType="begin"/>
        </w:r>
        <w:r>
          <w:rPr>
            <w:noProof/>
            <w:webHidden/>
          </w:rPr>
          <w:instrText xml:space="preserve"> PAGEREF _Toc362799038 \h </w:instrText>
        </w:r>
        <w:r>
          <w:rPr>
            <w:noProof/>
            <w:webHidden/>
          </w:rPr>
        </w:r>
        <w:r>
          <w:rPr>
            <w:noProof/>
            <w:webHidden/>
          </w:rPr>
          <w:fldChar w:fldCharType="separate"/>
        </w:r>
        <w:r>
          <w:rPr>
            <w:noProof/>
            <w:webHidden/>
          </w:rPr>
          <w:t>24</w:t>
        </w:r>
        <w:r>
          <w:rPr>
            <w:noProof/>
            <w:webHidden/>
          </w:rPr>
          <w:fldChar w:fldCharType="end"/>
        </w:r>
      </w:hyperlink>
    </w:p>
    <w:p w:rsidR="003E6CC4" w:rsidRDefault="003E6CC4">
      <w:pPr>
        <w:pStyle w:val="Spistreci1"/>
        <w:tabs>
          <w:tab w:val="right" w:leader="underscore" w:pos="9060"/>
        </w:tabs>
        <w:rPr>
          <w:rFonts w:eastAsiaTheme="minorEastAsia" w:cstheme="minorBidi"/>
          <w:b w:val="0"/>
          <w:bCs w:val="0"/>
          <w:i w:val="0"/>
          <w:iCs w:val="0"/>
          <w:noProof/>
          <w:sz w:val="22"/>
          <w:szCs w:val="22"/>
          <w:lang w:eastAsia="pl-PL"/>
        </w:rPr>
      </w:pPr>
      <w:hyperlink w:anchor="_Toc362799039" w:history="1">
        <w:r w:rsidRPr="005275F0">
          <w:rPr>
            <w:rStyle w:val="Hipercze"/>
            <w:noProof/>
          </w:rPr>
          <w:t>Obszary Chronione</w:t>
        </w:r>
        <w:r>
          <w:rPr>
            <w:noProof/>
            <w:webHidden/>
          </w:rPr>
          <w:tab/>
        </w:r>
        <w:r>
          <w:rPr>
            <w:noProof/>
            <w:webHidden/>
          </w:rPr>
          <w:fldChar w:fldCharType="begin"/>
        </w:r>
        <w:r>
          <w:rPr>
            <w:noProof/>
            <w:webHidden/>
          </w:rPr>
          <w:instrText xml:space="preserve"> PAGEREF _Toc362799039 \h </w:instrText>
        </w:r>
        <w:r>
          <w:rPr>
            <w:noProof/>
            <w:webHidden/>
          </w:rPr>
        </w:r>
        <w:r>
          <w:rPr>
            <w:noProof/>
            <w:webHidden/>
          </w:rPr>
          <w:fldChar w:fldCharType="separate"/>
        </w:r>
        <w:r>
          <w:rPr>
            <w:noProof/>
            <w:webHidden/>
          </w:rPr>
          <w:t>25</w:t>
        </w:r>
        <w:r>
          <w:rPr>
            <w:noProof/>
            <w:webHidden/>
          </w:rPr>
          <w:fldChar w:fldCharType="end"/>
        </w:r>
      </w:hyperlink>
    </w:p>
    <w:p w:rsidR="003E6CC4" w:rsidRDefault="003E6CC4">
      <w:pPr>
        <w:pStyle w:val="Spistreci1"/>
        <w:tabs>
          <w:tab w:val="right" w:leader="underscore" w:pos="9060"/>
        </w:tabs>
        <w:rPr>
          <w:rFonts w:eastAsiaTheme="minorEastAsia" w:cstheme="minorBidi"/>
          <w:b w:val="0"/>
          <w:bCs w:val="0"/>
          <w:i w:val="0"/>
          <w:iCs w:val="0"/>
          <w:noProof/>
          <w:sz w:val="22"/>
          <w:szCs w:val="22"/>
          <w:lang w:eastAsia="pl-PL"/>
        </w:rPr>
      </w:pPr>
      <w:hyperlink w:anchor="_Toc362799040" w:history="1">
        <w:r w:rsidRPr="005275F0">
          <w:rPr>
            <w:rStyle w:val="Hipercze"/>
            <w:noProof/>
            <w:kern w:val="1"/>
          </w:rPr>
          <w:t>Lasy</w:t>
        </w:r>
        <w:r>
          <w:rPr>
            <w:noProof/>
            <w:webHidden/>
          </w:rPr>
          <w:tab/>
        </w:r>
        <w:r>
          <w:rPr>
            <w:noProof/>
            <w:webHidden/>
          </w:rPr>
          <w:fldChar w:fldCharType="begin"/>
        </w:r>
        <w:r>
          <w:rPr>
            <w:noProof/>
            <w:webHidden/>
          </w:rPr>
          <w:instrText xml:space="preserve"> PAGEREF _Toc362799040 \h </w:instrText>
        </w:r>
        <w:r>
          <w:rPr>
            <w:noProof/>
            <w:webHidden/>
          </w:rPr>
        </w:r>
        <w:r>
          <w:rPr>
            <w:noProof/>
            <w:webHidden/>
          </w:rPr>
          <w:fldChar w:fldCharType="separate"/>
        </w:r>
        <w:r>
          <w:rPr>
            <w:noProof/>
            <w:webHidden/>
          </w:rPr>
          <w:t>27</w:t>
        </w:r>
        <w:r>
          <w:rPr>
            <w:noProof/>
            <w:webHidden/>
          </w:rPr>
          <w:fldChar w:fldCharType="end"/>
        </w:r>
      </w:hyperlink>
    </w:p>
    <w:p w:rsidR="003E6CC4" w:rsidRDefault="003E6CC4">
      <w:pPr>
        <w:pStyle w:val="Spistreci1"/>
        <w:tabs>
          <w:tab w:val="right" w:leader="underscore" w:pos="9060"/>
        </w:tabs>
        <w:rPr>
          <w:rFonts w:eastAsiaTheme="minorEastAsia" w:cstheme="minorBidi"/>
          <w:b w:val="0"/>
          <w:bCs w:val="0"/>
          <w:i w:val="0"/>
          <w:iCs w:val="0"/>
          <w:noProof/>
          <w:sz w:val="22"/>
          <w:szCs w:val="22"/>
          <w:lang w:eastAsia="pl-PL"/>
        </w:rPr>
      </w:pPr>
      <w:hyperlink w:anchor="_Toc362799041" w:history="1">
        <w:r w:rsidRPr="005275F0">
          <w:rPr>
            <w:rStyle w:val="Hipercze"/>
            <w:noProof/>
          </w:rPr>
          <w:t>Edukacja ekologiczna</w:t>
        </w:r>
        <w:r>
          <w:rPr>
            <w:noProof/>
            <w:webHidden/>
          </w:rPr>
          <w:tab/>
        </w:r>
        <w:r>
          <w:rPr>
            <w:noProof/>
            <w:webHidden/>
          </w:rPr>
          <w:fldChar w:fldCharType="begin"/>
        </w:r>
        <w:r>
          <w:rPr>
            <w:noProof/>
            <w:webHidden/>
          </w:rPr>
          <w:instrText xml:space="preserve"> PAGEREF _Toc362799041 \h </w:instrText>
        </w:r>
        <w:r>
          <w:rPr>
            <w:noProof/>
            <w:webHidden/>
          </w:rPr>
        </w:r>
        <w:r>
          <w:rPr>
            <w:noProof/>
            <w:webHidden/>
          </w:rPr>
          <w:fldChar w:fldCharType="separate"/>
        </w:r>
        <w:r>
          <w:rPr>
            <w:noProof/>
            <w:webHidden/>
          </w:rPr>
          <w:t>30</w:t>
        </w:r>
        <w:r>
          <w:rPr>
            <w:noProof/>
            <w:webHidden/>
          </w:rPr>
          <w:fldChar w:fldCharType="end"/>
        </w:r>
      </w:hyperlink>
    </w:p>
    <w:p w:rsidR="003E6CC4" w:rsidRDefault="003E6CC4">
      <w:pPr>
        <w:pStyle w:val="Spistreci2"/>
        <w:tabs>
          <w:tab w:val="right" w:leader="underscore" w:pos="9060"/>
        </w:tabs>
        <w:rPr>
          <w:rFonts w:eastAsiaTheme="minorEastAsia" w:cstheme="minorBidi"/>
          <w:b w:val="0"/>
          <w:bCs w:val="0"/>
          <w:noProof/>
          <w:lang w:eastAsia="pl-PL"/>
        </w:rPr>
      </w:pPr>
      <w:hyperlink w:anchor="_Toc362799042" w:history="1">
        <w:r w:rsidRPr="005275F0">
          <w:rPr>
            <w:rStyle w:val="Hipercze"/>
            <w:noProof/>
          </w:rPr>
          <w:t>Ekocentrum IPCCP</w:t>
        </w:r>
        <w:r>
          <w:rPr>
            <w:noProof/>
            <w:webHidden/>
          </w:rPr>
          <w:tab/>
        </w:r>
        <w:r>
          <w:rPr>
            <w:noProof/>
            <w:webHidden/>
          </w:rPr>
          <w:fldChar w:fldCharType="begin"/>
        </w:r>
        <w:r>
          <w:rPr>
            <w:noProof/>
            <w:webHidden/>
          </w:rPr>
          <w:instrText xml:space="preserve"> PAGEREF _Toc362799042 \h </w:instrText>
        </w:r>
        <w:r>
          <w:rPr>
            <w:noProof/>
            <w:webHidden/>
          </w:rPr>
        </w:r>
        <w:r>
          <w:rPr>
            <w:noProof/>
            <w:webHidden/>
          </w:rPr>
          <w:fldChar w:fldCharType="separate"/>
        </w:r>
        <w:r>
          <w:rPr>
            <w:noProof/>
            <w:webHidden/>
          </w:rPr>
          <w:t>30</w:t>
        </w:r>
        <w:r>
          <w:rPr>
            <w:noProof/>
            <w:webHidden/>
          </w:rPr>
          <w:fldChar w:fldCharType="end"/>
        </w:r>
      </w:hyperlink>
    </w:p>
    <w:p w:rsidR="003E6CC4" w:rsidRDefault="003E6CC4">
      <w:pPr>
        <w:pStyle w:val="Spistreci2"/>
        <w:tabs>
          <w:tab w:val="right" w:leader="underscore" w:pos="9060"/>
        </w:tabs>
        <w:rPr>
          <w:rFonts w:eastAsiaTheme="minorEastAsia" w:cstheme="minorBidi"/>
          <w:b w:val="0"/>
          <w:bCs w:val="0"/>
          <w:noProof/>
          <w:lang w:eastAsia="pl-PL"/>
        </w:rPr>
      </w:pPr>
      <w:hyperlink w:anchor="_Toc362799043" w:history="1">
        <w:r w:rsidRPr="005275F0">
          <w:rPr>
            <w:rStyle w:val="Hipercze"/>
            <w:noProof/>
          </w:rPr>
          <w:t>Szkoła dla Ekorozwoju – Szkoła Podstawowa w Jastrzębi</w:t>
        </w:r>
        <w:r>
          <w:rPr>
            <w:noProof/>
            <w:webHidden/>
          </w:rPr>
          <w:tab/>
        </w:r>
        <w:r>
          <w:rPr>
            <w:noProof/>
            <w:webHidden/>
          </w:rPr>
          <w:fldChar w:fldCharType="begin"/>
        </w:r>
        <w:r>
          <w:rPr>
            <w:noProof/>
            <w:webHidden/>
          </w:rPr>
          <w:instrText xml:space="preserve"> PAGEREF _Toc362799043 \h </w:instrText>
        </w:r>
        <w:r>
          <w:rPr>
            <w:noProof/>
            <w:webHidden/>
          </w:rPr>
        </w:r>
        <w:r>
          <w:rPr>
            <w:noProof/>
            <w:webHidden/>
          </w:rPr>
          <w:fldChar w:fldCharType="separate"/>
        </w:r>
        <w:r>
          <w:rPr>
            <w:noProof/>
            <w:webHidden/>
          </w:rPr>
          <w:t>30</w:t>
        </w:r>
        <w:r>
          <w:rPr>
            <w:noProof/>
            <w:webHidden/>
          </w:rPr>
          <w:fldChar w:fldCharType="end"/>
        </w:r>
      </w:hyperlink>
    </w:p>
    <w:p w:rsidR="003E6CC4" w:rsidRDefault="003E6CC4">
      <w:pPr>
        <w:pStyle w:val="Spistreci1"/>
        <w:tabs>
          <w:tab w:val="right" w:leader="underscore" w:pos="9060"/>
        </w:tabs>
        <w:rPr>
          <w:rFonts w:eastAsiaTheme="minorEastAsia" w:cstheme="minorBidi"/>
          <w:b w:val="0"/>
          <w:bCs w:val="0"/>
          <w:i w:val="0"/>
          <w:iCs w:val="0"/>
          <w:noProof/>
          <w:sz w:val="22"/>
          <w:szCs w:val="22"/>
          <w:lang w:eastAsia="pl-PL"/>
        </w:rPr>
      </w:pPr>
      <w:hyperlink w:anchor="_Toc362799044" w:history="1">
        <w:r w:rsidRPr="005275F0">
          <w:rPr>
            <w:rStyle w:val="Hipercze"/>
            <w:noProof/>
          </w:rPr>
          <w:t>Wnioski i dobre przykłady</w:t>
        </w:r>
        <w:r>
          <w:rPr>
            <w:noProof/>
            <w:webHidden/>
          </w:rPr>
          <w:tab/>
        </w:r>
        <w:r>
          <w:rPr>
            <w:noProof/>
            <w:webHidden/>
          </w:rPr>
          <w:fldChar w:fldCharType="begin"/>
        </w:r>
        <w:r>
          <w:rPr>
            <w:noProof/>
            <w:webHidden/>
          </w:rPr>
          <w:instrText xml:space="preserve"> PAGEREF _Toc362799044 \h </w:instrText>
        </w:r>
        <w:r>
          <w:rPr>
            <w:noProof/>
            <w:webHidden/>
          </w:rPr>
        </w:r>
        <w:r>
          <w:rPr>
            <w:noProof/>
            <w:webHidden/>
          </w:rPr>
          <w:fldChar w:fldCharType="separate"/>
        </w:r>
        <w:r>
          <w:rPr>
            <w:noProof/>
            <w:webHidden/>
          </w:rPr>
          <w:t>31</w:t>
        </w:r>
        <w:r>
          <w:rPr>
            <w:noProof/>
            <w:webHidden/>
          </w:rPr>
          <w:fldChar w:fldCharType="end"/>
        </w:r>
      </w:hyperlink>
    </w:p>
    <w:p w:rsidR="003E6CC4" w:rsidRDefault="003E6CC4">
      <w:pPr>
        <w:pStyle w:val="Spistreci2"/>
        <w:tabs>
          <w:tab w:val="right" w:leader="underscore" w:pos="9060"/>
        </w:tabs>
        <w:rPr>
          <w:rFonts w:eastAsiaTheme="minorEastAsia" w:cstheme="minorBidi"/>
          <w:b w:val="0"/>
          <w:bCs w:val="0"/>
          <w:noProof/>
          <w:lang w:eastAsia="pl-PL"/>
        </w:rPr>
      </w:pPr>
      <w:hyperlink w:anchor="_Toc362799045" w:history="1">
        <w:r w:rsidRPr="005275F0">
          <w:rPr>
            <w:rStyle w:val="Hipercze"/>
            <w:noProof/>
          </w:rPr>
          <w:t>1. Wykonanie badań jakości powietrza metodą pasywną</w:t>
        </w:r>
        <w:r>
          <w:rPr>
            <w:noProof/>
            <w:webHidden/>
          </w:rPr>
          <w:tab/>
        </w:r>
        <w:r>
          <w:rPr>
            <w:noProof/>
            <w:webHidden/>
          </w:rPr>
          <w:fldChar w:fldCharType="begin"/>
        </w:r>
        <w:r>
          <w:rPr>
            <w:noProof/>
            <w:webHidden/>
          </w:rPr>
          <w:instrText xml:space="preserve"> PAGEREF _Toc362799045 \h </w:instrText>
        </w:r>
        <w:r>
          <w:rPr>
            <w:noProof/>
            <w:webHidden/>
          </w:rPr>
        </w:r>
        <w:r>
          <w:rPr>
            <w:noProof/>
            <w:webHidden/>
          </w:rPr>
          <w:fldChar w:fldCharType="separate"/>
        </w:r>
        <w:r>
          <w:rPr>
            <w:noProof/>
            <w:webHidden/>
          </w:rPr>
          <w:t>32</w:t>
        </w:r>
        <w:r>
          <w:rPr>
            <w:noProof/>
            <w:webHidden/>
          </w:rPr>
          <w:fldChar w:fldCharType="end"/>
        </w:r>
      </w:hyperlink>
    </w:p>
    <w:p w:rsidR="003E6CC4" w:rsidRDefault="003E6CC4">
      <w:pPr>
        <w:pStyle w:val="Spistreci2"/>
        <w:tabs>
          <w:tab w:val="right" w:leader="underscore" w:pos="9060"/>
        </w:tabs>
        <w:rPr>
          <w:rFonts w:eastAsiaTheme="minorEastAsia" w:cstheme="minorBidi"/>
          <w:b w:val="0"/>
          <w:bCs w:val="0"/>
          <w:noProof/>
          <w:lang w:eastAsia="pl-PL"/>
        </w:rPr>
      </w:pPr>
      <w:hyperlink w:anchor="_Toc362799046" w:history="1">
        <w:r w:rsidRPr="005275F0">
          <w:rPr>
            <w:rStyle w:val="Hipercze"/>
            <w:noProof/>
          </w:rPr>
          <w:t>2. Kampania promocyjna o czystości powietrza</w:t>
        </w:r>
        <w:r>
          <w:rPr>
            <w:noProof/>
            <w:webHidden/>
          </w:rPr>
          <w:tab/>
        </w:r>
        <w:r>
          <w:rPr>
            <w:noProof/>
            <w:webHidden/>
          </w:rPr>
          <w:fldChar w:fldCharType="begin"/>
        </w:r>
        <w:r>
          <w:rPr>
            <w:noProof/>
            <w:webHidden/>
          </w:rPr>
          <w:instrText xml:space="preserve"> PAGEREF _Toc362799046 \h </w:instrText>
        </w:r>
        <w:r>
          <w:rPr>
            <w:noProof/>
            <w:webHidden/>
          </w:rPr>
        </w:r>
        <w:r>
          <w:rPr>
            <w:noProof/>
            <w:webHidden/>
          </w:rPr>
          <w:fldChar w:fldCharType="separate"/>
        </w:r>
        <w:r>
          <w:rPr>
            <w:noProof/>
            <w:webHidden/>
          </w:rPr>
          <w:t>32</w:t>
        </w:r>
        <w:r>
          <w:rPr>
            <w:noProof/>
            <w:webHidden/>
          </w:rPr>
          <w:fldChar w:fldCharType="end"/>
        </w:r>
      </w:hyperlink>
    </w:p>
    <w:p w:rsidR="003E6CC4" w:rsidRDefault="003E6CC4">
      <w:pPr>
        <w:pStyle w:val="Spistreci2"/>
        <w:tabs>
          <w:tab w:val="right" w:leader="underscore" w:pos="9060"/>
        </w:tabs>
        <w:rPr>
          <w:rFonts w:eastAsiaTheme="minorEastAsia" w:cstheme="minorBidi"/>
          <w:b w:val="0"/>
          <w:bCs w:val="0"/>
          <w:noProof/>
          <w:lang w:eastAsia="pl-PL"/>
        </w:rPr>
      </w:pPr>
      <w:hyperlink w:anchor="_Toc362799047" w:history="1">
        <w:r w:rsidRPr="005275F0">
          <w:rPr>
            <w:rStyle w:val="Hipercze"/>
            <w:noProof/>
          </w:rPr>
          <w:t>3. Promocja zastosowania ekologicznych paliw i odnawialnych źródeł energii</w:t>
        </w:r>
        <w:r>
          <w:rPr>
            <w:noProof/>
            <w:webHidden/>
          </w:rPr>
          <w:tab/>
        </w:r>
        <w:r>
          <w:rPr>
            <w:noProof/>
            <w:webHidden/>
          </w:rPr>
          <w:fldChar w:fldCharType="begin"/>
        </w:r>
        <w:r>
          <w:rPr>
            <w:noProof/>
            <w:webHidden/>
          </w:rPr>
          <w:instrText xml:space="preserve"> PAGEREF _Toc362799047 \h </w:instrText>
        </w:r>
        <w:r>
          <w:rPr>
            <w:noProof/>
            <w:webHidden/>
          </w:rPr>
        </w:r>
        <w:r>
          <w:rPr>
            <w:noProof/>
            <w:webHidden/>
          </w:rPr>
          <w:fldChar w:fldCharType="separate"/>
        </w:r>
        <w:r>
          <w:rPr>
            <w:noProof/>
            <w:webHidden/>
          </w:rPr>
          <w:t>33</w:t>
        </w:r>
        <w:r>
          <w:rPr>
            <w:noProof/>
            <w:webHidden/>
          </w:rPr>
          <w:fldChar w:fldCharType="end"/>
        </w:r>
      </w:hyperlink>
    </w:p>
    <w:p w:rsidR="003E6CC4" w:rsidRDefault="003E6CC4">
      <w:pPr>
        <w:pStyle w:val="Spistreci2"/>
        <w:tabs>
          <w:tab w:val="right" w:leader="underscore" w:pos="9060"/>
        </w:tabs>
        <w:rPr>
          <w:rFonts w:eastAsiaTheme="minorEastAsia" w:cstheme="minorBidi"/>
          <w:b w:val="0"/>
          <w:bCs w:val="0"/>
          <w:noProof/>
          <w:lang w:eastAsia="pl-PL"/>
        </w:rPr>
      </w:pPr>
      <w:hyperlink w:anchor="_Toc362799048" w:history="1">
        <w:r w:rsidRPr="005275F0">
          <w:rPr>
            <w:rStyle w:val="Hipercze"/>
            <w:noProof/>
          </w:rPr>
          <w:t>4. Promocja budowy przydomowych oczyszczalni ścieków</w:t>
        </w:r>
        <w:r>
          <w:rPr>
            <w:noProof/>
            <w:webHidden/>
          </w:rPr>
          <w:tab/>
        </w:r>
        <w:r>
          <w:rPr>
            <w:noProof/>
            <w:webHidden/>
          </w:rPr>
          <w:fldChar w:fldCharType="begin"/>
        </w:r>
        <w:r>
          <w:rPr>
            <w:noProof/>
            <w:webHidden/>
          </w:rPr>
          <w:instrText xml:space="preserve"> PAGEREF _Toc362799048 \h </w:instrText>
        </w:r>
        <w:r>
          <w:rPr>
            <w:noProof/>
            <w:webHidden/>
          </w:rPr>
        </w:r>
        <w:r>
          <w:rPr>
            <w:noProof/>
            <w:webHidden/>
          </w:rPr>
          <w:fldChar w:fldCharType="separate"/>
        </w:r>
        <w:r>
          <w:rPr>
            <w:noProof/>
            <w:webHidden/>
          </w:rPr>
          <w:t>34</w:t>
        </w:r>
        <w:r>
          <w:rPr>
            <w:noProof/>
            <w:webHidden/>
          </w:rPr>
          <w:fldChar w:fldCharType="end"/>
        </w:r>
      </w:hyperlink>
    </w:p>
    <w:p w:rsidR="003E6CC4" w:rsidRDefault="003E6CC4">
      <w:pPr>
        <w:pStyle w:val="Spistreci2"/>
        <w:tabs>
          <w:tab w:val="right" w:leader="underscore" w:pos="9060"/>
        </w:tabs>
        <w:rPr>
          <w:rFonts w:eastAsiaTheme="minorEastAsia" w:cstheme="minorBidi"/>
          <w:b w:val="0"/>
          <w:bCs w:val="0"/>
          <w:noProof/>
          <w:lang w:eastAsia="pl-PL"/>
        </w:rPr>
      </w:pPr>
      <w:hyperlink w:anchor="_Toc362799049" w:history="1">
        <w:r w:rsidRPr="005275F0">
          <w:rPr>
            <w:rStyle w:val="Hipercze"/>
            <w:noProof/>
          </w:rPr>
          <w:t>5. Promocja tradycyjnej żywności względem żywności przemysłowej</w:t>
        </w:r>
        <w:r>
          <w:rPr>
            <w:noProof/>
            <w:webHidden/>
          </w:rPr>
          <w:tab/>
        </w:r>
        <w:r>
          <w:rPr>
            <w:noProof/>
            <w:webHidden/>
          </w:rPr>
          <w:fldChar w:fldCharType="begin"/>
        </w:r>
        <w:r>
          <w:rPr>
            <w:noProof/>
            <w:webHidden/>
          </w:rPr>
          <w:instrText xml:space="preserve"> PAGEREF _Toc362799049 \h </w:instrText>
        </w:r>
        <w:r>
          <w:rPr>
            <w:noProof/>
            <w:webHidden/>
          </w:rPr>
        </w:r>
        <w:r>
          <w:rPr>
            <w:noProof/>
            <w:webHidden/>
          </w:rPr>
          <w:fldChar w:fldCharType="separate"/>
        </w:r>
        <w:r>
          <w:rPr>
            <w:noProof/>
            <w:webHidden/>
          </w:rPr>
          <w:t>34</w:t>
        </w:r>
        <w:r>
          <w:rPr>
            <w:noProof/>
            <w:webHidden/>
          </w:rPr>
          <w:fldChar w:fldCharType="end"/>
        </w:r>
      </w:hyperlink>
    </w:p>
    <w:p w:rsidR="00654E4B" w:rsidRPr="00654E4B" w:rsidRDefault="006A792E" w:rsidP="00654E4B">
      <w:pPr>
        <w:rPr>
          <w:rFonts w:eastAsiaTheme="majorEastAsia"/>
          <w:lang w:eastAsia="en-US"/>
        </w:rPr>
      </w:pPr>
      <w:r>
        <w:rPr>
          <w:rFonts w:asciiTheme="minorHAnsi" w:eastAsiaTheme="majorEastAsia" w:hAnsiTheme="minorHAnsi"/>
          <w:b/>
          <w:bCs/>
          <w:i/>
          <w:iCs/>
          <w:szCs w:val="24"/>
          <w:lang w:eastAsia="en-US"/>
        </w:rPr>
        <w:fldChar w:fldCharType="end"/>
      </w:r>
    </w:p>
    <w:p w:rsidR="00D1502A" w:rsidRDefault="00D1502A">
      <w:pPr>
        <w:suppressAutoHyphens w:val="0"/>
        <w:spacing w:after="200" w:line="276" w:lineRule="auto"/>
        <w:rPr>
          <w:rFonts w:asciiTheme="majorHAnsi" w:eastAsiaTheme="majorEastAsia" w:hAnsiTheme="majorHAnsi" w:cstheme="majorBidi"/>
          <w:b/>
          <w:bCs/>
          <w:color w:val="365F91" w:themeColor="accent1" w:themeShade="BF"/>
          <w:sz w:val="28"/>
          <w:szCs w:val="28"/>
          <w:lang w:eastAsia="en-US"/>
        </w:rPr>
      </w:pPr>
      <w:r>
        <w:br w:type="page"/>
      </w:r>
    </w:p>
    <w:p w:rsidR="0033364B" w:rsidRDefault="00654E4B" w:rsidP="00654E4B">
      <w:pPr>
        <w:pStyle w:val="Nagwek1"/>
      </w:pPr>
      <w:bookmarkStart w:id="1" w:name="_Toc362799024"/>
      <w:r>
        <w:t>Wstęp</w:t>
      </w:r>
      <w:bookmarkEnd w:id="1"/>
    </w:p>
    <w:p w:rsidR="0033364B" w:rsidRDefault="0033364B" w:rsidP="0033364B">
      <w:pPr>
        <w:spacing w:line="276" w:lineRule="auto"/>
      </w:pPr>
    </w:p>
    <w:p w:rsidR="0033364B" w:rsidRDefault="0033364B" w:rsidP="0033364B">
      <w:pPr>
        <w:spacing w:line="276" w:lineRule="auto"/>
        <w:jc w:val="both"/>
      </w:pPr>
      <w:r>
        <w:t xml:space="preserve">Niniejsze opracowanie jest wynikiem umowy zawartej pomiędzy LGD „Gościniec </w:t>
      </w:r>
      <w:r>
        <w:br/>
        <w:t xml:space="preserve">4 Żywiołów”, a firmą LM Consulting Krzysztof Kwatera. </w:t>
      </w:r>
    </w:p>
    <w:p w:rsidR="0033364B" w:rsidRDefault="0033364B" w:rsidP="0033364B">
      <w:pPr>
        <w:spacing w:line="276" w:lineRule="auto"/>
      </w:pPr>
    </w:p>
    <w:p w:rsidR="0033364B" w:rsidRDefault="0033364B" w:rsidP="0033364B">
      <w:pPr>
        <w:spacing w:line="276" w:lineRule="auto"/>
        <w:jc w:val="both"/>
      </w:pPr>
      <w:r>
        <w:t xml:space="preserve">W opracowaniu diagnozy wykorzystano głównie dane z Banku Danych Lokalnych Głównego Urzędu Statystycznego </w:t>
      </w:r>
      <w:r w:rsidR="00D1502A">
        <w:t xml:space="preserve">za rok 2011 r. </w:t>
      </w:r>
      <w:r>
        <w:t>oraz dane zawarte w opracowaniach i raportach poświęconych ochronie środowiska.</w:t>
      </w:r>
      <w:r w:rsidR="00D1502A">
        <w:t xml:space="preserve"> Odwołania do źródeł informacji znajdują się na dole strony.</w:t>
      </w:r>
      <w:r>
        <w:t xml:space="preserve"> </w:t>
      </w:r>
    </w:p>
    <w:p w:rsidR="00654E4B" w:rsidRDefault="00654E4B" w:rsidP="00654E4B">
      <w:pPr>
        <w:pStyle w:val="Nagwek1"/>
      </w:pPr>
      <w:r>
        <w:br w:type="page"/>
      </w:r>
    </w:p>
    <w:p w:rsidR="00654E4B" w:rsidRDefault="00654E4B" w:rsidP="00654E4B">
      <w:pPr>
        <w:pStyle w:val="Nagwek1"/>
      </w:pPr>
      <w:bookmarkStart w:id="2" w:name="_Toc362799025"/>
      <w:r w:rsidRPr="00966E50">
        <w:t>Powietrze</w:t>
      </w:r>
      <w:bookmarkEnd w:id="2"/>
    </w:p>
    <w:p w:rsidR="00D1502A" w:rsidRPr="00D1502A" w:rsidRDefault="00D1502A" w:rsidP="00D1502A">
      <w:pPr>
        <w:rPr>
          <w:lang w:eastAsia="en-US"/>
        </w:rPr>
      </w:pPr>
    </w:p>
    <w:p w:rsidR="00654E4B" w:rsidRDefault="00654E4B" w:rsidP="00654E4B">
      <w:pPr>
        <w:pStyle w:val="Nagwek2"/>
      </w:pPr>
      <w:bookmarkStart w:id="3" w:name="_Toc362799026"/>
      <w:r>
        <w:t>Ocena jakości powietrza</w:t>
      </w:r>
      <w:bookmarkEnd w:id="3"/>
    </w:p>
    <w:p w:rsidR="00654E4B" w:rsidRDefault="00654E4B" w:rsidP="00E56851">
      <w:pPr>
        <w:suppressAutoHyphens w:val="0"/>
        <w:autoSpaceDE w:val="0"/>
        <w:autoSpaceDN w:val="0"/>
        <w:adjustRightInd w:val="0"/>
        <w:spacing w:line="276" w:lineRule="auto"/>
        <w:jc w:val="both"/>
      </w:pPr>
    </w:p>
    <w:p w:rsidR="00654E4B" w:rsidRDefault="00654E4B" w:rsidP="00E56851">
      <w:pPr>
        <w:suppressAutoHyphens w:val="0"/>
        <w:autoSpaceDE w:val="0"/>
        <w:autoSpaceDN w:val="0"/>
        <w:adjustRightInd w:val="0"/>
        <w:spacing w:line="276" w:lineRule="auto"/>
        <w:jc w:val="both"/>
        <w:rPr>
          <w:rFonts w:eastAsia="TimesNewRoman"/>
          <w:szCs w:val="24"/>
          <w:lang w:eastAsia="en-US"/>
        </w:rPr>
      </w:pPr>
      <w:r w:rsidRPr="00B84043">
        <w:t xml:space="preserve">Ocenę jakości powietrza na obszarze województwa małopolskiego dokonuje corocznie Wojewódzki Inspektorat Ochrony Środowiska w Krakowie. </w:t>
      </w:r>
      <w:r>
        <w:rPr>
          <w:rFonts w:eastAsia="TimesNewRoman"/>
          <w:szCs w:val="24"/>
          <w:lang w:eastAsia="en-US"/>
        </w:rPr>
        <w:t xml:space="preserve">Ocena </w:t>
      </w:r>
      <w:r w:rsidRPr="00B84043">
        <w:rPr>
          <w:rFonts w:eastAsia="TimesNewRoman"/>
          <w:szCs w:val="24"/>
          <w:lang w:eastAsia="en-US"/>
        </w:rPr>
        <w:t>wykon</w:t>
      </w:r>
      <w:r>
        <w:rPr>
          <w:rFonts w:eastAsia="TimesNewRoman"/>
          <w:szCs w:val="24"/>
          <w:lang w:eastAsia="en-US"/>
        </w:rPr>
        <w:t>yw</w:t>
      </w:r>
      <w:r w:rsidRPr="00B84043">
        <w:rPr>
          <w:rFonts w:eastAsia="TimesNewRoman"/>
          <w:szCs w:val="24"/>
          <w:lang w:eastAsia="en-US"/>
        </w:rPr>
        <w:t xml:space="preserve">ana </w:t>
      </w:r>
      <w:r>
        <w:rPr>
          <w:rFonts w:eastAsia="TimesNewRoman"/>
          <w:szCs w:val="24"/>
          <w:lang w:eastAsia="en-US"/>
        </w:rPr>
        <w:t xml:space="preserve">jest </w:t>
      </w:r>
      <w:r>
        <w:rPr>
          <w:rFonts w:eastAsia="TimesNewRoman"/>
          <w:szCs w:val="24"/>
          <w:lang w:eastAsia="en-US"/>
        </w:rPr>
        <w:br/>
      </w:r>
      <w:r w:rsidRPr="00B84043">
        <w:rPr>
          <w:rFonts w:eastAsia="TimesNewRoman"/>
          <w:szCs w:val="24"/>
          <w:lang w:eastAsia="en-US"/>
        </w:rPr>
        <w:t>w oparciu o</w:t>
      </w:r>
      <w:r>
        <w:rPr>
          <w:rFonts w:eastAsia="TimesNewRoman"/>
          <w:szCs w:val="24"/>
          <w:lang w:eastAsia="en-US"/>
        </w:rPr>
        <w:t xml:space="preserve"> wyniki pomiarów przeprowadza</w:t>
      </w:r>
      <w:r w:rsidRPr="00B84043">
        <w:rPr>
          <w:rFonts w:eastAsia="TimesNewRoman"/>
          <w:szCs w:val="24"/>
          <w:lang w:eastAsia="en-US"/>
        </w:rPr>
        <w:t>nych na stałych stacjach monitoringu</w:t>
      </w:r>
      <w:r>
        <w:rPr>
          <w:rFonts w:eastAsia="TimesNewRoman"/>
          <w:szCs w:val="24"/>
          <w:lang w:eastAsia="en-US"/>
        </w:rPr>
        <w:t>. P</w:t>
      </w:r>
      <w:r w:rsidRPr="00B84043">
        <w:rPr>
          <w:rFonts w:eastAsia="TimesNewRoman"/>
          <w:szCs w:val="24"/>
          <w:lang w:eastAsia="en-US"/>
        </w:rPr>
        <w:t>od kątem spełnienia kryteriów ustanowionych w celu ochrony zdrowia</w:t>
      </w:r>
      <w:r>
        <w:rPr>
          <w:rFonts w:eastAsia="TimesNewRoman"/>
          <w:szCs w:val="24"/>
          <w:lang w:eastAsia="en-US"/>
        </w:rPr>
        <w:t xml:space="preserve">, ocenę </w:t>
      </w:r>
      <w:r>
        <w:rPr>
          <w:rFonts w:eastAsiaTheme="minorHAnsi"/>
          <w:szCs w:val="24"/>
          <w:lang w:eastAsia="en-US"/>
        </w:rPr>
        <w:t>w 2012 r.”</w:t>
      </w:r>
      <w:r>
        <w:rPr>
          <w:rStyle w:val="Odwoanieprzypisudolnego"/>
          <w:rFonts w:eastAsiaTheme="minorHAnsi"/>
          <w:szCs w:val="24"/>
          <w:lang w:eastAsia="en-US"/>
        </w:rPr>
        <w:footnoteReference w:id="1"/>
      </w:r>
      <w:r>
        <w:rPr>
          <w:rFonts w:eastAsiaTheme="minorHAnsi"/>
          <w:szCs w:val="24"/>
          <w:lang w:eastAsia="en-US"/>
        </w:rPr>
        <w:t xml:space="preserve"> </w:t>
      </w:r>
      <w:r>
        <w:rPr>
          <w:rFonts w:eastAsia="TimesNewRoman"/>
          <w:szCs w:val="24"/>
          <w:lang w:eastAsia="en-US"/>
        </w:rPr>
        <w:t xml:space="preserve">wykonano </w:t>
      </w:r>
      <w:r w:rsidRPr="00B84043">
        <w:rPr>
          <w:rFonts w:eastAsia="TimesNewRoman"/>
          <w:szCs w:val="24"/>
          <w:lang w:eastAsia="en-US"/>
        </w:rPr>
        <w:t>dla następujących substancji:</w:t>
      </w:r>
    </w:p>
    <w:p w:rsidR="00654E4B" w:rsidRPr="00B84043" w:rsidRDefault="00654E4B" w:rsidP="00654E4B">
      <w:pPr>
        <w:suppressAutoHyphens w:val="0"/>
        <w:autoSpaceDE w:val="0"/>
        <w:autoSpaceDN w:val="0"/>
        <w:adjustRightInd w:val="0"/>
        <w:jc w:val="both"/>
        <w:rPr>
          <w:rFonts w:eastAsia="TimesNewRoman"/>
          <w:szCs w:val="24"/>
          <w:lang w:eastAsia="en-US"/>
        </w:rPr>
      </w:pPr>
    </w:p>
    <w:p w:rsidR="00654E4B" w:rsidRPr="00B84043" w:rsidRDefault="00654E4B" w:rsidP="00654E4B">
      <w:pPr>
        <w:pStyle w:val="Akapitzlist"/>
        <w:numPr>
          <w:ilvl w:val="0"/>
          <w:numId w:val="5"/>
        </w:numPr>
        <w:suppressAutoHyphens w:val="0"/>
        <w:autoSpaceDE w:val="0"/>
        <w:autoSpaceDN w:val="0"/>
        <w:adjustRightInd w:val="0"/>
        <w:rPr>
          <w:rFonts w:eastAsia="TimesNewRoman"/>
          <w:szCs w:val="24"/>
          <w:lang w:eastAsia="en-US"/>
        </w:rPr>
      </w:pPr>
      <w:r w:rsidRPr="00B84043">
        <w:rPr>
          <w:rFonts w:eastAsia="TimesNewRoman"/>
          <w:szCs w:val="24"/>
          <w:lang w:eastAsia="en-US"/>
        </w:rPr>
        <w:t>dwutlenek siarki (SO</w:t>
      </w:r>
      <w:r w:rsidRPr="00C27E4B">
        <w:rPr>
          <w:rFonts w:eastAsia="TimesNewRoman"/>
          <w:szCs w:val="24"/>
          <w:vertAlign w:val="subscript"/>
          <w:lang w:eastAsia="en-US"/>
        </w:rPr>
        <w:t>2</w:t>
      </w:r>
      <w:r w:rsidRPr="00B84043">
        <w:rPr>
          <w:rFonts w:eastAsia="TimesNewRoman"/>
          <w:szCs w:val="24"/>
          <w:lang w:eastAsia="en-US"/>
        </w:rPr>
        <w:t>),</w:t>
      </w:r>
    </w:p>
    <w:p w:rsidR="00654E4B" w:rsidRPr="00B84043" w:rsidRDefault="00654E4B" w:rsidP="00654E4B">
      <w:pPr>
        <w:pStyle w:val="Akapitzlist"/>
        <w:numPr>
          <w:ilvl w:val="0"/>
          <w:numId w:val="5"/>
        </w:numPr>
        <w:suppressAutoHyphens w:val="0"/>
        <w:autoSpaceDE w:val="0"/>
        <w:autoSpaceDN w:val="0"/>
        <w:adjustRightInd w:val="0"/>
        <w:rPr>
          <w:rFonts w:eastAsia="TimesNewRoman"/>
          <w:szCs w:val="24"/>
          <w:lang w:eastAsia="en-US"/>
        </w:rPr>
      </w:pPr>
      <w:r w:rsidRPr="00B84043">
        <w:rPr>
          <w:rFonts w:eastAsia="TimesNewRoman"/>
          <w:szCs w:val="24"/>
          <w:lang w:eastAsia="en-US"/>
        </w:rPr>
        <w:t>dwutlenek azotu (NO</w:t>
      </w:r>
      <w:r w:rsidRPr="00C27E4B">
        <w:rPr>
          <w:rFonts w:eastAsia="TimesNewRoman"/>
          <w:szCs w:val="24"/>
          <w:vertAlign w:val="subscript"/>
          <w:lang w:eastAsia="en-US"/>
        </w:rPr>
        <w:t>2</w:t>
      </w:r>
      <w:r w:rsidRPr="00B84043">
        <w:rPr>
          <w:rFonts w:eastAsia="TimesNewRoman"/>
          <w:szCs w:val="24"/>
          <w:lang w:eastAsia="en-US"/>
        </w:rPr>
        <w:t>),</w:t>
      </w:r>
    </w:p>
    <w:p w:rsidR="00654E4B" w:rsidRPr="00B84043" w:rsidRDefault="00654E4B" w:rsidP="00654E4B">
      <w:pPr>
        <w:pStyle w:val="Akapitzlist"/>
        <w:numPr>
          <w:ilvl w:val="0"/>
          <w:numId w:val="5"/>
        </w:numPr>
        <w:suppressAutoHyphens w:val="0"/>
        <w:autoSpaceDE w:val="0"/>
        <w:autoSpaceDN w:val="0"/>
        <w:adjustRightInd w:val="0"/>
        <w:rPr>
          <w:rFonts w:eastAsia="TimesNewRoman"/>
          <w:szCs w:val="24"/>
          <w:lang w:eastAsia="en-US"/>
        </w:rPr>
      </w:pPr>
      <w:r w:rsidRPr="00B84043">
        <w:rPr>
          <w:rFonts w:eastAsia="TimesNewRoman"/>
          <w:szCs w:val="24"/>
          <w:lang w:eastAsia="en-US"/>
        </w:rPr>
        <w:t>tlenek węgla (CO),</w:t>
      </w:r>
    </w:p>
    <w:p w:rsidR="00654E4B" w:rsidRPr="00B84043" w:rsidRDefault="00654E4B" w:rsidP="00654E4B">
      <w:pPr>
        <w:pStyle w:val="Akapitzlist"/>
        <w:numPr>
          <w:ilvl w:val="0"/>
          <w:numId w:val="5"/>
        </w:numPr>
        <w:suppressAutoHyphens w:val="0"/>
        <w:autoSpaceDE w:val="0"/>
        <w:autoSpaceDN w:val="0"/>
        <w:adjustRightInd w:val="0"/>
        <w:rPr>
          <w:rFonts w:eastAsia="TimesNewRoman"/>
          <w:szCs w:val="24"/>
          <w:lang w:eastAsia="en-US"/>
        </w:rPr>
      </w:pPr>
      <w:r w:rsidRPr="00B84043">
        <w:rPr>
          <w:rFonts w:eastAsia="TimesNewRoman"/>
          <w:szCs w:val="24"/>
          <w:lang w:eastAsia="en-US"/>
        </w:rPr>
        <w:t>benzen (C</w:t>
      </w:r>
      <w:r w:rsidRPr="00C27E4B">
        <w:rPr>
          <w:rFonts w:eastAsia="TimesNewRoman"/>
          <w:szCs w:val="24"/>
          <w:vertAlign w:val="subscript"/>
          <w:lang w:eastAsia="en-US"/>
        </w:rPr>
        <w:t>6</w:t>
      </w:r>
      <w:r w:rsidRPr="00B84043">
        <w:rPr>
          <w:rFonts w:eastAsia="TimesNewRoman"/>
          <w:szCs w:val="24"/>
          <w:lang w:eastAsia="en-US"/>
        </w:rPr>
        <w:t>H</w:t>
      </w:r>
      <w:r w:rsidRPr="00C27E4B">
        <w:rPr>
          <w:rFonts w:eastAsia="TimesNewRoman"/>
          <w:szCs w:val="24"/>
          <w:vertAlign w:val="subscript"/>
          <w:lang w:eastAsia="en-US"/>
        </w:rPr>
        <w:t>6</w:t>
      </w:r>
      <w:r w:rsidRPr="00B84043">
        <w:rPr>
          <w:rFonts w:eastAsia="TimesNewRoman"/>
          <w:szCs w:val="24"/>
          <w:lang w:eastAsia="en-US"/>
        </w:rPr>
        <w:t>),</w:t>
      </w:r>
    </w:p>
    <w:p w:rsidR="00654E4B" w:rsidRPr="00B84043" w:rsidRDefault="00654E4B" w:rsidP="00654E4B">
      <w:pPr>
        <w:pStyle w:val="Akapitzlist"/>
        <w:numPr>
          <w:ilvl w:val="0"/>
          <w:numId w:val="5"/>
        </w:numPr>
        <w:suppressAutoHyphens w:val="0"/>
        <w:autoSpaceDE w:val="0"/>
        <w:autoSpaceDN w:val="0"/>
        <w:adjustRightInd w:val="0"/>
        <w:rPr>
          <w:rFonts w:eastAsia="TimesNewRoman"/>
          <w:szCs w:val="24"/>
          <w:lang w:eastAsia="en-US"/>
        </w:rPr>
      </w:pPr>
      <w:r w:rsidRPr="00B84043">
        <w:rPr>
          <w:rFonts w:eastAsia="TimesNewRoman"/>
          <w:szCs w:val="24"/>
          <w:lang w:eastAsia="en-US"/>
        </w:rPr>
        <w:t>ozon (O</w:t>
      </w:r>
      <w:r w:rsidRPr="00C27E4B">
        <w:rPr>
          <w:rFonts w:eastAsia="TimesNewRoman"/>
          <w:szCs w:val="24"/>
          <w:vertAlign w:val="subscript"/>
          <w:lang w:eastAsia="en-US"/>
        </w:rPr>
        <w:t>3</w:t>
      </w:r>
      <w:r w:rsidRPr="00B84043">
        <w:rPr>
          <w:rFonts w:eastAsia="TimesNewRoman"/>
          <w:szCs w:val="24"/>
          <w:lang w:eastAsia="en-US"/>
        </w:rPr>
        <w:t>),</w:t>
      </w:r>
    </w:p>
    <w:p w:rsidR="00654E4B" w:rsidRPr="00B84043" w:rsidRDefault="00654E4B" w:rsidP="00654E4B">
      <w:pPr>
        <w:pStyle w:val="Akapitzlist"/>
        <w:numPr>
          <w:ilvl w:val="0"/>
          <w:numId w:val="5"/>
        </w:numPr>
        <w:suppressAutoHyphens w:val="0"/>
        <w:autoSpaceDE w:val="0"/>
        <w:autoSpaceDN w:val="0"/>
        <w:adjustRightInd w:val="0"/>
        <w:rPr>
          <w:rFonts w:eastAsia="TimesNewRoman"/>
          <w:szCs w:val="24"/>
          <w:lang w:eastAsia="en-US"/>
        </w:rPr>
      </w:pPr>
      <w:r w:rsidRPr="00B84043">
        <w:rPr>
          <w:rFonts w:eastAsia="TimesNewRoman"/>
          <w:szCs w:val="24"/>
          <w:lang w:eastAsia="en-US"/>
        </w:rPr>
        <w:t>pył zawieszony (PM10)</w:t>
      </w:r>
    </w:p>
    <w:p w:rsidR="00654E4B" w:rsidRPr="00B84043" w:rsidRDefault="00654E4B" w:rsidP="00654E4B">
      <w:pPr>
        <w:pStyle w:val="Akapitzlist"/>
        <w:numPr>
          <w:ilvl w:val="0"/>
          <w:numId w:val="5"/>
        </w:numPr>
        <w:suppressAutoHyphens w:val="0"/>
        <w:autoSpaceDE w:val="0"/>
        <w:autoSpaceDN w:val="0"/>
        <w:adjustRightInd w:val="0"/>
        <w:rPr>
          <w:rFonts w:eastAsia="TimesNewRoman"/>
          <w:szCs w:val="24"/>
          <w:lang w:eastAsia="en-US"/>
        </w:rPr>
      </w:pPr>
      <w:r w:rsidRPr="00B84043">
        <w:rPr>
          <w:rFonts w:eastAsia="TimesNewRoman"/>
          <w:szCs w:val="24"/>
          <w:lang w:eastAsia="en-US"/>
        </w:rPr>
        <w:t>ołów (Pb) w pyle zawieszonym PM10,</w:t>
      </w:r>
    </w:p>
    <w:p w:rsidR="00654E4B" w:rsidRPr="00B84043" w:rsidRDefault="00654E4B" w:rsidP="00654E4B">
      <w:pPr>
        <w:pStyle w:val="Akapitzlist"/>
        <w:numPr>
          <w:ilvl w:val="0"/>
          <w:numId w:val="5"/>
        </w:numPr>
        <w:suppressAutoHyphens w:val="0"/>
        <w:autoSpaceDE w:val="0"/>
        <w:autoSpaceDN w:val="0"/>
        <w:adjustRightInd w:val="0"/>
        <w:rPr>
          <w:rFonts w:eastAsia="TimesNewRoman"/>
          <w:szCs w:val="24"/>
          <w:lang w:eastAsia="en-US"/>
        </w:rPr>
      </w:pPr>
      <w:r w:rsidRPr="00B84043">
        <w:rPr>
          <w:rFonts w:eastAsia="TimesNewRoman"/>
          <w:szCs w:val="24"/>
          <w:lang w:eastAsia="en-US"/>
        </w:rPr>
        <w:t>arsen (As) w pyle zawieszonym PM10,</w:t>
      </w:r>
    </w:p>
    <w:p w:rsidR="00654E4B" w:rsidRPr="00B84043" w:rsidRDefault="00654E4B" w:rsidP="00654E4B">
      <w:pPr>
        <w:pStyle w:val="Akapitzlist"/>
        <w:numPr>
          <w:ilvl w:val="0"/>
          <w:numId w:val="5"/>
        </w:numPr>
        <w:suppressAutoHyphens w:val="0"/>
        <w:autoSpaceDE w:val="0"/>
        <w:autoSpaceDN w:val="0"/>
        <w:adjustRightInd w:val="0"/>
        <w:rPr>
          <w:rFonts w:eastAsia="TimesNewRoman"/>
          <w:szCs w:val="24"/>
          <w:lang w:eastAsia="en-US"/>
        </w:rPr>
      </w:pPr>
      <w:r w:rsidRPr="00B84043">
        <w:rPr>
          <w:rFonts w:eastAsia="TimesNewRoman"/>
          <w:szCs w:val="24"/>
          <w:lang w:eastAsia="en-US"/>
        </w:rPr>
        <w:t>kadm (Cd) w pyle zawieszonym PM10,</w:t>
      </w:r>
    </w:p>
    <w:p w:rsidR="00654E4B" w:rsidRPr="00B84043" w:rsidRDefault="00654E4B" w:rsidP="00654E4B">
      <w:pPr>
        <w:pStyle w:val="Akapitzlist"/>
        <w:numPr>
          <w:ilvl w:val="0"/>
          <w:numId w:val="5"/>
        </w:numPr>
        <w:suppressAutoHyphens w:val="0"/>
        <w:autoSpaceDE w:val="0"/>
        <w:autoSpaceDN w:val="0"/>
        <w:adjustRightInd w:val="0"/>
        <w:rPr>
          <w:rFonts w:eastAsia="TimesNewRoman"/>
          <w:szCs w:val="24"/>
          <w:lang w:eastAsia="en-US"/>
        </w:rPr>
      </w:pPr>
      <w:r w:rsidRPr="00B84043">
        <w:rPr>
          <w:rFonts w:eastAsia="TimesNewRoman"/>
          <w:szCs w:val="24"/>
          <w:lang w:eastAsia="en-US"/>
        </w:rPr>
        <w:t>nikiel (Ni) w pyle zawieszonym PM10,</w:t>
      </w:r>
    </w:p>
    <w:p w:rsidR="00654E4B" w:rsidRPr="00B84043" w:rsidRDefault="00654E4B" w:rsidP="00654E4B">
      <w:pPr>
        <w:pStyle w:val="Akapitzlist"/>
        <w:numPr>
          <w:ilvl w:val="0"/>
          <w:numId w:val="5"/>
        </w:numPr>
        <w:suppressAutoHyphens w:val="0"/>
        <w:autoSpaceDE w:val="0"/>
        <w:autoSpaceDN w:val="0"/>
        <w:adjustRightInd w:val="0"/>
        <w:rPr>
          <w:rFonts w:eastAsia="TimesNewRoman"/>
          <w:szCs w:val="24"/>
          <w:lang w:eastAsia="en-US"/>
        </w:rPr>
      </w:pPr>
      <w:proofErr w:type="spellStart"/>
      <w:r>
        <w:rPr>
          <w:rFonts w:eastAsia="TimesNewRoman"/>
          <w:szCs w:val="24"/>
          <w:lang w:eastAsia="en-US"/>
        </w:rPr>
        <w:t>benzo</w:t>
      </w:r>
      <w:proofErr w:type="spellEnd"/>
      <w:r>
        <w:rPr>
          <w:rFonts w:eastAsia="TimesNewRoman"/>
          <w:szCs w:val="24"/>
          <w:lang w:eastAsia="en-US"/>
        </w:rPr>
        <w:t>(a)</w:t>
      </w:r>
      <w:proofErr w:type="spellStart"/>
      <w:r>
        <w:rPr>
          <w:rFonts w:eastAsia="TimesNewRoman"/>
          <w:szCs w:val="24"/>
          <w:lang w:eastAsia="en-US"/>
        </w:rPr>
        <w:t>piren</w:t>
      </w:r>
      <w:proofErr w:type="spellEnd"/>
      <w:r>
        <w:rPr>
          <w:rFonts w:eastAsia="TimesNewRoman"/>
          <w:szCs w:val="24"/>
          <w:lang w:eastAsia="en-US"/>
        </w:rPr>
        <w:t xml:space="preserve"> (</w:t>
      </w:r>
      <w:proofErr w:type="spellStart"/>
      <w:r>
        <w:rPr>
          <w:rFonts w:eastAsia="TimesNewRoman"/>
          <w:szCs w:val="24"/>
          <w:lang w:eastAsia="en-US"/>
        </w:rPr>
        <w:t>Ba</w:t>
      </w:r>
      <w:r w:rsidRPr="00B84043">
        <w:rPr>
          <w:rFonts w:eastAsia="TimesNewRoman"/>
          <w:szCs w:val="24"/>
          <w:lang w:eastAsia="en-US"/>
        </w:rPr>
        <w:t>P</w:t>
      </w:r>
      <w:proofErr w:type="spellEnd"/>
      <w:r w:rsidRPr="00B84043">
        <w:rPr>
          <w:rFonts w:eastAsia="TimesNewRoman"/>
          <w:szCs w:val="24"/>
          <w:lang w:eastAsia="en-US"/>
        </w:rPr>
        <w:t>) w pyle zawieszonym PM10,</w:t>
      </w:r>
    </w:p>
    <w:p w:rsidR="00654E4B" w:rsidRPr="00B84043" w:rsidRDefault="00654E4B" w:rsidP="00654E4B">
      <w:pPr>
        <w:pStyle w:val="Akapitzlist"/>
        <w:numPr>
          <w:ilvl w:val="0"/>
          <w:numId w:val="5"/>
        </w:numPr>
        <w:suppressAutoHyphens w:val="0"/>
        <w:autoSpaceDE w:val="0"/>
        <w:autoSpaceDN w:val="0"/>
        <w:adjustRightInd w:val="0"/>
        <w:jc w:val="both"/>
        <w:rPr>
          <w:rFonts w:eastAsia="TimesNewRoman"/>
          <w:szCs w:val="24"/>
          <w:lang w:eastAsia="en-US"/>
        </w:rPr>
      </w:pPr>
      <w:r w:rsidRPr="00B84043">
        <w:rPr>
          <w:rFonts w:eastAsia="TimesNewRoman"/>
          <w:szCs w:val="24"/>
          <w:lang w:eastAsia="en-US"/>
        </w:rPr>
        <w:t>pył zawieszony PM2,5 (PM2.5).</w:t>
      </w:r>
    </w:p>
    <w:p w:rsidR="00654E4B" w:rsidRDefault="00654E4B" w:rsidP="00654E4B">
      <w:pPr>
        <w:suppressAutoHyphens w:val="0"/>
        <w:autoSpaceDE w:val="0"/>
        <w:autoSpaceDN w:val="0"/>
        <w:adjustRightInd w:val="0"/>
        <w:jc w:val="both"/>
        <w:rPr>
          <w:rFonts w:eastAsia="TimesNewRoman"/>
          <w:szCs w:val="24"/>
          <w:lang w:eastAsia="en-US"/>
        </w:rPr>
      </w:pPr>
    </w:p>
    <w:p w:rsidR="00654E4B" w:rsidRDefault="00654E4B" w:rsidP="00654E4B">
      <w:pPr>
        <w:suppressAutoHyphens w:val="0"/>
        <w:autoSpaceDE w:val="0"/>
        <w:autoSpaceDN w:val="0"/>
        <w:adjustRightInd w:val="0"/>
        <w:rPr>
          <w:rFonts w:eastAsia="TimesNewRoman"/>
          <w:szCs w:val="24"/>
          <w:lang w:eastAsia="en-US"/>
        </w:rPr>
      </w:pPr>
      <w:r>
        <w:rPr>
          <w:rFonts w:eastAsia="TimesNewRoman"/>
          <w:szCs w:val="24"/>
          <w:lang w:eastAsia="en-US"/>
        </w:rPr>
        <w:t>P</w:t>
      </w:r>
      <w:r w:rsidRPr="00B84043">
        <w:rPr>
          <w:rFonts w:eastAsia="TimesNewRoman"/>
          <w:szCs w:val="24"/>
          <w:lang w:eastAsia="en-US"/>
        </w:rPr>
        <w:t>od kątem spełnienia kryteriów odniesionych do ochrony roślin</w:t>
      </w:r>
      <w:r>
        <w:rPr>
          <w:rFonts w:eastAsia="TimesNewRoman"/>
          <w:szCs w:val="24"/>
          <w:lang w:eastAsia="en-US"/>
        </w:rPr>
        <w:t xml:space="preserve"> ocena objęła</w:t>
      </w:r>
      <w:r w:rsidRPr="00B84043">
        <w:rPr>
          <w:rFonts w:eastAsia="TimesNewRoman"/>
          <w:szCs w:val="24"/>
          <w:lang w:eastAsia="en-US"/>
        </w:rPr>
        <w:t>:</w:t>
      </w:r>
    </w:p>
    <w:p w:rsidR="00654E4B" w:rsidRPr="00B84043" w:rsidRDefault="00654E4B" w:rsidP="00654E4B">
      <w:pPr>
        <w:suppressAutoHyphens w:val="0"/>
        <w:autoSpaceDE w:val="0"/>
        <w:autoSpaceDN w:val="0"/>
        <w:adjustRightInd w:val="0"/>
        <w:rPr>
          <w:rFonts w:eastAsia="TimesNewRoman"/>
          <w:szCs w:val="24"/>
          <w:lang w:eastAsia="en-US"/>
        </w:rPr>
      </w:pPr>
    </w:p>
    <w:p w:rsidR="00654E4B" w:rsidRPr="00C27E4B" w:rsidRDefault="00654E4B" w:rsidP="00654E4B">
      <w:pPr>
        <w:pStyle w:val="Akapitzlist"/>
        <w:numPr>
          <w:ilvl w:val="0"/>
          <w:numId w:val="6"/>
        </w:numPr>
        <w:suppressAutoHyphens w:val="0"/>
        <w:autoSpaceDE w:val="0"/>
        <w:autoSpaceDN w:val="0"/>
        <w:adjustRightInd w:val="0"/>
        <w:rPr>
          <w:rFonts w:eastAsia="TimesNewRoman"/>
          <w:szCs w:val="24"/>
          <w:lang w:eastAsia="en-US"/>
        </w:rPr>
      </w:pPr>
      <w:r w:rsidRPr="00C27E4B">
        <w:rPr>
          <w:rFonts w:eastAsia="TimesNewRoman"/>
          <w:szCs w:val="24"/>
          <w:lang w:eastAsia="en-US"/>
        </w:rPr>
        <w:t>dwutlenek siarki (SO</w:t>
      </w:r>
      <w:r w:rsidRPr="00C27E4B">
        <w:rPr>
          <w:rFonts w:eastAsia="TimesNewRoman"/>
          <w:szCs w:val="24"/>
          <w:vertAlign w:val="subscript"/>
          <w:lang w:eastAsia="en-US"/>
        </w:rPr>
        <w:t>2</w:t>
      </w:r>
      <w:r w:rsidRPr="00C27E4B">
        <w:rPr>
          <w:rFonts w:eastAsia="TimesNewRoman"/>
          <w:szCs w:val="24"/>
          <w:lang w:eastAsia="en-US"/>
        </w:rPr>
        <w:t>),</w:t>
      </w:r>
    </w:p>
    <w:p w:rsidR="00654E4B" w:rsidRPr="00C27E4B" w:rsidRDefault="00654E4B" w:rsidP="00654E4B">
      <w:pPr>
        <w:pStyle w:val="Akapitzlist"/>
        <w:numPr>
          <w:ilvl w:val="0"/>
          <w:numId w:val="6"/>
        </w:numPr>
        <w:suppressAutoHyphens w:val="0"/>
        <w:autoSpaceDE w:val="0"/>
        <w:autoSpaceDN w:val="0"/>
        <w:adjustRightInd w:val="0"/>
        <w:rPr>
          <w:rFonts w:eastAsia="TimesNewRoman"/>
          <w:szCs w:val="24"/>
          <w:lang w:eastAsia="en-US"/>
        </w:rPr>
      </w:pPr>
      <w:r w:rsidRPr="00C27E4B">
        <w:rPr>
          <w:rFonts w:eastAsia="TimesNewRoman"/>
          <w:szCs w:val="24"/>
          <w:lang w:eastAsia="en-US"/>
        </w:rPr>
        <w:t>dwutlenek azotu (NO</w:t>
      </w:r>
      <w:r w:rsidRPr="00C27E4B">
        <w:rPr>
          <w:rFonts w:eastAsia="TimesNewRoman"/>
          <w:szCs w:val="24"/>
          <w:vertAlign w:val="subscript"/>
          <w:lang w:eastAsia="en-US"/>
        </w:rPr>
        <w:t>2</w:t>
      </w:r>
      <w:r w:rsidRPr="00C27E4B">
        <w:rPr>
          <w:rFonts w:eastAsia="TimesNewRoman"/>
          <w:szCs w:val="24"/>
          <w:lang w:eastAsia="en-US"/>
        </w:rPr>
        <w:t>),</w:t>
      </w:r>
    </w:p>
    <w:p w:rsidR="00654E4B" w:rsidRPr="00C27E4B" w:rsidRDefault="00654E4B" w:rsidP="00654E4B">
      <w:pPr>
        <w:pStyle w:val="Akapitzlist"/>
        <w:numPr>
          <w:ilvl w:val="0"/>
          <w:numId w:val="6"/>
        </w:numPr>
        <w:suppressAutoHyphens w:val="0"/>
        <w:autoSpaceDE w:val="0"/>
        <w:autoSpaceDN w:val="0"/>
        <w:adjustRightInd w:val="0"/>
        <w:jc w:val="both"/>
        <w:rPr>
          <w:rFonts w:eastAsia="TimesNewRoman"/>
          <w:szCs w:val="24"/>
          <w:lang w:eastAsia="en-US"/>
        </w:rPr>
      </w:pPr>
      <w:r w:rsidRPr="00C27E4B">
        <w:rPr>
          <w:rFonts w:eastAsia="TimesNewRoman"/>
          <w:szCs w:val="24"/>
          <w:lang w:eastAsia="en-US"/>
        </w:rPr>
        <w:t>ozon (O</w:t>
      </w:r>
      <w:r w:rsidRPr="00C27E4B">
        <w:rPr>
          <w:rFonts w:eastAsia="TimesNewRoman"/>
          <w:szCs w:val="24"/>
          <w:vertAlign w:val="subscript"/>
          <w:lang w:eastAsia="en-US"/>
        </w:rPr>
        <w:t>3</w:t>
      </w:r>
      <w:r w:rsidRPr="00C27E4B">
        <w:rPr>
          <w:rFonts w:eastAsia="TimesNewRoman"/>
          <w:szCs w:val="24"/>
          <w:lang w:eastAsia="en-US"/>
        </w:rPr>
        <w:t>).</w:t>
      </w:r>
    </w:p>
    <w:p w:rsidR="00654E4B" w:rsidRDefault="00654E4B" w:rsidP="00654E4B">
      <w:pPr>
        <w:suppressAutoHyphens w:val="0"/>
        <w:autoSpaceDE w:val="0"/>
        <w:autoSpaceDN w:val="0"/>
        <w:adjustRightInd w:val="0"/>
        <w:jc w:val="both"/>
        <w:rPr>
          <w:rFonts w:eastAsia="TimesNewRoman"/>
          <w:szCs w:val="24"/>
          <w:lang w:eastAsia="en-US"/>
        </w:rPr>
      </w:pPr>
    </w:p>
    <w:p w:rsidR="00654E4B" w:rsidRDefault="00654E4B" w:rsidP="00E56851">
      <w:pPr>
        <w:suppressAutoHyphens w:val="0"/>
        <w:autoSpaceDE w:val="0"/>
        <w:autoSpaceDN w:val="0"/>
        <w:adjustRightInd w:val="0"/>
        <w:spacing w:line="276" w:lineRule="auto"/>
        <w:jc w:val="both"/>
        <w:rPr>
          <w:rFonts w:eastAsia="TimesNewRoman"/>
          <w:szCs w:val="24"/>
          <w:lang w:eastAsia="en-US"/>
        </w:rPr>
      </w:pPr>
      <w:r>
        <w:rPr>
          <w:rFonts w:eastAsia="TimesNewRoman"/>
          <w:szCs w:val="24"/>
          <w:lang w:eastAsia="en-US"/>
        </w:rPr>
        <w:t xml:space="preserve">W 2012 roku stałych stanowisk pomiarowych było 109. Żadne z nich nie znajduje się na obszarze LGD. Najbliżej obszaru LGD usytuowane były w 2012 r. stacje pomiarowe </w:t>
      </w:r>
      <w:r>
        <w:rPr>
          <w:rFonts w:eastAsia="TimesNewRoman"/>
          <w:szCs w:val="24"/>
          <w:lang w:eastAsia="en-US"/>
        </w:rPr>
        <w:br/>
        <w:t>w następujących miejscowościach (w nawiasie podano mierzone substancje):</w:t>
      </w:r>
    </w:p>
    <w:p w:rsidR="00654E4B" w:rsidRDefault="00654E4B" w:rsidP="00654E4B">
      <w:pPr>
        <w:suppressAutoHyphens w:val="0"/>
        <w:autoSpaceDE w:val="0"/>
        <w:autoSpaceDN w:val="0"/>
        <w:adjustRightInd w:val="0"/>
        <w:jc w:val="both"/>
        <w:rPr>
          <w:rFonts w:eastAsia="TimesNewRoman"/>
          <w:szCs w:val="24"/>
          <w:lang w:eastAsia="en-US"/>
        </w:rPr>
      </w:pPr>
    </w:p>
    <w:p w:rsidR="00654E4B" w:rsidRDefault="00654E4B" w:rsidP="00654E4B">
      <w:pPr>
        <w:pStyle w:val="Akapitzlist"/>
        <w:numPr>
          <w:ilvl w:val="0"/>
          <w:numId w:val="7"/>
        </w:numPr>
        <w:suppressAutoHyphens w:val="0"/>
        <w:autoSpaceDE w:val="0"/>
        <w:autoSpaceDN w:val="0"/>
        <w:adjustRightInd w:val="0"/>
        <w:jc w:val="both"/>
        <w:rPr>
          <w:rFonts w:eastAsia="TimesNewRoman"/>
          <w:szCs w:val="24"/>
          <w:lang w:eastAsia="en-US"/>
        </w:rPr>
      </w:pPr>
      <w:r>
        <w:rPr>
          <w:rFonts w:eastAsia="TimesNewRoman"/>
          <w:szCs w:val="24"/>
          <w:lang w:eastAsia="en-US"/>
        </w:rPr>
        <w:t>Skawina (</w:t>
      </w:r>
      <w:r w:rsidRPr="00C27E4B">
        <w:rPr>
          <w:rFonts w:eastAsia="TimesNewRoman"/>
          <w:szCs w:val="24"/>
          <w:lang w:eastAsia="en-US"/>
        </w:rPr>
        <w:t>SO</w:t>
      </w:r>
      <w:r w:rsidRPr="00C27E4B">
        <w:rPr>
          <w:rFonts w:eastAsia="TimesNewRoman"/>
          <w:szCs w:val="24"/>
          <w:vertAlign w:val="subscript"/>
          <w:lang w:eastAsia="en-US"/>
        </w:rPr>
        <w:t>2</w:t>
      </w:r>
      <w:r>
        <w:rPr>
          <w:rFonts w:eastAsia="TimesNewRoman"/>
          <w:szCs w:val="24"/>
          <w:lang w:eastAsia="en-US"/>
        </w:rPr>
        <w:t xml:space="preserve">, </w:t>
      </w:r>
      <w:r w:rsidRPr="00C27E4B">
        <w:rPr>
          <w:rFonts w:eastAsia="TimesNewRoman"/>
          <w:szCs w:val="24"/>
          <w:lang w:eastAsia="en-US"/>
        </w:rPr>
        <w:t>NO</w:t>
      </w:r>
      <w:r w:rsidRPr="00C27E4B">
        <w:rPr>
          <w:rFonts w:eastAsia="TimesNewRoman"/>
          <w:szCs w:val="24"/>
          <w:vertAlign w:val="subscript"/>
          <w:lang w:eastAsia="en-US"/>
        </w:rPr>
        <w:t>2</w:t>
      </w:r>
      <w:r>
        <w:rPr>
          <w:rFonts w:eastAsia="TimesNewRoman"/>
          <w:szCs w:val="24"/>
          <w:lang w:eastAsia="en-US"/>
        </w:rPr>
        <w:t xml:space="preserve">, </w:t>
      </w:r>
      <w:r w:rsidRPr="00B84043">
        <w:rPr>
          <w:rFonts w:eastAsia="TimesNewRoman"/>
          <w:szCs w:val="24"/>
          <w:lang w:eastAsia="en-US"/>
        </w:rPr>
        <w:t>PM10</w:t>
      </w:r>
      <w:r>
        <w:rPr>
          <w:rFonts w:eastAsia="TimesNewRoman"/>
          <w:szCs w:val="24"/>
          <w:lang w:eastAsia="en-US"/>
        </w:rPr>
        <w:t xml:space="preserve">, </w:t>
      </w:r>
      <w:r w:rsidRPr="00B84043">
        <w:rPr>
          <w:rFonts w:eastAsia="TimesNewRoman"/>
          <w:szCs w:val="24"/>
          <w:lang w:eastAsia="en-US"/>
        </w:rPr>
        <w:t>C</w:t>
      </w:r>
      <w:r w:rsidRPr="00C27E4B">
        <w:rPr>
          <w:rFonts w:eastAsia="TimesNewRoman"/>
          <w:szCs w:val="24"/>
          <w:vertAlign w:val="subscript"/>
          <w:lang w:eastAsia="en-US"/>
        </w:rPr>
        <w:t>6</w:t>
      </w:r>
      <w:r w:rsidRPr="00B84043">
        <w:rPr>
          <w:rFonts w:eastAsia="TimesNewRoman"/>
          <w:szCs w:val="24"/>
          <w:lang w:eastAsia="en-US"/>
        </w:rPr>
        <w:t>H</w:t>
      </w:r>
      <w:r w:rsidRPr="00C27E4B">
        <w:rPr>
          <w:rFonts w:eastAsia="TimesNewRoman"/>
          <w:szCs w:val="24"/>
          <w:vertAlign w:val="subscript"/>
          <w:lang w:eastAsia="en-US"/>
        </w:rPr>
        <w:t>6</w:t>
      </w:r>
      <w:r>
        <w:rPr>
          <w:rFonts w:eastAsia="TimesNewRoman"/>
          <w:szCs w:val="24"/>
          <w:lang w:eastAsia="en-US"/>
        </w:rPr>
        <w:t>),</w:t>
      </w:r>
    </w:p>
    <w:p w:rsidR="00654E4B" w:rsidRDefault="00654E4B" w:rsidP="00654E4B">
      <w:pPr>
        <w:pStyle w:val="Akapitzlist"/>
        <w:numPr>
          <w:ilvl w:val="0"/>
          <w:numId w:val="7"/>
        </w:numPr>
        <w:suppressAutoHyphens w:val="0"/>
        <w:autoSpaceDE w:val="0"/>
        <w:autoSpaceDN w:val="0"/>
        <w:adjustRightInd w:val="0"/>
        <w:jc w:val="both"/>
        <w:rPr>
          <w:rFonts w:eastAsia="TimesNewRoman"/>
          <w:szCs w:val="24"/>
          <w:lang w:eastAsia="en-US"/>
        </w:rPr>
      </w:pPr>
      <w:r>
        <w:rPr>
          <w:rFonts w:eastAsia="TimesNewRoman"/>
          <w:szCs w:val="24"/>
          <w:lang w:eastAsia="en-US"/>
        </w:rPr>
        <w:t>Sucha Beskidzka (</w:t>
      </w:r>
      <w:r w:rsidRPr="00C27E4B">
        <w:rPr>
          <w:rFonts w:eastAsia="TimesNewRoman"/>
          <w:szCs w:val="24"/>
          <w:lang w:eastAsia="en-US"/>
        </w:rPr>
        <w:t>SO</w:t>
      </w:r>
      <w:r w:rsidRPr="00C27E4B">
        <w:rPr>
          <w:rFonts w:eastAsia="TimesNewRoman"/>
          <w:szCs w:val="24"/>
          <w:vertAlign w:val="subscript"/>
          <w:lang w:eastAsia="en-US"/>
        </w:rPr>
        <w:t>2</w:t>
      </w:r>
      <w:r>
        <w:rPr>
          <w:rFonts w:eastAsia="TimesNewRoman"/>
          <w:szCs w:val="24"/>
          <w:lang w:eastAsia="en-US"/>
        </w:rPr>
        <w:t xml:space="preserve">, </w:t>
      </w:r>
      <w:r w:rsidRPr="00C27E4B">
        <w:rPr>
          <w:rFonts w:eastAsia="TimesNewRoman"/>
          <w:szCs w:val="24"/>
          <w:lang w:eastAsia="en-US"/>
        </w:rPr>
        <w:t>NO</w:t>
      </w:r>
      <w:r w:rsidRPr="00C27E4B">
        <w:rPr>
          <w:rFonts w:eastAsia="TimesNewRoman"/>
          <w:szCs w:val="24"/>
          <w:vertAlign w:val="subscript"/>
          <w:lang w:eastAsia="en-US"/>
        </w:rPr>
        <w:t>2</w:t>
      </w:r>
      <w:r>
        <w:rPr>
          <w:rFonts w:eastAsia="TimesNewRoman"/>
          <w:szCs w:val="24"/>
          <w:lang w:eastAsia="en-US"/>
        </w:rPr>
        <w:t xml:space="preserve">, </w:t>
      </w:r>
      <w:r w:rsidRPr="00B84043">
        <w:rPr>
          <w:rFonts w:eastAsia="TimesNewRoman"/>
          <w:szCs w:val="24"/>
          <w:lang w:eastAsia="en-US"/>
        </w:rPr>
        <w:t>PM10</w:t>
      </w:r>
      <w:r>
        <w:rPr>
          <w:rFonts w:eastAsia="TimesNewRoman"/>
          <w:szCs w:val="24"/>
          <w:lang w:eastAsia="en-US"/>
        </w:rPr>
        <w:t xml:space="preserve">, </w:t>
      </w:r>
      <w:r w:rsidRPr="00B84043">
        <w:rPr>
          <w:rFonts w:eastAsia="TimesNewRoman"/>
          <w:szCs w:val="24"/>
          <w:lang w:eastAsia="en-US"/>
        </w:rPr>
        <w:t>C</w:t>
      </w:r>
      <w:r w:rsidRPr="00C27E4B">
        <w:rPr>
          <w:rFonts w:eastAsia="TimesNewRoman"/>
          <w:szCs w:val="24"/>
          <w:vertAlign w:val="subscript"/>
          <w:lang w:eastAsia="en-US"/>
        </w:rPr>
        <w:t>6</w:t>
      </w:r>
      <w:r w:rsidRPr="00B84043">
        <w:rPr>
          <w:rFonts w:eastAsia="TimesNewRoman"/>
          <w:szCs w:val="24"/>
          <w:lang w:eastAsia="en-US"/>
        </w:rPr>
        <w:t>H</w:t>
      </w:r>
      <w:r w:rsidRPr="00C27E4B">
        <w:rPr>
          <w:rFonts w:eastAsia="TimesNewRoman"/>
          <w:szCs w:val="24"/>
          <w:vertAlign w:val="subscript"/>
          <w:lang w:eastAsia="en-US"/>
        </w:rPr>
        <w:t>6</w:t>
      </w:r>
      <w:r>
        <w:rPr>
          <w:rFonts w:eastAsia="TimesNewRoman"/>
          <w:szCs w:val="24"/>
          <w:lang w:eastAsia="en-US"/>
        </w:rPr>
        <w:t xml:space="preserve">, </w:t>
      </w:r>
      <w:proofErr w:type="spellStart"/>
      <w:r>
        <w:rPr>
          <w:rFonts w:eastAsia="TimesNewRoman"/>
          <w:szCs w:val="24"/>
          <w:lang w:eastAsia="en-US"/>
        </w:rPr>
        <w:t>BaP</w:t>
      </w:r>
      <w:proofErr w:type="spellEnd"/>
      <w:r>
        <w:rPr>
          <w:rFonts w:eastAsia="TimesNewRoman"/>
          <w:szCs w:val="24"/>
          <w:lang w:eastAsia="en-US"/>
        </w:rPr>
        <w:t>)</w:t>
      </w:r>
    </w:p>
    <w:p w:rsidR="00654E4B" w:rsidRPr="00C27E4B" w:rsidRDefault="00654E4B" w:rsidP="00654E4B">
      <w:pPr>
        <w:pStyle w:val="Akapitzlist"/>
        <w:numPr>
          <w:ilvl w:val="0"/>
          <w:numId w:val="7"/>
        </w:numPr>
        <w:suppressAutoHyphens w:val="0"/>
        <w:autoSpaceDE w:val="0"/>
        <w:autoSpaceDN w:val="0"/>
        <w:adjustRightInd w:val="0"/>
        <w:jc w:val="both"/>
        <w:rPr>
          <w:rFonts w:eastAsia="TimesNewRoman"/>
          <w:szCs w:val="24"/>
          <w:lang w:eastAsia="en-US"/>
        </w:rPr>
      </w:pPr>
      <w:r>
        <w:rPr>
          <w:rFonts w:eastAsia="TimesNewRoman"/>
          <w:szCs w:val="24"/>
          <w:lang w:eastAsia="en-US"/>
        </w:rPr>
        <w:t xml:space="preserve">Wadowice (PM10, </w:t>
      </w:r>
      <w:proofErr w:type="spellStart"/>
      <w:r>
        <w:rPr>
          <w:rFonts w:eastAsia="TimesNewRoman"/>
          <w:szCs w:val="24"/>
          <w:lang w:eastAsia="en-US"/>
        </w:rPr>
        <w:t>BaP</w:t>
      </w:r>
      <w:proofErr w:type="spellEnd"/>
      <w:r>
        <w:rPr>
          <w:rFonts w:eastAsia="TimesNewRoman"/>
          <w:szCs w:val="24"/>
          <w:lang w:eastAsia="en-US"/>
        </w:rPr>
        <w:t xml:space="preserve">). </w:t>
      </w:r>
    </w:p>
    <w:p w:rsidR="00654E4B" w:rsidRDefault="00654E4B" w:rsidP="00654E4B"/>
    <w:p w:rsidR="00654E4B" w:rsidRPr="00D64FFC" w:rsidRDefault="00654E4B" w:rsidP="00E56851">
      <w:pPr>
        <w:suppressAutoHyphens w:val="0"/>
        <w:autoSpaceDE w:val="0"/>
        <w:autoSpaceDN w:val="0"/>
        <w:adjustRightInd w:val="0"/>
        <w:spacing w:line="276" w:lineRule="auto"/>
        <w:jc w:val="both"/>
        <w:rPr>
          <w:rFonts w:eastAsia="TimesNewRoman"/>
          <w:szCs w:val="24"/>
          <w:lang w:eastAsia="en-US"/>
        </w:rPr>
      </w:pPr>
      <w:r>
        <w:rPr>
          <w:rFonts w:eastAsiaTheme="minorHAnsi"/>
          <w:szCs w:val="24"/>
          <w:lang w:eastAsia="en-US"/>
        </w:rPr>
        <w:t xml:space="preserve">Kryterium oceny jakości powietrza stanowi m.in. </w:t>
      </w:r>
      <w:r w:rsidRPr="00D64FFC">
        <w:rPr>
          <w:rFonts w:eastAsiaTheme="minorHAnsi"/>
          <w:szCs w:val="24"/>
          <w:lang w:eastAsia="en-US"/>
        </w:rPr>
        <w:t xml:space="preserve">dopuszczalny poziom </w:t>
      </w:r>
      <w:r>
        <w:rPr>
          <w:rFonts w:eastAsiaTheme="minorHAnsi"/>
          <w:szCs w:val="24"/>
          <w:lang w:eastAsia="en-US"/>
        </w:rPr>
        <w:t xml:space="preserve">danej </w:t>
      </w:r>
      <w:r w:rsidRPr="00D64FFC">
        <w:rPr>
          <w:rFonts w:eastAsiaTheme="minorHAnsi"/>
          <w:szCs w:val="24"/>
          <w:lang w:eastAsia="en-US"/>
        </w:rPr>
        <w:t xml:space="preserve">substancji </w:t>
      </w:r>
      <w:r>
        <w:rPr>
          <w:rFonts w:eastAsiaTheme="minorHAnsi"/>
          <w:szCs w:val="24"/>
          <w:lang w:eastAsia="en-US"/>
        </w:rPr>
        <w:br/>
      </w:r>
      <w:r w:rsidRPr="00D64FFC">
        <w:rPr>
          <w:rFonts w:eastAsiaTheme="minorHAnsi"/>
          <w:szCs w:val="24"/>
          <w:lang w:eastAsia="en-US"/>
        </w:rPr>
        <w:t>w powietrzu (</w:t>
      </w:r>
      <w:r w:rsidRPr="00D64FFC">
        <w:rPr>
          <w:rFonts w:eastAsia="TimesNewRoman"/>
          <w:szCs w:val="24"/>
          <w:lang w:eastAsia="en-US"/>
        </w:rPr>
        <w:t>z uwzględnieniem dozwolonej</w:t>
      </w:r>
      <w:r>
        <w:rPr>
          <w:rFonts w:eastAsia="TimesNewRoman"/>
          <w:szCs w:val="24"/>
          <w:lang w:eastAsia="en-US"/>
        </w:rPr>
        <w:t xml:space="preserve"> </w:t>
      </w:r>
      <w:r w:rsidRPr="00D64FFC">
        <w:rPr>
          <w:rFonts w:eastAsia="TimesNewRoman"/>
          <w:szCs w:val="24"/>
          <w:lang w:eastAsia="en-US"/>
        </w:rPr>
        <w:t>liczby przekroczeń poziomu dopuszczalnego określonego dla niektórych</w:t>
      </w:r>
      <w:r>
        <w:rPr>
          <w:rFonts w:eastAsia="TimesNewRoman"/>
          <w:szCs w:val="24"/>
          <w:lang w:eastAsia="en-US"/>
        </w:rPr>
        <w:t xml:space="preserve"> </w:t>
      </w:r>
      <w:r w:rsidRPr="00D64FFC">
        <w:rPr>
          <w:rFonts w:eastAsia="TimesNewRoman"/>
          <w:szCs w:val="24"/>
          <w:lang w:eastAsia="en-US"/>
        </w:rPr>
        <w:t>zanieczyszczeń</w:t>
      </w:r>
      <w:r>
        <w:rPr>
          <w:rFonts w:eastAsia="TimesNewRoman"/>
          <w:szCs w:val="24"/>
          <w:lang w:eastAsia="en-US"/>
        </w:rPr>
        <w:t>). Okres uśrednienia stężeń jest dla różnych substancji różny – może to być jedna godzina, 8 godzin, 24 godziny, rok kalendarzowy, pora zimowa. Niektóre substancje mają określone poziomy docelowe (wartości dopuszczalne obowiązujące od określonego roku).</w:t>
      </w:r>
    </w:p>
    <w:p w:rsidR="00654E4B" w:rsidRDefault="00654E4B" w:rsidP="00E56851">
      <w:pPr>
        <w:spacing w:line="276" w:lineRule="auto"/>
      </w:pPr>
    </w:p>
    <w:p w:rsidR="00654E4B" w:rsidRPr="00E47E7E" w:rsidRDefault="00654E4B" w:rsidP="00E56851">
      <w:pPr>
        <w:suppressAutoHyphens w:val="0"/>
        <w:autoSpaceDE w:val="0"/>
        <w:autoSpaceDN w:val="0"/>
        <w:adjustRightInd w:val="0"/>
        <w:spacing w:line="276" w:lineRule="auto"/>
        <w:jc w:val="both"/>
        <w:rPr>
          <w:rFonts w:eastAsia="TimesNewRoman"/>
          <w:szCs w:val="24"/>
          <w:lang w:eastAsia="en-US"/>
        </w:rPr>
      </w:pPr>
      <w:r w:rsidRPr="00E47E7E">
        <w:rPr>
          <w:rFonts w:eastAsia="TimesNewRoman"/>
          <w:szCs w:val="24"/>
          <w:lang w:eastAsia="en-US"/>
        </w:rPr>
        <w:t xml:space="preserve">Na terenie województwa </w:t>
      </w:r>
      <w:r>
        <w:rPr>
          <w:rFonts w:eastAsia="TimesNewRoman"/>
          <w:szCs w:val="24"/>
          <w:lang w:eastAsia="en-US"/>
        </w:rPr>
        <w:t xml:space="preserve">małopolskiego </w:t>
      </w:r>
      <w:r w:rsidRPr="00E47E7E">
        <w:rPr>
          <w:rFonts w:eastAsia="TimesNewRoman"/>
          <w:szCs w:val="24"/>
          <w:lang w:eastAsia="en-US"/>
        </w:rPr>
        <w:t>wystąpił</w:t>
      </w:r>
      <w:r>
        <w:rPr>
          <w:rFonts w:eastAsia="TimesNewRoman"/>
          <w:szCs w:val="24"/>
          <w:lang w:eastAsia="en-US"/>
        </w:rPr>
        <w:t>y w 2</w:t>
      </w:r>
      <w:r w:rsidRPr="00E47E7E">
        <w:rPr>
          <w:rFonts w:eastAsia="TimesNewRoman"/>
          <w:szCs w:val="24"/>
          <w:lang w:eastAsia="en-US"/>
        </w:rPr>
        <w:t>012 roku przekroczenia poziomów</w:t>
      </w:r>
      <w:r>
        <w:rPr>
          <w:rFonts w:eastAsia="TimesNewRoman"/>
          <w:szCs w:val="24"/>
          <w:lang w:eastAsia="en-US"/>
        </w:rPr>
        <w:t xml:space="preserve"> </w:t>
      </w:r>
      <w:r w:rsidRPr="00E47E7E">
        <w:rPr>
          <w:rFonts w:eastAsia="TimesNewRoman"/>
          <w:szCs w:val="24"/>
          <w:lang w:eastAsia="en-US"/>
        </w:rPr>
        <w:t>dopuszczalnych lub docelowych następujących substancji: dwutlenku siarki, dwutlenku azotu,</w:t>
      </w:r>
    </w:p>
    <w:p w:rsidR="00654E4B" w:rsidRDefault="00654E4B" w:rsidP="00E56851">
      <w:pPr>
        <w:spacing w:line="276" w:lineRule="auto"/>
        <w:jc w:val="both"/>
        <w:rPr>
          <w:rFonts w:eastAsia="TimesNewRoman"/>
          <w:szCs w:val="24"/>
          <w:lang w:eastAsia="en-US"/>
        </w:rPr>
      </w:pPr>
      <w:r w:rsidRPr="00E47E7E">
        <w:rPr>
          <w:rFonts w:eastAsia="TimesNewRoman"/>
          <w:szCs w:val="24"/>
          <w:lang w:eastAsia="en-US"/>
        </w:rPr>
        <w:t>pył</w:t>
      </w:r>
      <w:r>
        <w:rPr>
          <w:rFonts w:eastAsia="TimesNewRoman"/>
          <w:szCs w:val="24"/>
          <w:lang w:eastAsia="en-US"/>
        </w:rPr>
        <w:t xml:space="preserve">u zawieszonego PM10, </w:t>
      </w:r>
      <w:proofErr w:type="spellStart"/>
      <w:r>
        <w:rPr>
          <w:rFonts w:eastAsia="TimesNewRoman"/>
          <w:szCs w:val="24"/>
          <w:lang w:eastAsia="en-US"/>
        </w:rPr>
        <w:t>benzo</w:t>
      </w:r>
      <w:proofErr w:type="spellEnd"/>
      <w:r>
        <w:rPr>
          <w:rFonts w:eastAsia="TimesNewRoman"/>
          <w:szCs w:val="24"/>
          <w:lang w:eastAsia="en-US"/>
        </w:rPr>
        <w:t>(a)</w:t>
      </w:r>
      <w:proofErr w:type="spellStart"/>
      <w:r>
        <w:rPr>
          <w:rFonts w:eastAsia="TimesNewRoman"/>
          <w:szCs w:val="24"/>
          <w:lang w:eastAsia="en-US"/>
        </w:rPr>
        <w:t>pirenu</w:t>
      </w:r>
      <w:proofErr w:type="spellEnd"/>
      <w:r w:rsidRPr="00E47E7E">
        <w:rPr>
          <w:rFonts w:eastAsia="TimesNewRoman"/>
          <w:szCs w:val="24"/>
          <w:lang w:eastAsia="en-US"/>
        </w:rPr>
        <w:t xml:space="preserve"> w pyle zawieszonym PM10 oraz pyłu zawieszonego PM2,5.</w:t>
      </w:r>
      <w:r>
        <w:rPr>
          <w:rFonts w:eastAsia="TimesNewRoman"/>
          <w:szCs w:val="24"/>
          <w:lang w:eastAsia="en-US"/>
        </w:rPr>
        <w:t xml:space="preserve"> Większość tych przekroczeń dotyczy także obszaru LGD.</w:t>
      </w:r>
    </w:p>
    <w:p w:rsidR="00654E4B" w:rsidRDefault="00654E4B" w:rsidP="00E56851">
      <w:pPr>
        <w:spacing w:line="276" w:lineRule="auto"/>
        <w:jc w:val="both"/>
        <w:rPr>
          <w:rFonts w:eastAsia="TimesNewRoman"/>
          <w:szCs w:val="24"/>
          <w:lang w:eastAsia="en-US"/>
        </w:rPr>
      </w:pPr>
    </w:p>
    <w:p w:rsidR="00654E4B" w:rsidRPr="00E47E7E" w:rsidRDefault="00654E4B" w:rsidP="00E56851">
      <w:pPr>
        <w:spacing w:line="276" w:lineRule="auto"/>
        <w:jc w:val="both"/>
      </w:pPr>
      <w:r w:rsidRPr="00E47E7E">
        <w:t xml:space="preserve">Poniżej przedstawiono rozkład stężeń pyłu zawieszonego PM10 i PM2,5 oraz </w:t>
      </w:r>
      <w:proofErr w:type="spellStart"/>
      <w:r w:rsidRPr="00E47E7E">
        <w:t>benzo</w:t>
      </w:r>
      <w:proofErr w:type="spellEnd"/>
      <w:r w:rsidRPr="00E47E7E">
        <w:t>(a)</w:t>
      </w:r>
      <w:proofErr w:type="spellStart"/>
      <w:r w:rsidRPr="00E47E7E">
        <w:t>pirenu</w:t>
      </w:r>
      <w:proofErr w:type="spellEnd"/>
      <w:r w:rsidRPr="00E47E7E">
        <w:t xml:space="preserve"> dla obszaru województwa małopolskiego w roku 2012.</w:t>
      </w:r>
    </w:p>
    <w:p w:rsidR="00654E4B" w:rsidRDefault="00654E4B" w:rsidP="00654E4B"/>
    <w:p w:rsidR="00654E4B" w:rsidRDefault="00654E4B" w:rsidP="00654E4B">
      <w:r w:rsidRPr="005031B4">
        <w:rPr>
          <w:noProof/>
          <w:lang w:eastAsia="pl-PL"/>
        </w:rPr>
        <w:drawing>
          <wp:inline distT="0" distB="0" distL="0" distR="0">
            <wp:extent cx="3387538" cy="3078005"/>
            <wp:effectExtent l="19050" t="0" r="3362" b="0"/>
            <wp:docPr id="40" name="Obi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29325" cy="5467265"/>
                      <a:chOff x="1557338" y="995363"/>
                      <a:chExt cx="6029325" cy="5467265"/>
                    </a:xfrm>
                  </a:grpSpPr>
                  <a:grpSp>
                    <a:nvGrpSpPr>
                      <a:cNvPr id="5" name="Grupa 4"/>
                      <a:cNvGrpSpPr/>
                    </a:nvGrpSpPr>
                    <a:grpSpPr>
                      <a:xfrm>
                        <a:off x="1557338" y="995363"/>
                        <a:ext cx="6029325" cy="5467265"/>
                        <a:chOff x="1557338" y="995363"/>
                        <a:chExt cx="6029325" cy="5467265"/>
                      </a:xfrm>
                    </a:grpSpPr>
                    <a:pic>
                      <a:nvPicPr>
                        <a:cNvPr id="2050" name="Picture 2"/>
                        <a:cNvPicPr>
                          <a:picLocks noChangeAspect="1" noChangeArrowheads="1"/>
                        </a:cNvPicPr>
                      </a:nvPicPr>
                      <a:blipFill>
                        <a:blip r:embed="rId9" cstate="print"/>
                        <a:srcRect/>
                        <a:stretch>
                          <a:fillRect/>
                        </a:stretch>
                      </a:blipFill>
                      <a:spPr bwMode="auto">
                        <a:xfrm>
                          <a:off x="1557338" y="995363"/>
                          <a:ext cx="6029325" cy="4867275"/>
                        </a:xfrm>
                        <a:prstGeom prst="rect">
                          <a:avLst/>
                        </a:prstGeom>
                        <a:noFill/>
                        <a:ln w="9525">
                          <a:noFill/>
                          <a:miter lim="800000"/>
                          <a:headEnd/>
                          <a:tailEnd/>
                        </a:ln>
                      </a:spPr>
                    </a:pic>
                    <a:sp>
                      <a:nvSpPr>
                        <a:cNvPr id="9" name="Dowolny kształt 8"/>
                        <a:cNvSpPr/>
                      </a:nvSpPr>
                      <a:spPr>
                        <a:xfrm>
                          <a:off x="2915816" y="3122281"/>
                          <a:ext cx="720080" cy="479893"/>
                        </a:xfrm>
                        <a:custGeom>
                          <a:avLst/>
                          <a:gdLst>
                            <a:gd name="connsiteX0" fmla="*/ 4593897 w 6688511"/>
                            <a:gd name="connsiteY0" fmla="*/ 3544 h 3980120"/>
                            <a:gd name="connsiteX1" fmla="*/ 4561999 w 6688511"/>
                            <a:gd name="connsiteY1" fmla="*/ 24809 h 3980120"/>
                            <a:gd name="connsiteX2" fmla="*/ 4487571 w 6688511"/>
                            <a:gd name="connsiteY2" fmla="*/ 56706 h 3980120"/>
                            <a:gd name="connsiteX3" fmla="*/ 4434408 w 6688511"/>
                            <a:gd name="connsiteY3" fmla="*/ 109869 h 3980120"/>
                            <a:gd name="connsiteX4" fmla="*/ 4402511 w 6688511"/>
                            <a:gd name="connsiteY4" fmla="*/ 141767 h 3980120"/>
                            <a:gd name="connsiteX5" fmla="*/ 4359980 w 6688511"/>
                            <a:gd name="connsiteY5" fmla="*/ 152399 h 3980120"/>
                            <a:gd name="connsiteX6" fmla="*/ 4317450 w 6688511"/>
                            <a:gd name="connsiteY6" fmla="*/ 205562 h 3980120"/>
                            <a:gd name="connsiteX7" fmla="*/ 4306818 w 6688511"/>
                            <a:gd name="connsiteY7" fmla="*/ 237460 h 3980120"/>
                            <a:gd name="connsiteX8" fmla="*/ 4274920 w 6688511"/>
                            <a:gd name="connsiteY8" fmla="*/ 258725 h 3980120"/>
                            <a:gd name="connsiteX9" fmla="*/ 4147329 w 6688511"/>
                            <a:gd name="connsiteY9" fmla="*/ 279990 h 3980120"/>
                            <a:gd name="connsiteX10" fmla="*/ 4115432 w 6688511"/>
                            <a:gd name="connsiteY10" fmla="*/ 301255 h 3980120"/>
                            <a:gd name="connsiteX11" fmla="*/ 4009106 w 6688511"/>
                            <a:gd name="connsiteY11" fmla="*/ 311888 h 3980120"/>
                            <a:gd name="connsiteX12" fmla="*/ 3945311 w 6688511"/>
                            <a:gd name="connsiteY12" fmla="*/ 322520 h 3980120"/>
                            <a:gd name="connsiteX13" fmla="*/ 3913413 w 6688511"/>
                            <a:gd name="connsiteY13" fmla="*/ 333153 h 3980120"/>
                            <a:gd name="connsiteX14" fmla="*/ 3860250 w 6688511"/>
                            <a:gd name="connsiteY14" fmla="*/ 343786 h 3980120"/>
                            <a:gd name="connsiteX15" fmla="*/ 3828353 w 6688511"/>
                            <a:gd name="connsiteY15" fmla="*/ 375683 h 3980120"/>
                            <a:gd name="connsiteX16" fmla="*/ 3807087 w 6688511"/>
                            <a:gd name="connsiteY16" fmla="*/ 460744 h 3980120"/>
                            <a:gd name="connsiteX17" fmla="*/ 3785822 w 6688511"/>
                            <a:gd name="connsiteY17" fmla="*/ 524539 h 3980120"/>
                            <a:gd name="connsiteX18" fmla="*/ 3753925 w 6688511"/>
                            <a:gd name="connsiteY18" fmla="*/ 545804 h 3980120"/>
                            <a:gd name="connsiteX19" fmla="*/ 3743292 w 6688511"/>
                            <a:gd name="connsiteY19" fmla="*/ 577702 h 3980120"/>
                            <a:gd name="connsiteX20" fmla="*/ 3711394 w 6688511"/>
                            <a:gd name="connsiteY20" fmla="*/ 598967 h 3980120"/>
                            <a:gd name="connsiteX21" fmla="*/ 3477478 w 6688511"/>
                            <a:gd name="connsiteY21" fmla="*/ 609599 h 3980120"/>
                            <a:gd name="connsiteX22" fmla="*/ 3456213 w 6688511"/>
                            <a:gd name="connsiteY22" fmla="*/ 630865 h 3980120"/>
                            <a:gd name="connsiteX23" fmla="*/ 3445580 w 6688511"/>
                            <a:gd name="connsiteY23" fmla="*/ 769088 h 3980120"/>
                            <a:gd name="connsiteX24" fmla="*/ 3434948 w 6688511"/>
                            <a:gd name="connsiteY24" fmla="*/ 811618 h 3980120"/>
                            <a:gd name="connsiteX25" fmla="*/ 3371153 w 6688511"/>
                            <a:gd name="connsiteY25" fmla="*/ 875413 h 3980120"/>
                            <a:gd name="connsiteX26" fmla="*/ 3349887 w 6688511"/>
                            <a:gd name="connsiteY26" fmla="*/ 896679 h 3980120"/>
                            <a:gd name="connsiteX27" fmla="*/ 3317990 w 6688511"/>
                            <a:gd name="connsiteY27" fmla="*/ 928576 h 3980120"/>
                            <a:gd name="connsiteX28" fmla="*/ 3275460 w 6688511"/>
                            <a:gd name="connsiteY28" fmla="*/ 949841 h 3980120"/>
                            <a:gd name="connsiteX29" fmla="*/ 3254194 w 6688511"/>
                            <a:gd name="connsiteY29" fmla="*/ 971106 h 3980120"/>
                            <a:gd name="connsiteX30" fmla="*/ 3222297 w 6688511"/>
                            <a:gd name="connsiteY30" fmla="*/ 992372 h 3980120"/>
                            <a:gd name="connsiteX31" fmla="*/ 3211664 w 6688511"/>
                            <a:gd name="connsiteY31" fmla="*/ 1024269 h 3980120"/>
                            <a:gd name="connsiteX32" fmla="*/ 3201032 w 6688511"/>
                            <a:gd name="connsiteY32" fmla="*/ 1130595 h 3980120"/>
                            <a:gd name="connsiteX33" fmla="*/ 3158501 w 6688511"/>
                            <a:gd name="connsiteY33" fmla="*/ 1183758 h 3980120"/>
                            <a:gd name="connsiteX34" fmla="*/ 3084074 w 6688511"/>
                            <a:gd name="connsiteY34" fmla="*/ 1279451 h 3980120"/>
                            <a:gd name="connsiteX35" fmla="*/ 3052176 w 6688511"/>
                            <a:gd name="connsiteY35" fmla="*/ 1311348 h 3980120"/>
                            <a:gd name="connsiteX36" fmla="*/ 2945850 w 6688511"/>
                            <a:gd name="connsiteY36" fmla="*/ 1321981 h 3980120"/>
                            <a:gd name="connsiteX37" fmla="*/ 2850157 w 6688511"/>
                            <a:gd name="connsiteY37" fmla="*/ 1311348 h 3980120"/>
                            <a:gd name="connsiteX38" fmla="*/ 2818260 w 6688511"/>
                            <a:gd name="connsiteY38" fmla="*/ 1290083 h 3980120"/>
                            <a:gd name="connsiteX39" fmla="*/ 2786362 w 6688511"/>
                            <a:gd name="connsiteY39" fmla="*/ 1226288 h 3980120"/>
                            <a:gd name="connsiteX40" fmla="*/ 2754464 w 6688511"/>
                            <a:gd name="connsiteY40" fmla="*/ 1215655 h 3980120"/>
                            <a:gd name="connsiteX41" fmla="*/ 2680036 w 6688511"/>
                            <a:gd name="connsiteY41" fmla="*/ 1226288 h 3980120"/>
                            <a:gd name="connsiteX42" fmla="*/ 2637506 w 6688511"/>
                            <a:gd name="connsiteY42" fmla="*/ 1247553 h 3980120"/>
                            <a:gd name="connsiteX43" fmla="*/ 2605608 w 6688511"/>
                            <a:gd name="connsiteY43" fmla="*/ 1258186 h 3980120"/>
                            <a:gd name="connsiteX44" fmla="*/ 2573711 w 6688511"/>
                            <a:gd name="connsiteY44" fmla="*/ 1385776 h 3980120"/>
                            <a:gd name="connsiteX45" fmla="*/ 2499283 w 6688511"/>
                            <a:gd name="connsiteY45" fmla="*/ 1417674 h 3980120"/>
                            <a:gd name="connsiteX46" fmla="*/ 2446120 w 6688511"/>
                            <a:gd name="connsiteY46" fmla="*/ 1513367 h 3980120"/>
                            <a:gd name="connsiteX47" fmla="*/ 2435487 w 6688511"/>
                            <a:gd name="connsiteY47" fmla="*/ 1545265 h 3980120"/>
                            <a:gd name="connsiteX48" fmla="*/ 2424855 w 6688511"/>
                            <a:gd name="connsiteY48" fmla="*/ 1609060 h 3980120"/>
                            <a:gd name="connsiteX49" fmla="*/ 2403590 w 6688511"/>
                            <a:gd name="connsiteY49" fmla="*/ 1640958 h 3980120"/>
                            <a:gd name="connsiteX50" fmla="*/ 2339794 w 6688511"/>
                            <a:gd name="connsiteY50" fmla="*/ 1715386 h 3980120"/>
                            <a:gd name="connsiteX51" fmla="*/ 2307897 w 6688511"/>
                            <a:gd name="connsiteY51" fmla="*/ 1736651 h 3980120"/>
                            <a:gd name="connsiteX52" fmla="*/ 2297264 w 6688511"/>
                            <a:gd name="connsiteY52" fmla="*/ 1821711 h 3980120"/>
                            <a:gd name="connsiteX53" fmla="*/ 2254734 w 6688511"/>
                            <a:gd name="connsiteY53" fmla="*/ 1938669 h 3980120"/>
                            <a:gd name="connsiteX54" fmla="*/ 2244101 w 6688511"/>
                            <a:gd name="connsiteY54" fmla="*/ 1970567 h 3980120"/>
                            <a:gd name="connsiteX55" fmla="*/ 2233469 w 6688511"/>
                            <a:gd name="connsiteY55" fmla="*/ 2013097 h 3980120"/>
                            <a:gd name="connsiteX56" fmla="*/ 2212204 w 6688511"/>
                            <a:gd name="connsiteY56" fmla="*/ 2044995 h 3980120"/>
                            <a:gd name="connsiteX57" fmla="*/ 2190939 w 6688511"/>
                            <a:gd name="connsiteY57" fmla="*/ 2236381 h 3980120"/>
                            <a:gd name="connsiteX58" fmla="*/ 2169674 w 6688511"/>
                            <a:gd name="connsiteY58" fmla="*/ 2268279 h 3980120"/>
                            <a:gd name="connsiteX59" fmla="*/ 2137776 w 6688511"/>
                            <a:gd name="connsiteY59" fmla="*/ 2278911 h 3980120"/>
                            <a:gd name="connsiteX60" fmla="*/ 2031450 w 6688511"/>
                            <a:gd name="connsiteY60" fmla="*/ 2342706 h 3980120"/>
                            <a:gd name="connsiteX61" fmla="*/ 1584883 w 6688511"/>
                            <a:gd name="connsiteY61" fmla="*/ 2353339 h 3980120"/>
                            <a:gd name="connsiteX62" fmla="*/ 1531720 w 6688511"/>
                            <a:gd name="connsiteY62" fmla="*/ 2374604 h 3980120"/>
                            <a:gd name="connsiteX63" fmla="*/ 1489190 w 6688511"/>
                            <a:gd name="connsiteY63" fmla="*/ 2385237 h 3980120"/>
                            <a:gd name="connsiteX64" fmla="*/ 1478557 w 6688511"/>
                            <a:gd name="connsiteY64" fmla="*/ 2608520 h 3980120"/>
                            <a:gd name="connsiteX65" fmla="*/ 1329701 w 6688511"/>
                            <a:gd name="connsiteY65" fmla="*/ 2619153 h 3980120"/>
                            <a:gd name="connsiteX66" fmla="*/ 1138315 w 6688511"/>
                            <a:gd name="connsiteY66" fmla="*/ 2608520 h 3980120"/>
                            <a:gd name="connsiteX67" fmla="*/ 1095785 w 6688511"/>
                            <a:gd name="connsiteY67" fmla="*/ 2544725 h 3980120"/>
                            <a:gd name="connsiteX68" fmla="*/ 1000092 w 6688511"/>
                            <a:gd name="connsiteY68" fmla="*/ 2576623 h 3980120"/>
                            <a:gd name="connsiteX69" fmla="*/ 957562 w 6688511"/>
                            <a:gd name="connsiteY69" fmla="*/ 2629786 h 3980120"/>
                            <a:gd name="connsiteX70" fmla="*/ 883134 w 6688511"/>
                            <a:gd name="connsiteY70" fmla="*/ 2661683 h 3980120"/>
                            <a:gd name="connsiteX71" fmla="*/ 808706 w 6688511"/>
                            <a:gd name="connsiteY71" fmla="*/ 2704213 h 3980120"/>
                            <a:gd name="connsiteX72" fmla="*/ 787441 w 6688511"/>
                            <a:gd name="connsiteY72" fmla="*/ 2736111 h 3980120"/>
                            <a:gd name="connsiteX73" fmla="*/ 755543 w 6688511"/>
                            <a:gd name="connsiteY73" fmla="*/ 2746744 h 3980120"/>
                            <a:gd name="connsiteX74" fmla="*/ 649218 w 6688511"/>
                            <a:gd name="connsiteY74" fmla="*/ 2757376 h 3980120"/>
                            <a:gd name="connsiteX75" fmla="*/ 574790 w 6688511"/>
                            <a:gd name="connsiteY75" fmla="*/ 2768009 h 3980120"/>
                            <a:gd name="connsiteX76" fmla="*/ 542892 w 6688511"/>
                            <a:gd name="connsiteY76" fmla="*/ 2789274 h 3980120"/>
                            <a:gd name="connsiteX77" fmla="*/ 510994 w 6688511"/>
                            <a:gd name="connsiteY77" fmla="*/ 2799906 h 3980120"/>
                            <a:gd name="connsiteX78" fmla="*/ 394036 w 6688511"/>
                            <a:gd name="connsiteY78" fmla="*/ 2831804 h 3980120"/>
                            <a:gd name="connsiteX79" fmla="*/ 351506 w 6688511"/>
                            <a:gd name="connsiteY79" fmla="*/ 2863702 h 3980120"/>
                            <a:gd name="connsiteX80" fmla="*/ 255813 w 6688511"/>
                            <a:gd name="connsiteY80" fmla="*/ 2895599 h 3980120"/>
                            <a:gd name="connsiteX81" fmla="*/ 160120 w 6688511"/>
                            <a:gd name="connsiteY81" fmla="*/ 2970027 h 3980120"/>
                            <a:gd name="connsiteX82" fmla="*/ 213283 w 6688511"/>
                            <a:gd name="connsiteY82" fmla="*/ 3076353 h 3980120"/>
                            <a:gd name="connsiteX83" fmla="*/ 202650 w 6688511"/>
                            <a:gd name="connsiteY83" fmla="*/ 3320902 h 3980120"/>
                            <a:gd name="connsiteX84" fmla="*/ 138855 w 6688511"/>
                            <a:gd name="connsiteY84" fmla="*/ 3448493 h 3980120"/>
                            <a:gd name="connsiteX85" fmla="*/ 106957 w 6688511"/>
                            <a:gd name="connsiteY85" fmla="*/ 3480390 h 3980120"/>
                            <a:gd name="connsiteX86" fmla="*/ 85692 w 6688511"/>
                            <a:gd name="connsiteY86" fmla="*/ 3512288 h 3980120"/>
                            <a:gd name="connsiteX87" fmla="*/ 53794 w 6688511"/>
                            <a:gd name="connsiteY87" fmla="*/ 3597348 h 3980120"/>
                            <a:gd name="connsiteX88" fmla="*/ 632 w 6688511"/>
                            <a:gd name="connsiteY88" fmla="*/ 3639879 h 3980120"/>
                            <a:gd name="connsiteX89" fmla="*/ 11264 w 6688511"/>
                            <a:gd name="connsiteY89" fmla="*/ 3746204 h 3980120"/>
                            <a:gd name="connsiteX90" fmla="*/ 43162 w 6688511"/>
                            <a:gd name="connsiteY90" fmla="*/ 3767469 h 3980120"/>
                            <a:gd name="connsiteX91" fmla="*/ 96325 w 6688511"/>
                            <a:gd name="connsiteY91" fmla="*/ 3809999 h 3980120"/>
                            <a:gd name="connsiteX92" fmla="*/ 117590 w 6688511"/>
                            <a:gd name="connsiteY92" fmla="*/ 3831265 h 3980120"/>
                            <a:gd name="connsiteX93" fmla="*/ 138855 w 6688511"/>
                            <a:gd name="connsiteY93" fmla="*/ 3863162 h 3980120"/>
                            <a:gd name="connsiteX94" fmla="*/ 181385 w 6688511"/>
                            <a:gd name="connsiteY94" fmla="*/ 3873795 h 3980120"/>
                            <a:gd name="connsiteX95" fmla="*/ 362139 w 6688511"/>
                            <a:gd name="connsiteY95" fmla="*/ 3873795 h 3980120"/>
                            <a:gd name="connsiteX96" fmla="*/ 372771 w 6688511"/>
                            <a:gd name="connsiteY96" fmla="*/ 3905693 h 3980120"/>
                            <a:gd name="connsiteX97" fmla="*/ 447199 w 6688511"/>
                            <a:gd name="connsiteY97" fmla="*/ 3958855 h 3980120"/>
                            <a:gd name="connsiteX98" fmla="*/ 606687 w 6688511"/>
                            <a:gd name="connsiteY98" fmla="*/ 3980120 h 3980120"/>
                            <a:gd name="connsiteX99" fmla="*/ 713013 w 6688511"/>
                            <a:gd name="connsiteY99" fmla="*/ 3969488 h 3980120"/>
                            <a:gd name="connsiteX100" fmla="*/ 744911 w 6688511"/>
                            <a:gd name="connsiteY100" fmla="*/ 3958855 h 3980120"/>
                            <a:gd name="connsiteX101" fmla="*/ 808706 w 6688511"/>
                            <a:gd name="connsiteY101" fmla="*/ 3884427 h 3980120"/>
                            <a:gd name="connsiteX102" fmla="*/ 851236 w 6688511"/>
                            <a:gd name="connsiteY102" fmla="*/ 3895060 h 3980120"/>
                            <a:gd name="connsiteX103" fmla="*/ 1063887 w 6688511"/>
                            <a:gd name="connsiteY103" fmla="*/ 3873795 h 3980120"/>
                            <a:gd name="connsiteX104" fmla="*/ 1095785 w 6688511"/>
                            <a:gd name="connsiteY104" fmla="*/ 3841897 h 3980120"/>
                            <a:gd name="connsiteX105" fmla="*/ 1191478 w 6688511"/>
                            <a:gd name="connsiteY105" fmla="*/ 3820632 h 3980120"/>
                            <a:gd name="connsiteX106" fmla="*/ 1202111 w 6688511"/>
                            <a:gd name="connsiteY106" fmla="*/ 3788734 h 3980120"/>
                            <a:gd name="connsiteX107" fmla="*/ 1212743 w 6688511"/>
                            <a:gd name="connsiteY107" fmla="*/ 3703674 h 3980120"/>
                            <a:gd name="connsiteX108" fmla="*/ 1287171 w 6688511"/>
                            <a:gd name="connsiteY108" fmla="*/ 3639879 h 3980120"/>
                            <a:gd name="connsiteX109" fmla="*/ 1414762 w 6688511"/>
                            <a:gd name="connsiteY109" fmla="*/ 3618613 h 3980120"/>
                            <a:gd name="connsiteX110" fmla="*/ 1595515 w 6688511"/>
                            <a:gd name="connsiteY110" fmla="*/ 3661144 h 3980120"/>
                            <a:gd name="connsiteX111" fmla="*/ 1627413 w 6688511"/>
                            <a:gd name="connsiteY111" fmla="*/ 3693041 h 3980120"/>
                            <a:gd name="connsiteX112" fmla="*/ 1659311 w 6688511"/>
                            <a:gd name="connsiteY112" fmla="*/ 3714306 h 3980120"/>
                            <a:gd name="connsiteX113" fmla="*/ 1744371 w 6688511"/>
                            <a:gd name="connsiteY113" fmla="*/ 3735572 h 3980120"/>
                            <a:gd name="connsiteX114" fmla="*/ 1776269 w 6688511"/>
                            <a:gd name="connsiteY114" fmla="*/ 3724939 h 3980120"/>
                            <a:gd name="connsiteX115" fmla="*/ 1829432 w 6688511"/>
                            <a:gd name="connsiteY115" fmla="*/ 3714306 h 3980120"/>
                            <a:gd name="connsiteX116" fmla="*/ 1871962 w 6688511"/>
                            <a:gd name="connsiteY116" fmla="*/ 3693041 h 3980120"/>
                            <a:gd name="connsiteX117" fmla="*/ 1935757 w 6688511"/>
                            <a:gd name="connsiteY117" fmla="*/ 3671776 h 3980120"/>
                            <a:gd name="connsiteX118" fmla="*/ 1967655 w 6688511"/>
                            <a:gd name="connsiteY118" fmla="*/ 3661144 h 3980120"/>
                            <a:gd name="connsiteX119" fmla="*/ 2286632 w 6688511"/>
                            <a:gd name="connsiteY119" fmla="*/ 3671776 h 3980120"/>
                            <a:gd name="connsiteX120" fmla="*/ 2329162 w 6688511"/>
                            <a:gd name="connsiteY120" fmla="*/ 3682409 h 3980120"/>
                            <a:gd name="connsiteX121" fmla="*/ 2648139 w 6688511"/>
                            <a:gd name="connsiteY121" fmla="*/ 3693041 h 3980120"/>
                            <a:gd name="connsiteX122" fmla="*/ 2680036 w 6688511"/>
                            <a:gd name="connsiteY122" fmla="*/ 3703674 h 3980120"/>
                            <a:gd name="connsiteX123" fmla="*/ 3073441 w 6688511"/>
                            <a:gd name="connsiteY123" fmla="*/ 3703674 h 3980120"/>
                            <a:gd name="connsiteX124" fmla="*/ 3158501 w 6688511"/>
                            <a:gd name="connsiteY124" fmla="*/ 3629246 h 3980120"/>
                            <a:gd name="connsiteX125" fmla="*/ 3211664 w 6688511"/>
                            <a:gd name="connsiteY125" fmla="*/ 3618613 h 3980120"/>
                            <a:gd name="connsiteX126" fmla="*/ 3275460 w 6688511"/>
                            <a:gd name="connsiteY126" fmla="*/ 3597348 h 3980120"/>
                            <a:gd name="connsiteX127" fmla="*/ 3328622 w 6688511"/>
                            <a:gd name="connsiteY127" fmla="*/ 3650511 h 3980120"/>
                            <a:gd name="connsiteX128" fmla="*/ 3392418 w 6688511"/>
                            <a:gd name="connsiteY128" fmla="*/ 3682409 h 3980120"/>
                            <a:gd name="connsiteX129" fmla="*/ 3434948 w 6688511"/>
                            <a:gd name="connsiteY129" fmla="*/ 3693041 h 3980120"/>
                            <a:gd name="connsiteX130" fmla="*/ 3509376 w 6688511"/>
                            <a:gd name="connsiteY130" fmla="*/ 3661144 h 3980120"/>
                            <a:gd name="connsiteX131" fmla="*/ 3520008 w 6688511"/>
                            <a:gd name="connsiteY131" fmla="*/ 3629246 h 3980120"/>
                            <a:gd name="connsiteX132" fmla="*/ 3509376 w 6688511"/>
                            <a:gd name="connsiteY132" fmla="*/ 3554818 h 3980120"/>
                            <a:gd name="connsiteX133" fmla="*/ 3498743 w 6688511"/>
                            <a:gd name="connsiteY133" fmla="*/ 3491023 h 3980120"/>
                            <a:gd name="connsiteX134" fmla="*/ 3509376 w 6688511"/>
                            <a:gd name="connsiteY134" fmla="*/ 3416595 h 3980120"/>
                            <a:gd name="connsiteX135" fmla="*/ 3690129 w 6688511"/>
                            <a:gd name="connsiteY135" fmla="*/ 3405962 h 3980120"/>
                            <a:gd name="connsiteX136" fmla="*/ 3732660 w 6688511"/>
                            <a:gd name="connsiteY136" fmla="*/ 3384697 h 3980120"/>
                            <a:gd name="connsiteX137" fmla="*/ 3828353 w 6688511"/>
                            <a:gd name="connsiteY137" fmla="*/ 3310269 h 3980120"/>
                            <a:gd name="connsiteX138" fmla="*/ 3870883 w 6688511"/>
                            <a:gd name="connsiteY138" fmla="*/ 3299637 h 3980120"/>
                            <a:gd name="connsiteX139" fmla="*/ 3881515 w 6688511"/>
                            <a:gd name="connsiteY139" fmla="*/ 3257106 h 3980120"/>
                            <a:gd name="connsiteX140" fmla="*/ 3924046 w 6688511"/>
                            <a:gd name="connsiteY140" fmla="*/ 3235841 h 3980120"/>
                            <a:gd name="connsiteX141" fmla="*/ 3955943 w 6688511"/>
                            <a:gd name="connsiteY141" fmla="*/ 3214576 h 3980120"/>
                            <a:gd name="connsiteX142" fmla="*/ 4030371 w 6688511"/>
                            <a:gd name="connsiteY142" fmla="*/ 3225209 h 3980120"/>
                            <a:gd name="connsiteX143" fmla="*/ 4062269 w 6688511"/>
                            <a:gd name="connsiteY143" fmla="*/ 3235841 h 3980120"/>
                            <a:gd name="connsiteX144" fmla="*/ 4104799 w 6688511"/>
                            <a:gd name="connsiteY144" fmla="*/ 3246474 h 3980120"/>
                            <a:gd name="connsiteX145" fmla="*/ 4136697 w 6688511"/>
                            <a:gd name="connsiteY145" fmla="*/ 3257106 h 3980120"/>
                            <a:gd name="connsiteX146" fmla="*/ 4211125 w 6688511"/>
                            <a:gd name="connsiteY146" fmla="*/ 3267739 h 3980120"/>
                            <a:gd name="connsiteX147" fmla="*/ 4253655 w 6688511"/>
                            <a:gd name="connsiteY147" fmla="*/ 3278372 h 3980120"/>
                            <a:gd name="connsiteX148" fmla="*/ 4317450 w 6688511"/>
                            <a:gd name="connsiteY148" fmla="*/ 3289004 h 3980120"/>
                            <a:gd name="connsiteX149" fmla="*/ 4349348 w 6688511"/>
                            <a:gd name="connsiteY149" fmla="*/ 3310269 h 3980120"/>
                            <a:gd name="connsiteX150" fmla="*/ 4391878 w 6688511"/>
                            <a:gd name="connsiteY150" fmla="*/ 3320902 h 3980120"/>
                            <a:gd name="connsiteX151" fmla="*/ 4508836 w 6688511"/>
                            <a:gd name="connsiteY151" fmla="*/ 3342167 h 3980120"/>
                            <a:gd name="connsiteX152" fmla="*/ 4604529 w 6688511"/>
                            <a:gd name="connsiteY152" fmla="*/ 3352799 h 3980120"/>
                            <a:gd name="connsiteX153" fmla="*/ 4700222 w 6688511"/>
                            <a:gd name="connsiteY153" fmla="*/ 3374065 h 3980120"/>
                            <a:gd name="connsiteX154" fmla="*/ 4923506 w 6688511"/>
                            <a:gd name="connsiteY154" fmla="*/ 3363432 h 3980120"/>
                            <a:gd name="connsiteX155" fmla="*/ 4987301 w 6688511"/>
                            <a:gd name="connsiteY155" fmla="*/ 3342167 h 3980120"/>
                            <a:gd name="connsiteX156" fmla="*/ 5093627 w 6688511"/>
                            <a:gd name="connsiteY156" fmla="*/ 3310269 h 3980120"/>
                            <a:gd name="connsiteX157" fmla="*/ 5125525 w 6688511"/>
                            <a:gd name="connsiteY157" fmla="*/ 3278372 h 3980120"/>
                            <a:gd name="connsiteX158" fmla="*/ 5189320 w 6688511"/>
                            <a:gd name="connsiteY158" fmla="*/ 3267739 h 3980120"/>
                            <a:gd name="connsiteX159" fmla="*/ 5221218 w 6688511"/>
                            <a:gd name="connsiteY159" fmla="*/ 3225209 h 3980120"/>
                            <a:gd name="connsiteX160" fmla="*/ 5231850 w 6688511"/>
                            <a:gd name="connsiteY160" fmla="*/ 3193311 h 3980120"/>
                            <a:gd name="connsiteX161" fmla="*/ 5253115 w 6688511"/>
                            <a:gd name="connsiteY161" fmla="*/ 3118883 h 3980120"/>
                            <a:gd name="connsiteX162" fmla="*/ 5242483 w 6688511"/>
                            <a:gd name="connsiteY162" fmla="*/ 3001925 h 3980120"/>
                            <a:gd name="connsiteX163" fmla="*/ 5231850 w 6688511"/>
                            <a:gd name="connsiteY163" fmla="*/ 2970027 h 3980120"/>
                            <a:gd name="connsiteX164" fmla="*/ 5221218 w 6688511"/>
                            <a:gd name="connsiteY164" fmla="*/ 2927497 h 3980120"/>
                            <a:gd name="connsiteX165" fmla="*/ 5316911 w 6688511"/>
                            <a:gd name="connsiteY165" fmla="*/ 2906232 h 3980120"/>
                            <a:gd name="connsiteX166" fmla="*/ 5348808 w 6688511"/>
                            <a:gd name="connsiteY166" fmla="*/ 2895599 h 3980120"/>
                            <a:gd name="connsiteX167" fmla="*/ 5370074 w 6688511"/>
                            <a:gd name="connsiteY167" fmla="*/ 2874334 h 3980120"/>
                            <a:gd name="connsiteX168" fmla="*/ 5401971 w 6688511"/>
                            <a:gd name="connsiteY168" fmla="*/ 2863702 h 3980120"/>
                            <a:gd name="connsiteX169" fmla="*/ 5444501 w 6688511"/>
                            <a:gd name="connsiteY169" fmla="*/ 2842437 h 3980120"/>
                            <a:gd name="connsiteX170" fmla="*/ 5572092 w 6688511"/>
                            <a:gd name="connsiteY170" fmla="*/ 2778641 h 3980120"/>
                            <a:gd name="connsiteX171" fmla="*/ 5774111 w 6688511"/>
                            <a:gd name="connsiteY171" fmla="*/ 2757376 h 3980120"/>
                            <a:gd name="connsiteX172" fmla="*/ 5784743 w 6688511"/>
                            <a:gd name="connsiteY172" fmla="*/ 2714846 h 3980120"/>
                            <a:gd name="connsiteX173" fmla="*/ 5806008 w 6688511"/>
                            <a:gd name="connsiteY173" fmla="*/ 2651051 h 3980120"/>
                            <a:gd name="connsiteX174" fmla="*/ 5816641 w 6688511"/>
                            <a:gd name="connsiteY174" fmla="*/ 2470297 h 3980120"/>
                            <a:gd name="connsiteX175" fmla="*/ 5827274 w 6688511"/>
                            <a:gd name="connsiteY175" fmla="*/ 2438399 h 3980120"/>
                            <a:gd name="connsiteX176" fmla="*/ 5891069 w 6688511"/>
                            <a:gd name="connsiteY176" fmla="*/ 2417134 h 3980120"/>
                            <a:gd name="connsiteX177" fmla="*/ 5933599 w 6688511"/>
                            <a:gd name="connsiteY177" fmla="*/ 2395869 h 3980120"/>
                            <a:gd name="connsiteX178" fmla="*/ 6008027 w 6688511"/>
                            <a:gd name="connsiteY178" fmla="*/ 2300176 h 3980120"/>
                            <a:gd name="connsiteX179" fmla="*/ 6018660 w 6688511"/>
                            <a:gd name="connsiteY179" fmla="*/ 2268279 h 3980120"/>
                            <a:gd name="connsiteX180" fmla="*/ 6039925 w 6688511"/>
                            <a:gd name="connsiteY180" fmla="*/ 2130055 h 3980120"/>
                            <a:gd name="connsiteX181" fmla="*/ 6029292 w 6688511"/>
                            <a:gd name="connsiteY181" fmla="*/ 1832344 h 3980120"/>
                            <a:gd name="connsiteX182" fmla="*/ 6050557 w 6688511"/>
                            <a:gd name="connsiteY182" fmla="*/ 1779181 h 3980120"/>
                            <a:gd name="connsiteX183" fmla="*/ 6061190 w 6688511"/>
                            <a:gd name="connsiteY183" fmla="*/ 1747283 h 3980120"/>
                            <a:gd name="connsiteX184" fmla="*/ 6263208 w 6688511"/>
                            <a:gd name="connsiteY184" fmla="*/ 1736651 h 3980120"/>
                            <a:gd name="connsiteX185" fmla="*/ 6273841 w 6688511"/>
                            <a:gd name="connsiteY185" fmla="*/ 1694120 h 3980120"/>
                            <a:gd name="connsiteX186" fmla="*/ 6284474 w 6688511"/>
                            <a:gd name="connsiteY186" fmla="*/ 1555897 h 3980120"/>
                            <a:gd name="connsiteX187" fmla="*/ 6327004 w 6688511"/>
                            <a:gd name="connsiteY187" fmla="*/ 1545265 h 3980120"/>
                            <a:gd name="connsiteX188" fmla="*/ 6348269 w 6688511"/>
                            <a:gd name="connsiteY188" fmla="*/ 1523999 h 3980120"/>
                            <a:gd name="connsiteX189" fmla="*/ 6390799 w 6688511"/>
                            <a:gd name="connsiteY189" fmla="*/ 1513367 h 3980120"/>
                            <a:gd name="connsiteX190" fmla="*/ 6454594 w 6688511"/>
                            <a:gd name="connsiteY190" fmla="*/ 1492102 h 3980120"/>
                            <a:gd name="connsiteX191" fmla="*/ 6497125 w 6688511"/>
                            <a:gd name="connsiteY191" fmla="*/ 1470837 h 3980120"/>
                            <a:gd name="connsiteX192" fmla="*/ 6571553 w 6688511"/>
                            <a:gd name="connsiteY192" fmla="*/ 1449572 h 3980120"/>
                            <a:gd name="connsiteX193" fmla="*/ 6614083 w 6688511"/>
                            <a:gd name="connsiteY193" fmla="*/ 1428306 h 3980120"/>
                            <a:gd name="connsiteX194" fmla="*/ 6656613 w 6688511"/>
                            <a:gd name="connsiteY194" fmla="*/ 1417674 h 3980120"/>
                            <a:gd name="connsiteX195" fmla="*/ 6688511 w 6688511"/>
                            <a:gd name="connsiteY195" fmla="*/ 1385776 h 3980120"/>
                            <a:gd name="connsiteX196" fmla="*/ 6677878 w 6688511"/>
                            <a:gd name="connsiteY196" fmla="*/ 1279451 h 3980120"/>
                            <a:gd name="connsiteX197" fmla="*/ 6656613 w 6688511"/>
                            <a:gd name="connsiteY197" fmla="*/ 1247553 h 3980120"/>
                            <a:gd name="connsiteX198" fmla="*/ 6614083 w 6688511"/>
                            <a:gd name="connsiteY198" fmla="*/ 1236920 h 3980120"/>
                            <a:gd name="connsiteX199" fmla="*/ 6497125 w 6688511"/>
                            <a:gd name="connsiteY199" fmla="*/ 1226288 h 3980120"/>
                            <a:gd name="connsiteX200" fmla="*/ 6433329 w 6688511"/>
                            <a:gd name="connsiteY200" fmla="*/ 1183758 h 3980120"/>
                            <a:gd name="connsiteX201" fmla="*/ 6401432 w 6688511"/>
                            <a:gd name="connsiteY201" fmla="*/ 1173125 h 3980120"/>
                            <a:gd name="connsiteX202" fmla="*/ 6369534 w 6688511"/>
                            <a:gd name="connsiteY202" fmla="*/ 1151860 h 3980120"/>
                            <a:gd name="connsiteX203" fmla="*/ 6337636 w 6688511"/>
                            <a:gd name="connsiteY203" fmla="*/ 1141227 h 3980120"/>
                            <a:gd name="connsiteX204" fmla="*/ 6263208 w 6688511"/>
                            <a:gd name="connsiteY204" fmla="*/ 1109330 h 3980120"/>
                            <a:gd name="connsiteX205" fmla="*/ 6156883 w 6688511"/>
                            <a:gd name="connsiteY205" fmla="*/ 1088065 h 3980120"/>
                            <a:gd name="connsiteX206" fmla="*/ 6093087 w 6688511"/>
                            <a:gd name="connsiteY206" fmla="*/ 1066799 h 3980120"/>
                            <a:gd name="connsiteX207" fmla="*/ 6018660 w 6688511"/>
                            <a:gd name="connsiteY207" fmla="*/ 1045534 h 3980120"/>
                            <a:gd name="connsiteX208" fmla="*/ 5954864 w 6688511"/>
                            <a:gd name="connsiteY208" fmla="*/ 1024269 h 3980120"/>
                            <a:gd name="connsiteX209" fmla="*/ 5922967 w 6688511"/>
                            <a:gd name="connsiteY209" fmla="*/ 971106 h 3980120"/>
                            <a:gd name="connsiteX210" fmla="*/ 5880436 w 6688511"/>
                            <a:gd name="connsiteY210" fmla="*/ 917944 h 3980120"/>
                            <a:gd name="connsiteX211" fmla="*/ 5859171 w 6688511"/>
                            <a:gd name="connsiteY211" fmla="*/ 886046 h 3980120"/>
                            <a:gd name="connsiteX212" fmla="*/ 5827274 w 6688511"/>
                            <a:gd name="connsiteY212" fmla="*/ 811618 h 3980120"/>
                            <a:gd name="connsiteX213" fmla="*/ 5806008 w 6688511"/>
                            <a:gd name="connsiteY213" fmla="*/ 790353 h 3980120"/>
                            <a:gd name="connsiteX214" fmla="*/ 5784743 w 6688511"/>
                            <a:gd name="connsiteY214" fmla="*/ 673395 h 3980120"/>
                            <a:gd name="connsiteX215" fmla="*/ 5774111 w 6688511"/>
                            <a:gd name="connsiteY215" fmla="*/ 641497 h 3980120"/>
                            <a:gd name="connsiteX216" fmla="*/ 5752846 w 6688511"/>
                            <a:gd name="connsiteY216" fmla="*/ 609599 h 3980120"/>
                            <a:gd name="connsiteX217" fmla="*/ 5731580 w 6688511"/>
                            <a:gd name="connsiteY217" fmla="*/ 545804 h 3980120"/>
                            <a:gd name="connsiteX218" fmla="*/ 5699683 w 6688511"/>
                            <a:gd name="connsiteY218" fmla="*/ 503274 h 3980120"/>
                            <a:gd name="connsiteX219" fmla="*/ 5678418 w 6688511"/>
                            <a:gd name="connsiteY219" fmla="*/ 460744 h 3980120"/>
                            <a:gd name="connsiteX220" fmla="*/ 5614622 w 6688511"/>
                            <a:gd name="connsiteY220" fmla="*/ 407581 h 3980120"/>
                            <a:gd name="connsiteX221" fmla="*/ 5582725 w 6688511"/>
                            <a:gd name="connsiteY221" fmla="*/ 471376 h 3980120"/>
                            <a:gd name="connsiteX222" fmla="*/ 5561460 w 6688511"/>
                            <a:gd name="connsiteY222" fmla="*/ 503274 h 3980120"/>
                            <a:gd name="connsiteX223" fmla="*/ 5550827 w 6688511"/>
                            <a:gd name="connsiteY223" fmla="*/ 535172 h 3980120"/>
                            <a:gd name="connsiteX224" fmla="*/ 5518929 w 6688511"/>
                            <a:gd name="connsiteY224" fmla="*/ 545804 h 3980120"/>
                            <a:gd name="connsiteX225" fmla="*/ 5487032 w 6688511"/>
                            <a:gd name="connsiteY225" fmla="*/ 567069 h 3980120"/>
                            <a:gd name="connsiteX226" fmla="*/ 5433869 w 6688511"/>
                            <a:gd name="connsiteY226" fmla="*/ 556437 h 3980120"/>
                            <a:gd name="connsiteX227" fmla="*/ 5316911 w 6688511"/>
                            <a:gd name="connsiteY227" fmla="*/ 545804 h 3980120"/>
                            <a:gd name="connsiteX228" fmla="*/ 5253115 w 6688511"/>
                            <a:gd name="connsiteY228" fmla="*/ 492641 h 3980120"/>
                            <a:gd name="connsiteX229" fmla="*/ 5210585 w 6688511"/>
                            <a:gd name="connsiteY229" fmla="*/ 450111 h 3980120"/>
                            <a:gd name="connsiteX230" fmla="*/ 5168055 w 6688511"/>
                            <a:gd name="connsiteY230" fmla="*/ 354418 h 3980120"/>
                            <a:gd name="connsiteX231" fmla="*/ 5136157 w 6688511"/>
                            <a:gd name="connsiteY231" fmla="*/ 322520 h 3980120"/>
                            <a:gd name="connsiteX232" fmla="*/ 5029832 w 6688511"/>
                            <a:gd name="connsiteY232" fmla="*/ 301255 h 3980120"/>
                            <a:gd name="connsiteX233" fmla="*/ 4987301 w 6688511"/>
                            <a:gd name="connsiteY233" fmla="*/ 290623 h 3980120"/>
                            <a:gd name="connsiteX234" fmla="*/ 4966036 w 6688511"/>
                            <a:gd name="connsiteY234" fmla="*/ 258725 h 3980120"/>
                            <a:gd name="connsiteX235" fmla="*/ 4902241 w 6688511"/>
                            <a:gd name="connsiteY235" fmla="*/ 237460 h 3980120"/>
                            <a:gd name="connsiteX236" fmla="*/ 4764018 w 6688511"/>
                            <a:gd name="connsiteY236" fmla="*/ 216195 h 3980120"/>
                            <a:gd name="connsiteX237" fmla="*/ 4732120 w 6688511"/>
                            <a:gd name="connsiteY237" fmla="*/ 205562 h 3980120"/>
                            <a:gd name="connsiteX238" fmla="*/ 4668325 w 6688511"/>
                            <a:gd name="connsiteY238" fmla="*/ 194930 h 3980120"/>
                            <a:gd name="connsiteX239" fmla="*/ 4657692 w 6688511"/>
                            <a:gd name="connsiteY239" fmla="*/ 152399 h 3980120"/>
                            <a:gd name="connsiteX240" fmla="*/ 4647060 w 6688511"/>
                            <a:gd name="connsiteY240" fmla="*/ 120502 h 3980120"/>
                            <a:gd name="connsiteX241" fmla="*/ 4636427 w 6688511"/>
                            <a:gd name="connsiteY241" fmla="*/ 77972 h 3980120"/>
                            <a:gd name="connsiteX242" fmla="*/ 4625794 w 6688511"/>
                            <a:gd name="connsiteY242" fmla="*/ 46074 h 3980120"/>
                            <a:gd name="connsiteX243" fmla="*/ 4593897 w 6688511"/>
                            <a:gd name="connsiteY243" fmla="*/ 3544 h 3980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Lst>
                          <a:rect l="l" t="t" r="r" b="b"/>
                          <a:pathLst>
                            <a:path w="6688511" h="3980120">
                              <a:moveTo>
                                <a:pt x="4593897" y="3544"/>
                              </a:moveTo>
                              <a:cubicBezTo>
                                <a:pt x="4583265" y="0"/>
                                <a:pt x="4573745" y="19775"/>
                                <a:pt x="4561999" y="24809"/>
                              </a:cubicBezTo>
                              <a:cubicBezTo>
                                <a:pt x="4508612" y="47689"/>
                                <a:pt x="4530281" y="19335"/>
                                <a:pt x="4487571" y="56706"/>
                              </a:cubicBezTo>
                              <a:cubicBezTo>
                                <a:pt x="4468710" y="73209"/>
                                <a:pt x="4452129" y="92148"/>
                                <a:pt x="4434408" y="109869"/>
                              </a:cubicBezTo>
                              <a:cubicBezTo>
                                <a:pt x="4423776" y="120502"/>
                                <a:pt x="4417099" y="138120"/>
                                <a:pt x="4402511" y="141767"/>
                              </a:cubicBezTo>
                              <a:lnTo>
                                <a:pt x="4359980" y="152399"/>
                              </a:lnTo>
                              <a:cubicBezTo>
                                <a:pt x="4333256" y="232575"/>
                                <a:pt x="4372414" y="136857"/>
                                <a:pt x="4317450" y="205562"/>
                              </a:cubicBezTo>
                              <a:cubicBezTo>
                                <a:pt x="4310449" y="214314"/>
                                <a:pt x="4313819" y="228708"/>
                                <a:pt x="4306818" y="237460"/>
                              </a:cubicBezTo>
                              <a:cubicBezTo>
                                <a:pt x="4298835" y="247439"/>
                                <a:pt x="4286350" y="253010"/>
                                <a:pt x="4274920" y="258725"/>
                              </a:cubicBezTo>
                              <a:cubicBezTo>
                                <a:pt x="4239292" y="276539"/>
                                <a:pt x="4177656" y="276621"/>
                                <a:pt x="4147329" y="279990"/>
                              </a:cubicBezTo>
                              <a:cubicBezTo>
                                <a:pt x="4136697" y="287078"/>
                                <a:pt x="4127883" y="298382"/>
                                <a:pt x="4115432" y="301255"/>
                              </a:cubicBezTo>
                              <a:cubicBezTo>
                                <a:pt x="4080725" y="309264"/>
                                <a:pt x="4044450" y="307470"/>
                                <a:pt x="4009106" y="311888"/>
                              </a:cubicBezTo>
                              <a:cubicBezTo>
                                <a:pt x="3987714" y="314562"/>
                                <a:pt x="3966576" y="318976"/>
                                <a:pt x="3945311" y="322520"/>
                              </a:cubicBezTo>
                              <a:cubicBezTo>
                                <a:pt x="3934678" y="326064"/>
                                <a:pt x="3924286" y="330435"/>
                                <a:pt x="3913413" y="333153"/>
                              </a:cubicBezTo>
                              <a:cubicBezTo>
                                <a:pt x="3895881" y="337536"/>
                                <a:pt x="3876414" y="335704"/>
                                <a:pt x="3860250" y="343786"/>
                              </a:cubicBezTo>
                              <a:cubicBezTo>
                                <a:pt x="3846801" y="350510"/>
                                <a:pt x="3838985" y="365051"/>
                                <a:pt x="3828353" y="375683"/>
                              </a:cubicBezTo>
                              <a:cubicBezTo>
                                <a:pt x="3796093" y="472461"/>
                                <a:pt x="3845576" y="319621"/>
                                <a:pt x="3807087" y="460744"/>
                              </a:cubicBezTo>
                              <a:cubicBezTo>
                                <a:pt x="3801189" y="482369"/>
                                <a:pt x="3804473" y="512105"/>
                                <a:pt x="3785822" y="524539"/>
                              </a:cubicBezTo>
                              <a:lnTo>
                                <a:pt x="3753925" y="545804"/>
                              </a:lnTo>
                              <a:cubicBezTo>
                                <a:pt x="3750381" y="556437"/>
                                <a:pt x="3750294" y="568950"/>
                                <a:pt x="3743292" y="577702"/>
                              </a:cubicBezTo>
                              <a:cubicBezTo>
                                <a:pt x="3735309" y="587681"/>
                                <a:pt x="3724082" y="597444"/>
                                <a:pt x="3711394" y="598967"/>
                              </a:cubicBezTo>
                              <a:cubicBezTo>
                                <a:pt x="3633897" y="608266"/>
                                <a:pt x="3555450" y="606055"/>
                                <a:pt x="3477478" y="609599"/>
                              </a:cubicBezTo>
                              <a:cubicBezTo>
                                <a:pt x="3470390" y="616688"/>
                                <a:pt x="3458179" y="621035"/>
                                <a:pt x="3456213" y="630865"/>
                              </a:cubicBezTo>
                              <a:cubicBezTo>
                                <a:pt x="3447150" y="676178"/>
                                <a:pt x="3450979" y="723194"/>
                                <a:pt x="3445580" y="769088"/>
                              </a:cubicBezTo>
                              <a:cubicBezTo>
                                <a:pt x="3443873" y="783601"/>
                                <a:pt x="3443328" y="799647"/>
                                <a:pt x="3434948" y="811618"/>
                              </a:cubicBezTo>
                              <a:cubicBezTo>
                                <a:pt x="3417702" y="836255"/>
                                <a:pt x="3392418" y="854148"/>
                                <a:pt x="3371153" y="875413"/>
                              </a:cubicBezTo>
                              <a:lnTo>
                                <a:pt x="3349887" y="896679"/>
                              </a:lnTo>
                              <a:cubicBezTo>
                                <a:pt x="3339255" y="907311"/>
                                <a:pt x="3331439" y="921852"/>
                                <a:pt x="3317990" y="928576"/>
                              </a:cubicBezTo>
                              <a:cubicBezTo>
                                <a:pt x="3303813" y="935664"/>
                                <a:pt x="3288648" y="941049"/>
                                <a:pt x="3275460" y="949841"/>
                              </a:cubicBezTo>
                              <a:cubicBezTo>
                                <a:pt x="3267119" y="955402"/>
                                <a:pt x="3262022" y="964844"/>
                                <a:pt x="3254194" y="971106"/>
                              </a:cubicBezTo>
                              <a:cubicBezTo>
                                <a:pt x="3244216" y="979089"/>
                                <a:pt x="3232929" y="985283"/>
                                <a:pt x="3222297" y="992372"/>
                              </a:cubicBezTo>
                              <a:cubicBezTo>
                                <a:pt x="3218753" y="1003004"/>
                                <a:pt x="3213368" y="1013192"/>
                                <a:pt x="3211664" y="1024269"/>
                              </a:cubicBezTo>
                              <a:cubicBezTo>
                                <a:pt x="3206248" y="1059474"/>
                                <a:pt x="3209041" y="1095888"/>
                                <a:pt x="3201032" y="1130595"/>
                              </a:cubicBezTo>
                              <a:cubicBezTo>
                                <a:pt x="3197008" y="1148034"/>
                                <a:pt x="3170916" y="1171344"/>
                                <a:pt x="3158501" y="1183758"/>
                              </a:cubicBezTo>
                              <a:cubicBezTo>
                                <a:pt x="3138359" y="1244185"/>
                                <a:pt x="3155793" y="1207732"/>
                                <a:pt x="3084074" y="1279451"/>
                              </a:cubicBezTo>
                              <a:cubicBezTo>
                                <a:pt x="3073441" y="1290084"/>
                                <a:pt x="3067138" y="1309852"/>
                                <a:pt x="3052176" y="1311348"/>
                              </a:cubicBezTo>
                              <a:lnTo>
                                <a:pt x="2945850" y="1321981"/>
                              </a:lnTo>
                              <a:cubicBezTo>
                                <a:pt x="2913952" y="1318437"/>
                                <a:pt x="2881293" y="1319132"/>
                                <a:pt x="2850157" y="1311348"/>
                              </a:cubicBezTo>
                              <a:cubicBezTo>
                                <a:pt x="2837760" y="1308249"/>
                                <a:pt x="2826243" y="1300061"/>
                                <a:pt x="2818260" y="1290083"/>
                              </a:cubicBezTo>
                              <a:cubicBezTo>
                                <a:pt x="2784018" y="1247280"/>
                                <a:pt x="2836155" y="1266123"/>
                                <a:pt x="2786362" y="1226288"/>
                              </a:cubicBezTo>
                              <a:cubicBezTo>
                                <a:pt x="2777610" y="1219286"/>
                                <a:pt x="2765097" y="1219199"/>
                                <a:pt x="2754464" y="1215655"/>
                              </a:cubicBezTo>
                              <a:cubicBezTo>
                                <a:pt x="2729655" y="1219199"/>
                                <a:pt x="2704214" y="1219694"/>
                                <a:pt x="2680036" y="1226288"/>
                              </a:cubicBezTo>
                              <a:cubicBezTo>
                                <a:pt x="2664745" y="1230458"/>
                                <a:pt x="2652074" y="1241309"/>
                                <a:pt x="2637506" y="1247553"/>
                              </a:cubicBezTo>
                              <a:cubicBezTo>
                                <a:pt x="2627204" y="1251968"/>
                                <a:pt x="2616241" y="1254642"/>
                                <a:pt x="2605608" y="1258186"/>
                              </a:cubicBezTo>
                              <a:cubicBezTo>
                                <a:pt x="2542564" y="1352751"/>
                                <a:pt x="2645972" y="1187057"/>
                                <a:pt x="2573711" y="1385776"/>
                              </a:cubicBezTo>
                              <a:cubicBezTo>
                                <a:pt x="2566369" y="1405968"/>
                                <a:pt x="2512226" y="1414438"/>
                                <a:pt x="2499283" y="1417674"/>
                              </a:cubicBezTo>
                              <a:cubicBezTo>
                                <a:pt x="2451535" y="1465422"/>
                                <a:pt x="2472140" y="1435306"/>
                                <a:pt x="2446120" y="1513367"/>
                              </a:cubicBezTo>
                              <a:lnTo>
                                <a:pt x="2435487" y="1545265"/>
                              </a:lnTo>
                              <a:cubicBezTo>
                                <a:pt x="2431943" y="1566530"/>
                                <a:pt x="2431672" y="1588608"/>
                                <a:pt x="2424855" y="1609060"/>
                              </a:cubicBezTo>
                              <a:cubicBezTo>
                                <a:pt x="2420814" y="1621183"/>
                                <a:pt x="2411018" y="1630559"/>
                                <a:pt x="2403590" y="1640958"/>
                              </a:cubicBezTo>
                              <a:cubicBezTo>
                                <a:pt x="2382885" y="1669945"/>
                                <a:pt x="2367070" y="1692656"/>
                                <a:pt x="2339794" y="1715386"/>
                              </a:cubicBezTo>
                              <a:cubicBezTo>
                                <a:pt x="2329977" y="1723567"/>
                                <a:pt x="2318529" y="1729563"/>
                                <a:pt x="2307897" y="1736651"/>
                              </a:cubicBezTo>
                              <a:cubicBezTo>
                                <a:pt x="2304353" y="1765004"/>
                                <a:pt x="2303251" y="1793771"/>
                                <a:pt x="2297264" y="1821711"/>
                              </a:cubicBezTo>
                              <a:cubicBezTo>
                                <a:pt x="2289818" y="1856458"/>
                                <a:pt x="2267418" y="1904845"/>
                                <a:pt x="2254734" y="1938669"/>
                              </a:cubicBezTo>
                              <a:cubicBezTo>
                                <a:pt x="2250799" y="1949163"/>
                                <a:pt x="2247180" y="1959790"/>
                                <a:pt x="2244101" y="1970567"/>
                              </a:cubicBezTo>
                              <a:cubicBezTo>
                                <a:pt x="2240087" y="1984618"/>
                                <a:pt x="2239225" y="1999666"/>
                                <a:pt x="2233469" y="2013097"/>
                              </a:cubicBezTo>
                              <a:cubicBezTo>
                                <a:pt x="2228435" y="2024843"/>
                                <a:pt x="2219292" y="2034362"/>
                                <a:pt x="2212204" y="2044995"/>
                              </a:cubicBezTo>
                              <a:cubicBezTo>
                                <a:pt x="2210876" y="2064910"/>
                                <a:pt x="2216305" y="2185648"/>
                                <a:pt x="2190939" y="2236381"/>
                              </a:cubicBezTo>
                              <a:cubicBezTo>
                                <a:pt x="2185224" y="2247811"/>
                                <a:pt x="2179653" y="2260296"/>
                                <a:pt x="2169674" y="2268279"/>
                              </a:cubicBezTo>
                              <a:cubicBezTo>
                                <a:pt x="2160922" y="2275280"/>
                                <a:pt x="2148409" y="2275367"/>
                                <a:pt x="2137776" y="2278911"/>
                              </a:cubicBezTo>
                              <a:cubicBezTo>
                                <a:pt x="2137014" y="2279419"/>
                                <a:pt x="2049569" y="2341524"/>
                                <a:pt x="2031450" y="2342706"/>
                              </a:cubicBezTo>
                              <a:cubicBezTo>
                                <a:pt x="1882868" y="2352396"/>
                                <a:pt x="1733739" y="2349795"/>
                                <a:pt x="1584883" y="2353339"/>
                              </a:cubicBezTo>
                              <a:cubicBezTo>
                                <a:pt x="1567162" y="2360427"/>
                                <a:pt x="1549827" y="2368568"/>
                                <a:pt x="1531720" y="2374604"/>
                              </a:cubicBezTo>
                              <a:cubicBezTo>
                                <a:pt x="1517857" y="2379225"/>
                                <a:pt x="1492429" y="2370987"/>
                                <a:pt x="1489190" y="2385237"/>
                              </a:cubicBezTo>
                              <a:cubicBezTo>
                                <a:pt x="1472676" y="2457896"/>
                                <a:pt x="1520533" y="2546956"/>
                                <a:pt x="1478557" y="2608520"/>
                              </a:cubicBezTo>
                              <a:cubicBezTo>
                                <a:pt x="1450534" y="2649621"/>
                                <a:pt x="1379320" y="2615609"/>
                                <a:pt x="1329701" y="2619153"/>
                              </a:cubicBezTo>
                              <a:cubicBezTo>
                                <a:pt x="1265906" y="2615609"/>
                                <a:pt x="1199201" y="2627893"/>
                                <a:pt x="1138315" y="2608520"/>
                              </a:cubicBezTo>
                              <a:cubicBezTo>
                                <a:pt x="1113961" y="2600771"/>
                                <a:pt x="1095785" y="2544725"/>
                                <a:pt x="1095785" y="2544725"/>
                              </a:cubicBezTo>
                              <a:cubicBezTo>
                                <a:pt x="1062302" y="2551422"/>
                                <a:pt x="1027894" y="2553455"/>
                                <a:pt x="1000092" y="2576623"/>
                              </a:cubicBezTo>
                              <a:cubicBezTo>
                                <a:pt x="943218" y="2624018"/>
                                <a:pt x="1011435" y="2593870"/>
                                <a:pt x="957562" y="2629786"/>
                              </a:cubicBezTo>
                              <a:cubicBezTo>
                                <a:pt x="915245" y="2657998"/>
                                <a:pt x="922830" y="2644671"/>
                                <a:pt x="883134" y="2661683"/>
                              </a:cubicBezTo>
                              <a:cubicBezTo>
                                <a:pt x="845364" y="2677870"/>
                                <a:pt x="840739" y="2682858"/>
                                <a:pt x="808706" y="2704213"/>
                              </a:cubicBezTo>
                              <a:cubicBezTo>
                                <a:pt x="801618" y="2714846"/>
                                <a:pt x="797420" y="2728128"/>
                                <a:pt x="787441" y="2736111"/>
                              </a:cubicBezTo>
                              <a:cubicBezTo>
                                <a:pt x="778689" y="2743113"/>
                                <a:pt x="766621" y="2745040"/>
                                <a:pt x="755543" y="2746744"/>
                              </a:cubicBezTo>
                              <a:cubicBezTo>
                                <a:pt x="720339" y="2752160"/>
                                <a:pt x="684592" y="2753214"/>
                                <a:pt x="649218" y="2757376"/>
                              </a:cubicBezTo>
                              <a:cubicBezTo>
                                <a:pt x="624328" y="2760304"/>
                                <a:pt x="599599" y="2764465"/>
                                <a:pt x="574790" y="2768009"/>
                              </a:cubicBezTo>
                              <a:cubicBezTo>
                                <a:pt x="564157" y="2775097"/>
                                <a:pt x="554322" y="2783559"/>
                                <a:pt x="542892" y="2789274"/>
                              </a:cubicBezTo>
                              <a:cubicBezTo>
                                <a:pt x="532867" y="2794286"/>
                                <a:pt x="521807" y="2796957"/>
                                <a:pt x="510994" y="2799906"/>
                              </a:cubicBezTo>
                              <a:cubicBezTo>
                                <a:pt x="379085" y="2835881"/>
                                <a:pt x="467456" y="2807332"/>
                                <a:pt x="394036" y="2831804"/>
                              </a:cubicBezTo>
                              <a:cubicBezTo>
                                <a:pt x="379859" y="2842437"/>
                                <a:pt x="367700" y="2856505"/>
                                <a:pt x="351506" y="2863702"/>
                              </a:cubicBezTo>
                              <a:cubicBezTo>
                                <a:pt x="266963" y="2901276"/>
                                <a:pt x="328397" y="2845348"/>
                                <a:pt x="255813" y="2895599"/>
                              </a:cubicBezTo>
                              <a:cubicBezTo>
                                <a:pt x="222588" y="2918601"/>
                                <a:pt x="160120" y="2970027"/>
                                <a:pt x="160120" y="2970027"/>
                              </a:cubicBezTo>
                              <a:cubicBezTo>
                                <a:pt x="210756" y="3045982"/>
                                <a:pt x="196451" y="3009029"/>
                                <a:pt x="213283" y="3076353"/>
                              </a:cubicBezTo>
                              <a:cubicBezTo>
                                <a:pt x="209739" y="3157869"/>
                                <a:pt x="211046" y="3239742"/>
                                <a:pt x="202650" y="3320902"/>
                              </a:cubicBezTo>
                              <a:cubicBezTo>
                                <a:pt x="198659" y="3359482"/>
                                <a:pt x="164908" y="3422441"/>
                                <a:pt x="138855" y="3448493"/>
                              </a:cubicBezTo>
                              <a:cubicBezTo>
                                <a:pt x="128222" y="3459125"/>
                                <a:pt x="116583" y="3468839"/>
                                <a:pt x="106957" y="3480390"/>
                              </a:cubicBezTo>
                              <a:cubicBezTo>
                                <a:pt x="98776" y="3490207"/>
                                <a:pt x="92780" y="3501655"/>
                                <a:pt x="85692" y="3512288"/>
                              </a:cubicBezTo>
                              <a:cubicBezTo>
                                <a:pt x="79600" y="3530566"/>
                                <a:pt x="61215" y="3587807"/>
                                <a:pt x="53794" y="3597348"/>
                              </a:cubicBezTo>
                              <a:cubicBezTo>
                                <a:pt x="39861" y="3615261"/>
                                <a:pt x="18353" y="3625702"/>
                                <a:pt x="632" y="3639879"/>
                              </a:cubicBezTo>
                              <a:cubicBezTo>
                                <a:pt x="4176" y="3675321"/>
                                <a:pt x="0" y="3712413"/>
                                <a:pt x="11264" y="3746204"/>
                              </a:cubicBezTo>
                              <a:cubicBezTo>
                                <a:pt x="15305" y="3758327"/>
                                <a:pt x="34126" y="3758433"/>
                                <a:pt x="43162" y="3767469"/>
                              </a:cubicBezTo>
                              <a:cubicBezTo>
                                <a:pt x="91256" y="3815563"/>
                                <a:pt x="34226" y="3789301"/>
                                <a:pt x="96325" y="3809999"/>
                              </a:cubicBezTo>
                              <a:cubicBezTo>
                                <a:pt x="103413" y="3817088"/>
                                <a:pt x="111328" y="3823437"/>
                                <a:pt x="117590" y="3831265"/>
                              </a:cubicBezTo>
                              <a:cubicBezTo>
                                <a:pt x="125573" y="3841243"/>
                                <a:pt x="128223" y="3856074"/>
                                <a:pt x="138855" y="3863162"/>
                              </a:cubicBezTo>
                              <a:cubicBezTo>
                                <a:pt x="151014" y="3871268"/>
                                <a:pt x="167208" y="3870251"/>
                                <a:pt x="181385" y="3873795"/>
                              </a:cubicBezTo>
                              <a:cubicBezTo>
                                <a:pt x="187376" y="3873296"/>
                                <a:pt x="326245" y="3849865"/>
                                <a:pt x="362139" y="3873795"/>
                              </a:cubicBezTo>
                              <a:cubicBezTo>
                                <a:pt x="371464" y="3880012"/>
                                <a:pt x="366554" y="3896368"/>
                                <a:pt x="372771" y="3905693"/>
                              </a:cubicBezTo>
                              <a:cubicBezTo>
                                <a:pt x="387239" y="3927396"/>
                                <a:pt x="421406" y="3953425"/>
                                <a:pt x="447199" y="3958855"/>
                              </a:cubicBezTo>
                              <a:cubicBezTo>
                                <a:pt x="499682" y="3969904"/>
                                <a:pt x="553524" y="3973032"/>
                                <a:pt x="606687" y="3980120"/>
                              </a:cubicBezTo>
                              <a:cubicBezTo>
                                <a:pt x="642129" y="3976576"/>
                                <a:pt x="677808" y="3974904"/>
                                <a:pt x="713013" y="3969488"/>
                              </a:cubicBezTo>
                              <a:cubicBezTo>
                                <a:pt x="724091" y="3967784"/>
                                <a:pt x="737736" y="3967465"/>
                                <a:pt x="744911" y="3958855"/>
                              </a:cubicBezTo>
                              <a:cubicBezTo>
                                <a:pt x="822489" y="3865762"/>
                                <a:pt x="707228" y="3935169"/>
                                <a:pt x="808706" y="3884427"/>
                              </a:cubicBezTo>
                              <a:cubicBezTo>
                                <a:pt x="822883" y="3887971"/>
                                <a:pt x="836623" y="3895060"/>
                                <a:pt x="851236" y="3895060"/>
                              </a:cubicBezTo>
                              <a:cubicBezTo>
                                <a:pt x="989761" y="3895060"/>
                                <a:pt x="978113" y="3895238"/>
                                <a:pt x="1063887" y="3873795"/>
                              </a:cubicBezTo>
                              <a:cubicBezTo>
                                <a:pt x="1074520" y="3863162"/>
                                <a:pt x="1082729" y="3849357"/>
                                <a:pt x="1095785" y="3841897"/>
                              </a:cubicBezTo>
                              <a:cubicBezTo>
                                <a:pt x="1103867" y="3837278"/>
                                <a:pt x="1188270" y="3821274"/>
                                <a:pt x="1191478" y="3820632"/>
                              </a:cubicBezTo>
                              <a:cubicBezTo>
                                <a:pt x="1195022" y="3809999"/>
                                <a:pt x="1200106" y="3799761"/>
                                <a:pt x="1202111" y="3788734"/>
                              </a:cubicBezTo>
                              <a:cubicBezTo>
                                <a:pt x="1207222" y="3760621"/>
                                <a:pt x="1203707" y="3730782"/>
                                <a:pt x="1212743" y="3703674"/>
                              </a:cubicBezTo>
                              <a:cubicBezTo>
                                <a:pt x="1225499" y="3665406"/>
                                <a:pt x="1254418" y="3653916"/>
                                <a:pt x="1287171" y="3639879"/>
                              </a:cubicBezTo>
                              <a:cubicBezTo>
                                <a:pt x="1330814" y="3621175"/>
                                <a:pt x="1361484" y="3624533"/>
                                <a:pt x="1414762" y="3618613"/>
                              </a:cubicBezTo>
                              <a:cubicBezTo>
                                <a:pt x="1542190" y="3628416"/>
                                <a:pt x="1526932" y="3602359"/>
                                <a:pt x="1595515" y="3661144"/>
                              </a:cubicBezTo>
                              <a:cubicBezTo>
                                <a:pt x="1606932" y="3670930"/>
                                <a:pt x="1615861" y="3683415"/>
                                <a:pt x="1627413" y="3693041"/>
                              </a:cubicBezTo>
                              <a:cubicBezTo>
                                <a:pt x="1637230" y="3701222"/>
                                <a:pt x="1647302" y="3709939"/>
                                <a:pt x="1659311" y="3714306"/>
                              </a:cubicBezTo>
                              <a:cubicBezTo>
                                <a:pt x="1686777" y="3724294"/>
                                <a:pt x="1744371" y="3735572"/>
                                <a:pt x="1744371" y="3735572"/>
                              </a:cubicBezTo>
                              <a:cubicBezTo>
                                <a:pt x="1755004" y="3732028"/>
                                <a:pt x="1765396" y="3727657"/>
                                <a:pt x="1776269" y="3724939"/>
                              </a:cubicBezTo>
                              <a:cubicBezTo>
                                <a:pt x="1793801" y="3720556"/>
                                <a:pt x="1812287" y="3720021"/>
                                <a:pt x="1829432" y="3714306"/>
                              </a:cubicBezTo>
                              <a:cubicBezTo>
                                <a:pt x="1844469" y="3709294"/>
                                <a:pt x="1857246" y="3698928"/>
                                <a:pt x="1871962" y="3693041"/>
                              </a:cubicBezTo>
                              <a:cubicBezTo>
                                <a:pt x="1892774" y="3684716"/>
                                <a:pt x="1914492" y="3678864"/>
                                <a:pt x="1935757" y="3671776"/>
                              </a:cubicBezTo>
                              <a:lnTo>
                                <a:pt x="1967655" y="3661144"/>
                              </a:lnTo>
                              <a:cubicBezTo>
                                <a:pt x="2073981" y="3664688"/>
                                <a:pt x="2180431" y="3665529"/>
                                <a:pt x="2286632" y="3671776"/>
                              </a:cubicBezTo>
                              <a:cubicBezTo>
                                <a:pt x="2301220" y="3672634"/>
                                <a:pt x="2314574" y="3681551"/>
                                <a:pt x="2329162" y="3682409"/>
                              </a:cubicBezTo>
                              <a:cubicBezTo>
                                <a:pt x="2435363" y="3688656"/>
                                <a:pt x="2541813" y="3689497"/>
                                <a:pt x="2648139" y="3693041"/>
                              </a:cubicBezTo>
                              <a:cubicBezTo>
                                <a:pt x="2658771" y="3696585"/>
                                <a:pt x="2669046" y="3701476"/>
                                <a:pt x="2680036" y="3703674"/>
                              </a:cubicBezTo>
                              <a:cubicBezTo>
                                <a:pt x="2815755" y="3730818"/>
                                <a:pt x="2916303" y="3708912"/>
                                <a:pt x="3073441" y="3703674"/>
                              </a:cubicBezTo>
                              <a:cubicBezTo>
                                <a:pt x="3095582" y="3681533"/>
                                <a:pt x="3132540" y="3642227"/>
                                <a:pt x="3158501" y="3629246"/>
                              </a:cubicBezTo>
                              <a:cubicBezTo>
                                <a:pt x="3174665" y="3621164"/>
                                <a:pt x="3194229" y="3623368"/>
                                <a:pt x="3211664" y="3618613"/>
                              </a:cubicBezTo>
                              <a:cubicBezTo>
                                <a:pt x="3233290" y="3612715"/>
                                <a:pt x="3275460" y="3597348"/>
                                <a:pt x="3275460" y="3597348"/>
                              </a:cubicBezTo>
                              <a:cubicBezTo>
                                <a:pt x="3360522" y="3654057"/>
                                <a:pt x="3257736" y="3579625"/>
                                <a:pt x="3328622" y="3650511"/>
                              </a:cubicBezTo>
                              <a:cubicBezTo>
                                <a:pt x="3347260" y="3669149"/>
                                <a:pt x="3368206" y="3675491"/>
                                <a:pt x="3392418" y="3682409"/>
                              </a:cubicBezTo>
                              <a:cubicBezTo>
                                <a:pt x="3406469" y="3686423"/>
                                <a:pt x="3420771" y="3689497"/>
                                <a:pt x="3434948" y="3693041"/>
                              </a:cubicBezTo>
                              <a:cubicBezTo>
                                <a:pt x="3454012" y="3686687"/>
                                <a:pt x="3496237" y="3674284"/>
                                <a:pt x="3509376" y="3661144"/>
                              </a:cubicBezTo>
                              <a:cubicBezTo>
                                <a:pt x="3517301" y="3653219"/>
                                <a:pt x="3516464" y="3639879"/>
                                <a:pt x="3520008" y="3629246"/>
                              </a:cubicBezTo>
                              <a:cubicBezTo>
                                <a:pt x="3516464" y="3604437"/>
                                <a:pt x="3513187" y="3579588"/>
                                <a:pt x="3509376" y="3554818"/>
                              </a:cubicBezTo>
                              <a:cubicBezTo>
                                <a:pt x="3506098" y="3533510"/>
                                <a:pt x="3498743" y="3512581"/>
                                <a:pt x="3498743" y="3491023"/>
                              </a:cubicBezTo>
                              <a:cubicBezTo>
                                <a:pt x="3498743" y="3465962"/>
                                <a:pt x="3486475" y="3426773"/>
                                <a:pt x="3509376" y="3416595"/>
                              </a:cubicBezTo>
                              <a:cubicBezTo>
                                <a:pt x="3564529" y="3392082"/>
                                <a:pt x="3629878" y="3409506"/>
                                <a:pt x="3690129" y="3405962"/>
                              </a:cubicBezTo>
                              <a:cubicBezTo>
                                <a:pt x="3704306" y="3398874"/>
                                <a:pt x="3719762" y="3393910"/>
                                <a:pt x="3732660" y="3384697"/>
                              </a:cubicBezTo>
                              <a:cubicBezTo>
                                <a:pt x="3773092" y="3355817"/>
                                <a:pt x="3768256" y="3325293"/>
                                <a:pt x="3828353" y="3310269"/>
                              </a:cubicBezTo>
                              <a:lnTo>
                                <a:pt x="3870883" y="3299637"/>
                              </a:lnTo>
                              <a:cubicBezTo>
                                <a:pt x="3874427" y="3285460"/>
                                <a:pt x="3872160" y="3268332"/>
                                <a:pt x="3881515" y="3257106"/>
                              </a:cubicBezTo>
                              <a:cubicBezTo>
                                <a:pt x="3891662" y="3244929"/>
                                <a:pt x="3910284" y="3243705"/>
                                <a:pt x="3924046" y="3235841"/>
                              </a:cubicBezTo>
                              <a:cubicBezTo>
                                <a:pt x="3935141" y="3229501"/>
                                <a:pt x="3945311" y="3221664"/>
                                <a:pt x="3955943" y="3214576"/>
                              </a:cubicBezTo>
                              <a:cubicBezTo>
                                <a:pt x="3980752" y="3218120"/>
                                <a:pt x="4005796" y="3220294"/>
                                <a:pt x="4030371" y="3225209"/>
                              </a:cubicBezTo>
                              <a:cubicBezTo>
                                <a:pt x="4041361" y="3227407"/>
                                <a:pt x="4051492" y="3232762"/>
                                <a:pt x="4062269" y="3235841"/>
                              </a:cubicBezTo>
                              <a:cubicBezTo>
                                <a:pt x="4076320" y="3239855"/>
                                <a:pt x="4090748" y="3242460"/>
                                <a:pt x="4104799" y="3246474"/>
                              </a:cubicBezTo>
                              <a:cubicBezTo>
                                <a:pt x="4115576" y="3249553"/>
                                <a:pt x="4125707" y="3254908"/>
                                <a:pt x="4136697" y="3257106"/>
                              </a:cubicBezTo>
                              <a:cubicBezTo>
                                <a:pt x="4161272" y="3262021"/>
                                <a:pt x="4186468" y="3263256"/>
                                <a:pt x="4211125" y="3267739"/>
                              </a:cubicBezTo>
                              <a:cubicBezTo>
                                <a:pt x="4225502" y="3270353"/>
                                <a:pt x="4239326" y="3275506"/>
                                <a:pt x="4253655" y="3278372"/>
                              </a:cubicBezTo>
                              <a:cubicBezTo>
                                <a:pt x="4274795" y="3282600"/>
                                <a:pt x="4296185" y="3285460"/>
                                <a:pt x="4317450" y="3289004"/>
                              </a:cubicBezTo>
                              <a:cubicBezTo>
                                <a:pt x="4328083" y="3296092"/>
                                <a:pt x="4337602" y="3305235"/>
                                <a:pt x="4349348" y="3310269"/>
                              </a:cubicBezTo>
                              <a:cubicBezTo>
                                <a:pt x="4362779" y="3316025"/>
                                <a:pt x="4377827" y="3316888"/>
                                <a:pt x="4391878" y="3320902"/>
                              </a:cubicBezTo>
                              <a:cubicBezTo>
                                <a:pt x="4465944" y="3342064"/>
                                <a:pt x="4374260" y="3326335"/>
                                <a:pt x="4508836" y="3342167"/>
                              </a:cubicBezTo>
                              <a:cubicBezTo>
                                <a:pt x="4540710" y="3345917"/>
                                <a:pt x="4572758" y="3348260"/>
                                <a:pt x="4604529" y="3352799"/>
                              </a:cubicBezTo>
                              <a:cubicBezTo>
                                <a:pt x="4636024" y="3357298"/>
                                <a:pt x="4669267" y="3366326"/>
                                <a:pt x="4700222" y="3374065"/>
                              </a:cubicBezTo>
                              <a:cubicBezTo>
                                <a:pt x="4774650" y="3370521"/>
                                <a:pt x="4849449" y="3371661"/>
                                <a:pt x="4923506" y="3363432"/>
                              </a:cubicBezTo>
                              <a:cubicBezTo>
                                <a:pt x="4945784" y="3360957"/>
                                <a:pt x="4987301" y="3342167"/>
                                <a:pt x="4987301" y="3342167"/>
                              </a:cubicBezTo>
                              <a:cubicBezTo>
                                <a:pt x="5041272" y="3288198"/>
                                <a:pt x="4962991" y="3357773"/>
                                <a:pt x="5093627" y="3310269"/>
                              </a:cubicBezTo>
                              <a:cubicBezTo>
                                <a:pt x="5107758" y="3305130"/>
                                <a:pt x="5111784" y="3284479"/>
                                <a:pt x="5125525" y="3278372"/>
                              </a:cubicBezTo>
                              <a:cubicBezTo>
                                <a:pt x="5145225" y="3269616"/>
                                <a:pt x="5168055" y="3271283"/>
                                <a:pt x="5189320" y="3267739"/>
                              </a:cubicBezTo>
                              <a:cubicBezTo>
                                <a:pt x="5199953" y="3253562"/>
                                <a:pt x="5212426" y="3240595"/>
                                <a:pt x="5221218" y="3225209"/>
                              </a:cubicBezTo>
                              <a:cubicBezTo>
                                <a:pt x="5226779" y="3215478"/>
                                <a:pt x="5228771" y="3204088"/>
                                <a:pt x="5231850" y="3193311"/>
                              </a:cubicBezTo>
                              <a:cubicBezTo>
                                <a:pt x="5258552" y="3099855"/>
                                <a:pt x="5227623" y="3195364"/>
                                <a:pt x="5253115" y="3118883"/>
                              </a:cubicBezTo>
                              <a:cubicBezTo>
                                <a:pt x="5249571" y="3079897"/>
                                <a:pt x="5248019" y="3040678"/>
                                <a:pt x="5242483" y="3001925"/>
                              </a:cubicBezTo>
                              <a:cubicBezTo>
                                <a:pt x="5240898" y="2990830"/>
                                <a:pt x="5234929" y="2980804"/>
                                <a:pt x="5231850" y="2970027"/>
                              </a:cubicBezTo>
                              <a:cubicBezTo>
                                <a:pt x="5227836" y="2955976"/>
                                <a:pt x="5224762" y="2941674"/>
                                <a:pt x="5221218" y="2927497"/>
                              </a:cubicBezTo>
                              <a:cubicBezTo>
                                <a:pt x="5293028" y="2903561"/>
                                <a:pt x="5204625" y="2931185"/>
                                <a:pt x="5316911" y="2906232"/>
                              </a:cubicBezTo>
                              <a:cubicBezTo>
                                <a:pt x="5327852" y="2903801"/>
                                <a:pt x="5338176" y="2899143"/>
                                <a:pt x="5348808" y="2895599"/>
                              </a:cubicBezTo>
                              <a:cubicBezTo>
                                <a:pt x="5355897" y="2888511"/>
                                <a:pt x="5361478" y="2879492"/>
                                <a:pt x="5370074" y="2874334"/>
                              </a:cubicBezTo>
                              <a:cubicBezTo>
                                <a:pt x="5379684" y="2868568"/>
                                <a:pt x="5391670" y="2868117"/>
                                <a:pt x="5401971" y="2863702"/>
                              </a:cubicBezTo>
                              <a:cubicBezTo>
                                <a:pt x="5416539" y="2857458"/>
                                <a:pt x="5430910" y="2850592"/>
                                <a:pt x="5444501" y="2842437"/>
                              </a:cubicBezTo>
                              <a:cubicBezTo>
                                <a:pt x="5499895" y="2809201"/>
                                <a:pt x="5507777" y="2788931"/>
                                <a:pt x="5572092" y="2778641"/>
                              </a:cubicBezTo>
                              <a:cubicBezTo>
                                <a:pt x="5638953" y="2767943"/>
                                <a:pt x="5774111" y="2757376"/>
                                <a:pt x="5774111" y="2757376"/>
                              </a:cubicBezTo>
                              <a:cubicBezTo>
                                <a:pt x="5777655" y="2743199"/>
                                <a:pt x="5780544" y="2728843"/>
                                <a:pt x="5784743" y="2714846"/>
                              </a:cubicBezTo>
                              <a:cubicBezTo>
                                <a:pt x="5791184" y="2693376"/>
                                <a:pt x="5806008" y="2651051"/>
                                <a:pt x="5806008" y="2651051"/>
                              </a:cubicBezTo>
                              <a:cubicBezTo>
                                <a:pt x="5809552" y="2590800"/>
                                <a:pt x="5810635" y="2530353"/>
                                <a:pt x="5816641" y="2470297"/>
                              </a:cubicBezTo>
                              <a:cubicBezTo>
                                <a:pt x="5817756" y="2459145"/>
                                <a:pt x="5818154" y="2444913"/>
                                <a:pt x="5827274" y="2438399"/>
                              </a:cubicBezTo>
                              <a:cubicBezTo>
                                <a:pt x="5845514" y="2425370"/>
                                <a:pt x="5871020" y="2427158"/>
                                <a:pt x="5891069" y="2417134"/>
                              </a:cubicBezTo>
                              <a:lnTo>
                                <a:pt x="5933599" y="2395869"/>
                              </a:lnTo>
                              <a:cubicBezTo>
                                <a:pt x="5984470" y="2319563"/>
                                <a:pt x="5958057" y="2350146"/>
                                <a:pt x="6008027" y="2300176"/>
                              </a:cubicBezTo>
                              <a:cubicBezTo>
                                <a:pt x="6011571" y="2289544"/>
                                <a:pt x="6016229" y="2279220"/>
                                <a:pt x="6018660" y="2268279"/>
                              </a:cubicBezTo>
                              <a:cubicBezTo>
                                <a:pt x="6024558" y="2241740"/>
                                <a:pt x="6036536" y="2153778"/>
                                <a:pt x="6039925" y="2130055"/>
                              </a:cubicBezTo>
                              <a:cubicBezTo>
                                <a:pt x="6021427" y="1991320"/>
                                <a:pt x="6006901" y="1966696"/>
                                <a:pt x="6029292" y="1832344"/>
                              </a:cubicBezTo>
                              <a:cubicBezTo>
                                <a:pt x="6032430" y="1813518"/>
                                <a:pt x="6043855" y="1797052"/>
                                <a:pt x="6050557" y="1779181"/>
                              </a:cubicBezTo>
                              <a:cubicBezTo>
                                <a:pt x="6054492" y="1768687"/>
                                <a:pt x="6050200" y="1749481"/>
                                <a:pt x="6061190" y="1747283"/>
                              </a:cubicBezTo>
                              <a:cubicBezTo>
                                <a:pt x="6127313" y="1734058"/>
                                <a:pt x="6195869" y="1740195"/>
                                <a:pt x="6263208" y="1736651"/>
                              </a:cubicBezTo>
                              <a:cubicBezTo>
                                <a:pt x="6266752" y="1722474"/>
                                <a:pt x="6272133" y="1708633"/>
                                <a:pt x="6273841" y="1694120"/>
                              </a:cubicBezTo>
                              <a:cubicBezTo>
                                <a:pt x="6279240" y="1648226"/>
                                <a:pt x="6268932" y="1599415"/>
                                <a:pt x="6284474" y="1555897"/>
                              </a:cubicBezTo>
                              <a:cubicBezTo>
                                <a:pt x="6289389" y="1542135"/>
                                <a:pt x="6312827" y="1548809"/>
                                <a:pt x="6327004" y="1545265"/>
                              </a:cubicBezTo>
                              <a:cubicBezTo>
                                <a:pt x="6334092" y="1538176"/>
                                <a:pt x="6339303" y="1528482"/>
                                <a:pt x="6348269" y="1523999"/>
                              </a:cubicBezTo>
                              <a:cubicBezTo>
                                <a:pt x="6361339" y="1517464"/>
                                <a:pt x="6376802" y="1517566"/>
                                <a:pt x="6390799" y="1513367"/>
                              </a:cubicBezTo>
                              <a:cubicBezTo>
                                <a:pt x="6412269" y="1506926"/>
                                <a:pt x="6434545" y="1502126"/>
                                <a:pt x="6454594" y="1492102"/>
                              </a:cubicBezTo>
                              <a:cubicBezTo>
                                <a:pt x="6468771" y="1485014"/>
                                <a:pt x="6482556" y="1477081"/>
                                <a:pt x="6497125" y="1470837"/>
                              </a:cubicBezTo>
                              <a:cubicBezTo>
                                <a:pt x="6518487" y="1461682"/>
                                <a:pt x="6549961" y="1454970"/>
                                <a:pt x="6571553" y="1449572"/>
                              </a:cubicBezTo>
                              <a:cubicBezTo>
                                <a:pt x="6585730" y="1442483"/>
                                <a:pt x="6599242" y="1433871"/>
                                <a:pt x="6614083" y="1428306"/>
                              </a:cubicBezTo>
                              <a:cubicBezTo>
                                <a:pt x="6627765" y="1423175"/>
                                <a:pt x="6643925" y="1424924"/>
                                <a:pt x="6656613" y="1417674"/>
                              </a:cubicBezTo>
                              <a:cubicBezTo>
                                <a:pt x="6669669" y="1410214"/>
                                <a:pt x="6677878" y="1396409"/>
                                <a:pt x="6688511" y="1385776"/>
                              </a:cubicBezTo>
                              <a:cubicBezTo>
                                <a:pt x="6684967" y="1350334"/>
                                <a:pt x="6685887" y="1314157"/>
                                <a:pt x="6677878" y="1279451"/>
                              </a:cubicBezTo>
                              <a:cubicBezTo>
                                <a:pt x="6675005" y="1266999"/>
                                <a:pt x="6667246" y="1254642"/>
                                <a:pt x="6656613" y="1247553"/>
                              </a:cubicBezTo>
                              <a:cubicBezTo>
                                <a:pt x="6644454" y="1239447"/>
                                <a:pt x="6628568" y="1238851"/>
                                <a:pt x="6614083" y="1236920"/>
                              </a:cubicBezTo>
                              <a:cubicBezTo>
                                <a:pt x="6575280" y="1231746"/>
                                <a:pt x="6536111" y="1229832"/>
                                <a:pt x="6497125" y="1226288"/>
                              </a:cubicBezTo>
                              <a:cubicBezTo>
                                <a:pt x="6421281" y="1201006"/>
                                <a:pt x="6512973" y="1236854"/>
                                <a:pt x="6433329" y="1183758"/>
                              </a:cubicBezTo>
                              <a:cubicBezTo>
                                <a:pt x="6424004" y="1177541"/>
                                <a:pt x="6411456" y="1178137"/>
                                <a:pt x="6401432" y="1173125"/>
                              </a:cubicBezTo>
                              <a:cubicBezTo>
                                <a:pt x="6390002" y="1167410"/>
                                <a:pt x="6380964" y="1157575"/>
                                <a:pt x="6369534" y="1151860"/>
                              </a:cubicBezTo>
                              <a:cubicBezTo>
                                <a:pt x="6359509" y="1146848"/>
                                <a:pt x="6347938" y="1145642"/>
                                <a:pt x="6337636" y="1141227"/>
                              </a:cubicBezTo>
                              <a:cubicBezTo>
                                <a:pt x="6302624" y="1126222"/>
                                <a:pt x="6297738" y="1117003"/>
                                <a:pt x="6263208" y="1109330"/>
                              </a:cubicBezTo>
                              <a:cubicBezTo>
                                <a:pt x="6189332" y="1092913"/>
                                <a:pt x="6217391" y="1106217"/>
                                <a:pt x="6156883" y="1088065"/>
                              </a:cubicBezTo>
                              <a:cubicBezTo>
                                <a:pt x="6135413" y="1081624"/>
                                <a:pt x="6114640" y="1072957"/>
                                <a:pt x="6093087" y="1066799"/>
                              </a:cubicBezTo>
                              <a:cubicBezTo>
                                <a:pt x="6068278" y="1059711"/>
                                <a:pt x="6043321" y="1053122"/>
                                <a:pt x="6018660" y="1045534"/>
                              </a:cubicBezTo>
                              <a:cubicBezTo>
                                <a:pt x="5997236" y="1038942"/>
                                <a:pt x="5954864" y="1024269"/>
                                <a:pt x="5954864" y="1024269"/>
                              </a:cubicBezTo>
                              <a:cubicBezTo>
                                <a:pt x="5924748" y="933918"/>
                                <a:pt x="5966749" y="1044076"/>
                                <a:pt x="5922967" y="971106"/>
                              </a:cubicBezTo>
                              <a:cubicBezTo>
                                <a:pt x="5888730" y="914044"/>
                                <a:pt x="5943965" y="960296"/>
                                <a:pt x="5880436" y="917944"/>
                              </a:cubicBezTo>
                              <a:cubicBezTo>
                                <a:pt x="5873348" y="907311"/>
                                <a:pt x="5864886" y="897476"/>
                                <a:pt x="5859171" y="886046"/>
                              </a:cubicBezTo>
                              <a:cubicBezTo>
                                <a:pt x="5830820" y="829342"/>
                                <a:pt x="5871521" y="877988"/>
                                <a:pt x="5827274" y="811618"/>
                              </a:cubicBezTo>
                              <a:cubicBezTo>
                                <a:pt x="5821713" y="803277"/>
                                <a:pt x="5813097" y="797441"/>
                                <a:pt x="5806008" y="790353"/>
                              </a:cubicBezTo>
                              <a:cubicBezTo>
                                <a:pt x="5797402" y="730105"/>
                                <a:pt x="5799068" y="723534"/>
                                <a:pt x="5784743" y="673395"/>
                              </a:cubicBezTo>
                              <a:cubicBezTo>
                                <a:pt x="5781664" y="662618"/>
                                <a:pt x="5779123" y="651522"/>
                                <a:pt x="5774111" y="641497"/>
                              </a:cubicBezTo>
                              <a:cubicBezTo>
                                <a:pt x="5768396" y="630067"/>
                                <a:pt x="5758036" y="621276"/>
                                <a:pt x="5752846" y="609599"/>
                              </a:cubicBezTo>
                              <a:cubicBezTo>
                                <a:pt x="5743742" y="589116"/>
                                <a:pt x="5745029" y="563736"/>
                                <a:pt x="5731580" y="545804"/>
                              </a:cubicBezTo>
                              <a:cubicBezTo>
                                <a:pt x="5720948" y="531627"/>
                                <a:pt x="5709075" y="518301"/>
                                <a:pt x="5699683" y="503274"/>
                              </a:cubicBezTo>
                              <a:cubicBezTo>
                                <a:pt x="5691283" y="489833"/>
                                <a:pt x="5687631" y="473642"/>
                                <a:pt x="5678418" y="460744"/>
                              </a:cubicBezTo>
                              <a:cubicBezTo>
                                <a:pt x="5659811" y="434695"/>
                                <a:pt x="5640057" y="424537"/>
                                <a:pt x="5614622" y="407581"/>
                              </a:cubicBezTo>
                              <a:cubicBezTo>
                                <a:pt x="5553678" y="498998"/>
                                <a:pt x="5626745" y="383334"/>
                                <a:pt x="5582725" y="471376"/>
                              </a:cubicBezTo>
                              <a:cubicBezTo>
                                <a:pt x="5577010" y="482806"/>
                                <a:pt x="5567175" y="491844"/>
                                <a:pt x="5561460" y="503274"/>
                              </a:cubicBezTo>
                              <a:cubicBezTo>
                                <a:pt x="5556448" y="513299"/>
                                <a:pt x="5558752" y="527247"/>
                                <a:pt x="5550827" y="535172"/>
                              </a:cubicBezTo>
                              <a:cubicBezTo>
                                <a:pt x="5542902" y="543097"/>
                                <a:pt x="5529562" y="542260"/>
                                <a:pt x="5518929" y="545804"/>
                              </a:cubicBezTo>
                              <a:cubicBezTo>
                                <a:pt x="5508297" y="552892"/>
                                <a:pt x="5499712" y="565484"/>
                                <a:pt x="5487032" y="567069"/>
                              </a:cubicBezTo>
                              <a:cubicBezTo>
                                <a:pt x="5469100" y="569311"/>
                                <a:pt x="5451801" y="558679"/>
                                <a:pt x="5433869" y="556437"/>
                              </a:cubicBezTo>
                              <a:cubicBezTo>
                                <a:pt x="5395025" y="551581"/>
                                <a:pt x="5355897" y="549348"/>
                                <a:pt x="5316911" y="545804"/>
                              </a:cubicBezTo>
                              <a:cubicBezTo>
                                <a:pt x="5206302" y="435195"/>
                                <a:pt x="5356736" y="581459"/>
                                <a:pt x="5253115" y="492641"/>
                              </a:cubicBezTo>
                              <a:cubicBezTo>
                                <a:pt x="5237893" y="479593"/>
                                <a:pt x="5224762" y="464288"/>
                                <a:pt x="5210585" y="450111"/>
                              </a:cubicBezTo>
                              <a:cubicBezTo>
                                <a:pt x="5195131" y="403750"/>
                                <a:pt x="5196137" y="388116"/>
                                <a:pt x="5168055" y="354418"/>
                              </a:cubicBezTo>
                              <a:cubicBezTo>
                                <a:pt x="5158429" y="342866"/>
                                <a:pt x="5150192" y="327918"/>
                                <a:pt x="5136157" y="322520"/>
                              </a:cubicBezTo>
                              <a:cubicBezTo>
                                <a:pt x="5102423" y="309545"/>
                                <a:pt x="5064897" y="310021"/>
                                <a:pt x="5029832" y="301255"/>
                              </a:cubicBezTo>
                              <a:lnTo>
                                <a:pt x="4987301" y="290623"/>
                              </a:lnTo>
                              <a:cubicBezTo>
                                <a:pt x="4980213" y="279990"/>
                                <a:pt x="4976872" y="265498"/>
                                <a:pt x="4966036" y="258725"/>
                              </a:cubicBezTo>
                              <a:cubicBezTo>
                                <a:pt x="4947028" y="246845"/>
                                <a:pt x="4923987" y="242897"/>
                                <a:pt x="4902241" y="237460"/>
                              </a:cubicBezTo>
                              <a:cubicBezTo>
                                <a:pt x="4828575" y="219043"/>
                                <a:pt x="4874235" y="228441"/>
                                <a:pt x="4764018" y="216195"/>
                              </a:cubicBezTo>
                              <a:cubicBezTo>
                                <a:pt x="4753385" y="212651"/>
                                <a:pt x="4743061" y="207993"/>
                                <a:pt x="4732120" y="205562"/>
                              </a:cubicBezTo>
                              <a:cubicBezTo>
                                <a:pt x="4711075" y="200885"/>
                                <a:pt x="4685868" y="207461"/>
                                <a:pt x="4668325" y="194930"/>
                              </a:cubicBezTo>
                              <a:cubicBezTo>
                                <a:pt x="4656434" y="186436"/>
                                <a:pt x="4661707" y="166450"/>
                                <a:pt x="4657692" y="152399"/>
                              </a:cubicBezTo>
                              <a:cubicBezTo>
                                <a:pt x="4654613" y="141623"/>
                                <a:pt x="4650139" y="131278"/>
                                <a:pt x="4647060" y="120502"/>
                              </a:cubicBezTo>
                              <a:cubicBezTo>
                                <a:pt x="4643045" y="106451"/>
                                <a:pt x="4640442" y="92023"/>
                                <a:pt x="4636427" y="77972"/>
                              </a:cubicBezTo>
                              <a:cubicBezTo>
                                <a:pt x="4633348" y="67195"/>
                                <a:pt x="4630209" y="56376"/>
                                <a:pt x="4625794" y="46074"/>
                              </a:cubicBezTo>
                              <a:cubicBezTo>
                                <a:pt x="4619550" y="31506"/>
                                <a:pt x="4604529" y="7088"/>
                                <a:pt x="4593897" y="3544"/>
                              </a:cubicBezTo>
                              <a:close/>
                            </a:path>
                          </a:pathLst>
                        </a:custGeom>
                        <a:noFill/>
                        <a:ln w="28575">
                          <a:solidFill>
                            <a:srgbClr val="002060"/>
                          </a:solidFill>
                        </a:ln>
                      </a:spPr>
                      <a:txSp>
                        <a:txBody>
                          <a:bodyPr rtlCol="0" anchor="ctr"/>
                          <a:lstStyle>
                            <a:defPPr>
                              <a:defRPr lang="pl-P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l-PL"/>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pole tekstowe 9"/>
                        <a:cNvSpPr txBox="1"/>
                      </a:nvSpPr>
                      <a:spPr>
                        <a:xfrm>
                          <a:off x="1835696" y="6093296"/>
                          <a:ext cx="5549340" cy="369332"/>
                        </a:xfrm>
                        <a:prstGeom prst="rect">
                          <a:avLst/>
                        </a:prstGeom>
                        <a:noFill/>
                      </a:spPr>
                      <a:txSp>
                        <a:txBody>
                          <a:bodyPr wrap="none" rtlCol="0">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l-PL" dirty="0" smtClean="0"/>
                              <a:t>Rozkład stężeń pyłu PM10 – stężenia średnie roczne 2012</a:t>
                            </a:r>
                            <a:endParaRPr lang="pl-PL" dirty="0"/>
                          </a:p>
                        </a:txBody>
                        <a:useSpRect/>
                      </a:txSp>
                    </a:sp>
                  </a:grpSp>
                </lc:lockedCanvas>
              </a:graphicData>
            </a:graphic>
          </wp:inline>
        </w:drawing>
      </w:r>
    </w:p>
    <w:p w:rsidR="00654E4B" w:rsidRPr="005031B4" w:rsidRDefault="00654E4B" w:rsidP="00654E4B">
      <w:pPr>
        <w:rPr>
          <w:szCs w:val="24"/>
        </w:rPr>
      </w:pPr>
    </w:p>
    <w:p w:rsidR="00654E4B" w:rsidRPr="005031B4" w:rsidRDefault="00654E4B" w:rsidP="00E56851">
      <w:pPr>
        <w:suppressAutoHyphens w:val="0"/>
        <w:autoSpaceDE w:val="0"/>
        <w:autoSpaceDN w:val="0"/>
        <w:adjustRightInd w:val="0"/>
        <w:spacing w:line="276" w:lineRule="auto"/>
        <w:rPr>
          <w:rFonts w:eastAsiaTheme="minorHAnsi"/>
          <w:szCs w:val="24"/>
          <w:lang w:eastAsia="en-US"/>
        </w:rPr>
      </w:pPr>
      <w:r w:rsidRPr="005031B4">
        <w:rPr>
          <w:rFonts w:eastAsiaTheme="minorHAnsi"/>
          <w:szCs w:val="24"/>
          <w:lang w:eastAsia="en-US"/>
        </w:rPr>
        <w:t>Dopuszczalny poziom PM10 w powietrzu w [</w:t>
      </w:r>
      <w:proofErr w:type="spellStart"/>
      <w:r w:rsidRPr="005031B4">
        <w:rPr>
          <w:rFonts w:eastAsiaTheme="minorHAnsi"/>
          <w:szCs w:val="24"/>
          <w:lang w:eastAsia="en-US"/>
        </w:rPr>
        <w:t>μg</w:t>
      </w:r>
      <w:proofErr w:type="spellEnd"/>
      <w:r w:rsidRPr="005031B4">
        <w:rPr>
          <w:rFonts w:eastAsiaTheme="minorHAnsi"/>
          <w:szCs w:val="24"/>
          <w:lang w:eastAsia="en-US"/>
        </w:rPr>
        <w:t>/m</w:t>
      </w:r>
      <w:r w:rsidRPr="00E20146">
        <w:rPr>
          <w:rFonts w:eastAsiaTheme="minorHAnsi"/>
          <w:szCs w:val="24"/>
          <w:vertAlign w:val="superscript"/>
          <w:lang w:eastAsia="en-US"/>
        </w:rPr>
        <w:t>3</w:t>
      </w:r>
      <w:r w:rsidRPr="005031B4">
        <w:rPr>
          <w:rFonts w:eastAsiaTheme="minorHAnsi"/>
          <w:szCs w:val="24"/>
          <w:lang w:eastAsia="en-US"/>
        </w:rPr>
        <w:t>]</w:t>
      </w:r>
      <w:r>
        <w:rPr>
          <w:rFonts w:eastAsiaTheme="minorHAnsi"/>
          <w:szCs w:val="24"/>
          <w:lang w:eastAsia="en-US"/>
        </w:rPr>
        <w:t xml:space="preserve"> dla roku kalendarzowego wynosi </w:t>
      </w:r>
      <w:r w:rsidRPr="00993566">
        <w:rPr>
          <w:rFonts w:eastAsiaTheme="minorHAnsi"/>
          <w:b/>
          <w:szCs w:val="24"/>
          <w:lang w:eastAsia="en-US"/>
        </w:rPr>
        <w:t>40</w:t>
      </w:r>
      <w:r>
        <w:rPr>
          <w:rFonts w:eastAsiaTheme="minorHAnsi"/>
          <w:szCs w:val="24"/>
          <w:lang w:eastAsia="en-US"/>
        </w:rPr>
        <w:t xml:space="preserve">. Wg rysunku na całym obszarze LGD stężenie PM10 jest wyższe i przekracza </w:t>
      </w:r>
      <w:r w:rsidRPr="00993566">
        <w:rPr>
          <w:rFonts w:eastAsiaTheme="minorHAnsi"/>
          <w:b/>
          <w:szCs w:val="24"/>
          <w:lang w:eastAsia="en-US"/>
        </w:rPr>
        <w:t>50</w:t>
      </w:r>
      <w:r>
        <w:rPr>
          <w:rFonts w:eastAsiaTheme="minorHAnsi"/>
          <w:szCs w:val="24"/>
          <w:lang w:eastAsia="en-US"/>
        </w:rPr>
        <w:t xml:space="preserve"> </w:t>
      </w:r>
      <w:proofErr w:type="spellStart"/>
      <w:r w:rsidRPr="005031B4">
        <w:rPr>
          <w:rFonts w:eastAsiaTheme="minorHAnsi"/>
          <w:szCs w:val="24"/>
          <w:lang w:eastAsia="en-US"/>
        </w:rPr>
        <w:t>μg</w:t>
      </w:r>
      <w:proofErr w:type="spellEnd"/>
      <w:r w:rsidRPr="005031B4">
        <w:rPr>
          <w:rFonts w:eastAsiaTheme="minorHAnsi"/>
          <w:szCs w:val="24"/>
          <w:lang w:eastAsia="en-US"/>
        </w:rPr>
        <w:t>/m</w:t>
      </w:r>
      <w:r w:rsidRPr="00E20146">
        <w:rPr>
          <w:rFonts w:eastAsiaTheme="minorHAnsi"/>
          <w:szCs w:val="24"/>
          <w:vertAlign w:val="superscript"/>
          <w:lang w:eastAsia="en-US"/>
        </w:rPr>
        <w:t>3</w:t>
      </w:r>
      <w:r>
        <w:rPr>
          <w:rFonts w:eastAsiaTheme="minorHAnsi"/>
          <w:szCs w:val="24"/>
          <w:lang w:eastAsia="en-US"/>
        </w:rPr>
        <w:t>.</w:t>
      </w:r>
    </w:p>
    <w:p w:rsidR="00654E4B" w:rsidRPr="005031B4" w:rsidRDefault="00654E4B" w:rsidP="00654E4B">
      <w:pPr>
        <w:suppressAutoHyphens w:val="0"/>
        <w:autoSpaceDE w:val="0"/>
        <w:autoSpaceDN w:val="0"/>
        <w:adjustRightInd w:val="0"/>
        <w:rPr>
          <w:rFonts w:eastAsiaTheme="minorHAnsi"/>
          <w:szCs w:val="24"/>
          <w:lang w:eastAsia="en-US"/>
        </w:rPr>
      </w:pPr>
    </w:p>
    <w:p w:rsidR="00654E4B" w:rsidRDefault="00654E4B" w:rsidP="00654E4B">
      <w:pPr>
        <w:suppressAutoHyphens w:val="0"/>
        <w:autoSpaceDE w:val="0"/>
        <w:autoSpaceDN w:val="0"/>
        <w:adjustRightInd w:val="0"/>
        <w:rPr>
          <w:rFonts w:eastAsiaTheme="minorHAnsi"/>
          <w:szCs w:val="24"/>
          <w:lang w:eastAsia="en-US"/>
        </w:rPr>
      </w:pPr>
      <w:r w:rsidRPr="005031B4">
        <w:rPr>
          <w:rFonts w:eastAsiaTheme="minorHAnsi"/>
          <w:noProof/>
          <w:szCs w:val="24"/>
          <w:lang w:eastAsia="pl-PL"/>
        </w:rPr>
        <w:drawing>
          <wp:inline distT="0" distB="0" distL="0" distR="0">
            <wp:extent cx="3420270" cy="2838824"/>
            <wp:effectExtent l="19050" t="0" r="0" b="0"/>
            <wp:docPr id="41" name="Obi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07048" cy="4658409"/>
                      <a:chOff x="1835696" y="1300163"/>
                      <a:chExt cx="5607048" cy="4658409"/>
                    </a:xfrm>
                  </a:grpSpPr>
                  <a:grpSp>
                    <a:nvGrpSpPr>
                      <a:cNvPr id="6" name="Grupa 5"/>
                      <a:cNvGrpSpPr/>
                    </a:nvGrpSpPr>
                    <a:grpSpPr>
                      <a:xfrm>
                        <a:off x="1835696" y="1300163"/>
                        <a:ext cx="5607048" cy="4658409"/>
                        <a:chOff x="1835696" y="1300163"/>
                        <a:chExt cx="5607048" cy="4658409"/>
                      </a:xfrm>
                    </a:grpSpPr>
                    <a:pic>
                      <a:nvPicPr>
                        <a:cNvPr id="2050" name="Picture 2"/>
                        <a:cNvPicPr>
                          <a:picLocks noChangeAspect="1" noChangeArrowheads="1"/>
                        </a:cNvPicPr>
                      </a:nvPicPr>
                      <a:blipFill>
                        <a:blip r:embed="rId10" cstate="print"/>
                        <a:srcRect/>
                        <a:stretch>
                          <a:fillRect/>
                        </a:stretch>
                      </a:blipFill>
                      <a:spPr bwMode="auto">
                        <a:xfrm>
                          <a:off x="1852613" y="1300163"/>
                          <a:ext cx="5438775" cy="4257675"/>
                        </a:xfrm>
                        <a:prstGeom prst="rect">
                          <a:avLst/>
                        </a:prstGeom>
                        <a:noFill/>
                        <a:ln w="9525">
                          <a:noFill/>
                          <a:miter lim="800000"/>
                          <a:headEnd/>
                          <a:tailEnd/>
                        </a:ln>
                      </a:spPr>
                    </a:pic>
                    <a:sp>
                      <a:nvSpPr>
                        <a:cNvPr id="3" name="pole tekstowe 2"/>
                        <a:cNvSpPr txBox="1"/>
                      </a:nvSpPr>
                      <a:spPr>
                        <a:xfrm>
                          <a:off x="1835696" y="5589240"/>
                          <a:ext cx="5607048" cy="369332"/>
                        </a:xfrm>
                        <a:prstGeom prst="rect">
                          <a:avLst/>
                        </a:prstGeom>
                        <a:noFill/>
                      </a:spPr>
                      <a:txSp>
                        <a:txBody>
                          <a:bodyPr wrap="none" rtlCol="0">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l-PL" dirty="0" smtClean="0"/>
                              <a:t>Rozkład stężeń pyłu PM2,5 – stężenia średnie </a:t>
                            </a:r>
                            <a:r>
                              <a:rPr lang="pl-PL" dirty="0" smtClean="0"/>
                              <a:t>roczne 2012</a:t>
                            </a:r>
                            <a:endParaRPr lang="pl-PL" dirty="0"/>
                          </a:p>
                        </a:txBody>
                        <a:useSpRect/>
                      </a:txSp>
                    </a:sp>
                    <a:sp>
                      <a:nvSpPr>
                        <a:cNvPr id="4" name="Dowolny kształt 3"/>
                        <a:cNvSpPr/>
                      </a:nvSpPr>
                      <a:spPr>
                        <a:xfrm>
                          <a:off x="2987824" y="3020956"/>
                          <a:ext cx="720081" cy="480053"/>
                        </a:xfrm>
                        <a:custGeom>
                          <a:avLst/>
                          <a:gdLst>
                            <a:gd name="connsiteX0" fmla="*/ 4593897 w 6688511"/>
                            <a:gd name="connsiteY0" fmla="*/ 3544 h 3980120"/>
                            <a:gd name="connsiteX1" fmla="*/ 4561999 w 6688511"/>
                            <a:gd name="connsiteY1" fmla="*/ 24809 h 3980120"/>
                            <a:gd name="connsiteX2" fmla="*/ 4487571 w 6688511"/>
                            <a:gd name="connsiteY2" fmla="*/ 56706 h 3980120"/>
                            <a:gd name="connsiteX3" fmla="*/ 4434408 w 6688511"/>
                            <a:gd name="connsiteY3" fmla="*/ 109869 h 3980120"/>
                            <a:gd name="connsiteX4" fmla="*/ 4402511 w 6688511"/>
                            <a:gd name="connsiteY4" fmla="*/ 141767 h 3980120"/>
                            <a:gd name="connsiteX5" fmla="*/ 4359980 w 6688511"/>
                            <a:gd name="connsiteY5" fmla="*/ 152399 h 3980120"/>
                            <a:gd name="connsiteX6" fmla="*/ 4317450 w 6688511"/>
                            <a:gd name="connsiteY6" fmla="*/ 205562 h 3980120"/>
                            <a:gd name="connsiteX7" fmla="*/ 4306818 w 6688511"/>
                            <a:gd name="connsiteY7" fmla="*/ 237460 h 3980120"/>
                            <a:gd name="connsiteX8" fmla="*/ 4274920 w 6688511"/>
                            <a:gd name="connsiteY8" fmla="*/ 258725 h 3980120"/>
                            <a:gd name="connsiteX9" fmla="*/ 4147329 w 6688511"/>
                            <a:gd name="connsiteY9" fmla="*/ 279990 h 3980120"/>
                            <a:gd name="connsiteX10" fmla="*/ 4115432 w 6688511"/>
                            <a:gd name="connsiteY10" fmla="*/ 301255 h 3980120"/>
                            <a:gd name="connsiteX11" fmla="*/ 4009106 w 6688511"/>
                            <a:gd name="connsiteY11" fmla="*/ 311888 h 3980120"/>
                            <a:gd name="connsiteX12" fmla="*/ 3945311 w 6688511"/>
                            <a:gd name="connsiteY12" fmla="*/ 322520 h 3980120"/>
                            <a:gd name="connsiteX13" fmla="*/ 3913413 w 6688511"/>
                            <a:gd name="connsiteY13" fmla="*/ 333153 h 3980120"/>
                            <a:gd name="connsiteX14" fmla="*/ 3860250 w 6688511"/>
                            <a:gd name="connsiteY14" fmla="*/ 343786 h 3980120"/>
                            <a:gd name="connsiteX15" fmla="*/ 3828353 w 6688511"/>
                            <a:gd name="connsiteY15" fmla="*/ 375683 h 3980120"/>
                            <a:gd name="connsiteX16" fmla="*/ 3807087 w 6688511"/>
                            <a:gd name="connsiteY16" fmla="*/ 460744 h 3980120"/>
                            <a:gd name="connsiteX17" fmla="*/ 3785822 w 6688511"/>
                            <a:gd name="connsiteY17" fmla="*/ 524539 h 3980120"/>
                            <a:gd name="connsiteX18" fmla="*/ 3753925 w 6688511"/>
                            <a:gd name="connsiteY18" fmla="*/ 545804 h 3980120"/>
                            <a:gd name="connsiteX19" fmla="*/ 3743292 w 6688511"/>
                            <a:gd name="connsiteY19" fmla="*/ 577702 h 3980120"/>
                            <a:gd name="connsiteX20" fmla="*/ 3711394 w 6688511"/>
                            <a:gd name="connsiteY20" fmla="*/ 598967 h 3980120"/>
                            <a:gd name="connsiteX21" fmla="*/ 3477478 w 6688511"/>
                            <a:gd name="connsiteY21" fmla="*/ 609599 h 3980120"/>
                            <a:gd name="connsiteX22" fmla="*/ 3456213 w 6688511"/>
                            <a:gd name="connsiteY22" fmla="*/ 630865 h 3980120"/>
                            <a:gd name="connsiteX23" fmla="*/ 3445580 w 6688511"/>
                            <a:gd name="connsiteY23" fmla="*/ 769088 h 3980120"/>
                            <a:gd name="connsiteX24" fmla="*/ 3434948 w 6688511"/>
                            <a:gd name="connsiteY24" fmla="*/ 811618 h 3980120"/>
                            <a:gd name="connsiteX25" fmla="*/ 3371153 w 6688511"/>
                            <a:gd name="connsiteY25" fmla="*/ 875413 h 3980120"/>
                            <a:gd name="connsiteX26" fmla="*/ 3349887 w 6688511"/>
                            <a:gd name="connsiteY26" fmla="*/ 896679 h 3980120"/>
                            <a:gd name="connsiteX27" fmla="*/ 3317990 w 6688511"/>
                            <a:gd name="connsiteY27" fmla="*/ 928576 h 3980120"/>
                            <a:gd name="connsiteX28" fmla="*/ 3275460 w 6688511"/>
                            <a:gd name="connsiteY28" fmla="*/ 949841 h 3980120"/>
                            <a:gd name="connsiteX29" fmla="*/ 3254194 w 6688511"/>
                            <a:gd name="connsiteY29" fmla="*/ 971106 h 3980120"/>
                            <a:gd name="connsiteX30" fmla="*/ 3222297 w 6688511"/>
                            <a:gd name="connsiteY30" fmla="*/ 992372 h 3980120"/>
                            <a:gd name="connsiteX31" fmla="*/ 3211664 w 6688511"/>
                            <a:gd name="connsiteY31" fmla="*/ 1024269 h 3980120"/>
                            <a:gd name="connsiteX32" fmla="*/ 3201032 w 6688511"/>
                            <a:gd name="connsiteY32" fmla="*/ 1130595 h 3980120"/>
                            <a:gd name="connsiteX33" fmla="*/ 3158501 w 6688511"/>
                            <a:gd name="connsiteY33" fmla="*/ 1183758 h 3980120"/>
                            <a:gd name="connsiteX34" fmla="*/ 3084074 w 6688511"/>
                            <a:gd name="connsiteY34" fmla="*/ 1279451 h 3980120"/>
                            <a:gd name="connsiteX35" fmla="*/ 3052176 w 6688511"/>
                            <a:gd name="connsiteY35" fmla="*/ 1311348 h 3980120"/>
                            <a:gd name="connsiteX36" fmla="*/ 2945850 w 6688511"/>
                            <a:gd name="connsiteY36" fmla="*/ 1321981 h 3980120"/>
                            <a:gd name="connsiteX37" fmla="*/ 2850157 w 6688511"/>
                            <a:gd name="connsiteY37" fmla="*/ 1311348 h 3980120"/>
                            <a:gd name="connsiteX38" fmla="*/ 2818260 w 6688511"/>
                            <a:gd name="connsiteY38" fmla="*/ 1290083 h 3980120"/>
                            <a:gd name="connsiteX39" fmla="*/ 2786362 w 6688511"/>
                            <a:gd name="connsiteY39" fmla="*/ 1226288 h 3980120"/>
                            <a:gd name="connsiteX40" fmla="*/ 2754464 w 6688511"/>
                            <a:gd name="connsiteY40" fmla="*/ 1215655 h 3980120"/>
                            <a:gd name="connsiteX41" fmla="*/ 2680036 w 6688511"/>
                            <a:gd name="connsiteY41" fmla="*/ 1226288 h 3980120"/>
                            <a:gd name="connsiteX42" fmla="*/ 2637506 w 6688511"/>
                            <a:gd name="connsiteY42" fmla="*/ 1247553 h 3980120"/>
                            <a:gd name="connsiteX43" fmla="*/ 2605608 w 6688511"/>
                            <a:gd name="connsiteY43" fmla="*/ 1258186 h 3980120"/>
                            <a:gd name="connsiteX44" fmla="*/ 2573711 w 6688511"/>
                            <a:gd name="connsiteY44" fmla="*/ 1385776 h 3980120"/>
                            <a:gd name="connsiteX45" fmla="*/ 2499283 w 6688511"/>
                            <a:gd name="connsiteY45" fmla="*/ 1417674 h 3980120"/>
                            <a:gd name="connsiteX46" fmla="*/ 2446120 w 6688511"/>
                            <a:gd name="connsiteY46" fmla="*/ 1513367 h 3980120"/>
                            <a:gd name="connsiteX47" fmla="*/ 2435487 w 6688511"/>
                            <a:gd name="connsiteY47" fmla="*/ 1545265 h 3980120"/>
                            <a:gd name="connsiteX48" fmla="*/ 2424855 w 6688511"/>
                            <a:gd name="connsiteY48" fmla="*/ 1609060 h 3980120"/>
                            <a:gd name="connsiteX49" fmla="*/ 2403590 w 6688511"/>
                            <a:gd name="connsiteY49" fmla="*/ 1640958 h 3980120"/>
                            <a:gd name="connsiteX50" fmla="*/ 2339794 w 6688511"/>
                            <a:gd name="connsiteY50" fmla="*/ 1715386 h 3980120"/>
                            <a:gd name="connsiteX51" fmla="*/ 2307897 w 6688511"/>
                            <a:gd name="connsiteY51" fmla="*/ 1736651 h 3980120"/>
                            <a:gd name="connsiteX52" fmla="*/ 2297264 w 6688511"/>
                            <a:gd name="connsiteY52" fmla="*/ 1821711 h 3980120"/>
                            <a:gd name="connsiteX53" fmla="*/ 2254734 w 6688511"/>
                            <a:gd name="connsiteY53" fmla="*/ 1938669 h 3980120"/>
                            <a:gd name="connsiteX54" fmla="*/ 2244101 w 6688511"/>
                            <a:gd name="connsiteY54" fmla="*/ 1970567 h 3980120"/>
                            <a:gd name="connsiteX55" fmla="*/ 2233469 w 6688511"/>
                            <a:gd name="connsiteY55" fmla="*/ 2013097 h 3980120"/>
                            <a:gd name="connsiteX56" fmla="*/ 2212204 w 6688511"/>
                            <a:gd name="connsiteY56" fmla="*/ 2044995 h 3980120"/>
                            <a:gd name="connsiteX57" fmla="*/ 2190939 w 6688511"/>
                            <a:gd name="connsiteY57" fmla="*/ 2236381 h 3980120"/>
                            <a:gd name="connsiteX58" fmla="*/ 2169674 w 6688511"/>
                            <a:gd name="connsiteY58" fmla="*/ 2268279 h 3980120"/>
                            <a:gd name="connsiteX59" fmla="*/ 2137776 w 6688511"/>
                            <a:gd name="connsiteY59" fmla="*/ 2278911 h 3980120"/>
                            <a:gd name="connsiteX60" fmla="*/ 2031450 w 6688511"/>
                            <a:gd name="connsiteY60" fmla="*/ 2342706 h 3980120"/>
                            <a:gd name="connsiteX61" fmla="*/ 1584883 w 6688511"/>
                            <a:gd name="connsiteY61" fmla="*/ 2353339 h 3980120"/>
                            <a:gd name="connsiteX62" fmla="*/ 1531720 w 6688511"/>
                            <a:gd name="connsiteY62" fmla="*/ 2374604 h 3980120"/>
                            <a:gd name="connsiteX63" fmla="*/ 1489190 w 6688511"/>
                            <a:gd name="connsiteY63" fmla="*/ 2385237 h 3980120"/>
                            <a:gd name="connsiteX64" fmla="*/ 1478557 w 6688511"/>
                            <a:gd name="connsiteY64" fmla="*/ 2608520 h 3980120"/>
                            <a:gd name="connsiteX65" fmla="*/ 1329701 w 6688511"/>
                            <a:gd name="connsiteY65" fmla="*/ 2619153 h 3980120"/>
                            <a:gd name="connsiteX66" fmla="*/ 1138315 w 6688511"/>
                            <a:gd name="connsiteY66" fmla="*/ 2608520 h 3980120"/>
                            <a:gd name="connsiteX67" fmla="*/ 1095785 w 6688511"/>
                            <a:gd name="connsiteY67" fmla="*/ 2544725 h 3980120"/>
                            <a:gd name="connsiteX68" fmla="*/ 1000092 w 6688511"/>
                            <a:gd name="connsiteY68" fmla="*/ 2576623 h 3980120"/>
                            <a:gd name="connsiteX69" fmla="*/ 957562 w 6688511"/>
                            <a:gd name="connsiteY69" fmla="*/ 2629786 h 3980120"/>
                            <a:gd name="connsiteX70" fmla="*/ 883134 w 6688511"/>
                            <a:gd name="connsiteY70" fmla="*/ 2661683 h 3980120"/>
                            <a:gd name="connsiteX71" fmla="*/ 808706 w 6688511"/>
                            <a:gd name="connsiteY71" fmla="*/ 2704213 h 3980120"/>
                            <a:gd name="connsiteX72" fmla="*/ 787441 w 6688511"/>
                            <a:gd name="connsiteY72" fmla="*/ 2736111 h 3980120"/>
                            <a:gd name="connsiteX73" fmla="*/ 755543 w 6688511"/>
                            <a:gd name="connsiteY73" fmla="*/ 2746744 h 3980120"/>
                            <a:gd name="connsiteX74" fmla="*/ 649218 w 6688511"/>
                            <a:gd name="connsiteY74" fmla="*/ 2757376 h 3980120"/>
                            <a:gd name="connsiteX75" fmla="*/ 574790 w 6688511"/>
                            <a:gd name="connsiteY75" fmla="*/ 2768009 h 3980120"/>
                            <a:gd name="connsiteX76" fmla="*/ 542892 w 6688511"/>
                            <a:gd name="connsiteY76" fmla="*/ 2789274 h 3980120"/>
                            <a:gd name="connsiteX77" fmla="*/ 510994 w 6688511"/>
                            <a:gd name="connsiteY77" fmla="*/ 2799906 h 3980120"/>
                            <a:gd name="connsiteX78" fmla="*/ 394036 w 6688511"/>
                            <a:gd name="connsiteY78" fmla="*/ 2831804 h 3980120"/>
                            <a:gd name="connsiteX79" fmla="*/ 351506 w 6688511"/>
                            <a:gd name="connsiteY79" fmla="*/ 2863702 h 3980120"/>
                            <a:gd name="connsiteX80" fmla="*/ 255813 w 6688511"/>
                            <a:gd name="connsiteY80" fmla="*/ 2895599 h 3980120"/>
                            <a:gd name="connsiteX81" fmla="*/ 160120 w 6688511"/>
                            <a:gd name="connsiteY81" fmla="*/ 2970027 h 3980120"/>
                            <a:gd name="connsiteX82" fmla="*/ 213283 w 6688511"/>
                            <a:gd name="connsiteY82" fmla="*/ 3076353 h 3980120"/>
                            <a:gd name="connsiteX83" fmla="*/ 202650 w 6688511"/>
                            <a:gd name="connsiteY83" fmla="*/ 3320902 h 3980120"/>
                            <a:gd name="connsiteX84" fmla="*/ 138855 w 6688511"/>
                            <a:gd name="connsiteY84" fmla="*/ 3448493 h 3980120"/>
                            <a:gd name="connsiteX85" fmla="*/ 106957 w 6688511"/>
                            <a:gd name="connsiteY85" fmla="*/ 3480390 h 3980120"/>
                            <a:gd name="connsiteX86" fmla="*/ 85692 w 6688511"/>
                            <a:gd name="connsiteY86" fmla="*/ 3512288 h 3980120"/>
                            <a:gd name="connsiteX87" fmla="*/ 53794 w 6688511"/>
                            <a:gd name="connsiteY87" fmla="*/ 3597348 h 3980120"/>
                            <a:gd name="connsiteX88" fmla="*/ 632 w 6688511"/>
                            <a:gd name="connsiteY88" fmla="*/ 3639879 h 3980120"/>
                            <a:gd name="connsiteX89" fmla="*/ 11264 w 6688511"/>
                            <a:gd name="connsiteY89" fmla="*/ 3746204 h 3980120"/>
                            <a:gd name="connsiteX90" fmla="*/ 43162 w 6688511"/>
                            <a:gd name="connsiteY90" fmla="*/ 3767469 h 3980120"/>
                            <a:gd name="connsiteX91" fmla="*/ 96325 w 6688511"/>
                            <a:gd name="connsiteY91" fmla="*/ 3809999 h 3980120"/>
                            <a:gd name="connsiteX92" fmla="*/ 117590 w 6688511"/>
                            <a:gd name="connsiteY92" fmla="*/ 3831265 h 3980120"/>
                            <a:gd name="connsiteX93" fmla="*/ 138855 w 6688511"/>
                            <a:gd name="connsiteY93" fmla="*/ 3863162 h 3980120"/>
                            <a:gd name="connsiteX94" fmla="*/ 181385 w 6688511"/>
                            <a:gd name="connsiteY94" fmla="*/ 3873795 h 3980120"/>
                            <a:gd name="connsiteX95" fmla="*/ 362139 w 6688511"/>
                            <a:gd name="connsiteY95" fmla="*/ 3873795 h 3980120"/>
                            <a:gd name="connsiteX96" fmla="*/ 372771 w 6688511"/>
                            <a:gd name="connsiteY96" fmla="*/ 3905693 h 3980120"/>
                            <a:gd name="connsiteX97" fmla="*/ 447199 w 6688511"/>
                            <a:gd name="connsiteY97" fmla="*/ 3958855 h 3980120"/>
                            <a:gd name="connsiteX98" fmla="*/ 606687 w 6688511"/>
                            <a:gd name="connsiteY98" fmla="*/ 3980120 h 3980120"/>
                            <a:gd name="connsiteX99" fmla="*/ 713013 w 6688511"/>
                            <a:gd name="connsiteY99" fmla="*/ 3969488 h 3980120"/>
                            <a:gd name="connsiteX100" fmla="*/ 744911 w 6688511"/>
                            <a:gd name="connsiteY100" fmla="*/ 3958855 h 3980120"/>
                            <a:gd name="connsiteX101" fmla="*/ 808706 w 6688511"/>
                            <a:gd name="connsiteY101" fmla="*/ 3884427 h 3980120"/>
                            <a:gd name="connsiteX102" fmla="*/ 851236 w 6688511"/>
                            <a:gd name="connsiteY102" fmla="*/ 3895060 h 3980120"/>
                            <a:gd name="connsiteX103" fmla="*/ 1063887 w 6688511"/>
                            <a:gd name="connsiteY103" fmla="*/ 3873795 h 3980120"/>
                            <a:gd name="connsiteX104" fmla="*/ 1095785 w 6688511"/>
                            <a:gd name="connsiteY104" fmla="*/ 3841897 h 3980120"/>
                            <a:gd name="connsiteX105" fmla="*/ 1191478 w 6688511"/>
                            <a:gd name="connsiteY105" fmla="*/ 3820632 h 3980120"/>
                            <a:gd name="connsiteX106" fmla="*/ 1202111 w 6688511"/>
                            <a:gd name="connsiteY106" fmla="*/ 3788734 h 3980120"/>
                            <a:gd name="connsiteX107" fmla="*/ 1212743 w 6688511"/>
                            <a:gd name="connsiteY107" fmla="*/ 3703674 h 3980120"/>
                            <a:gd name="connsiteX108" fmla="*/ 1287171 w 6688511"/>
                            <a:gd name="connsiteY108" fmla="*/ 3639879 h 3980120"/>
                            <a:gd name="connsiteX109" fmla="*/ 1414762 w 6688511"/>
                            <a:gd name="connsiteY109" fmla="*/ 3618613 h 3980120"/>
                            <a:gd name="connsiteX110" fmla="*/ 1595515 w 6688511"/>
                            <a:gd name="connsiteY110" fmla="*/ 3661144 h 3980120"/>
                            <a:gd name="connsiteX111" fmla="*/ 1627413 w 6688511"/>
                            <a:gd name="connsiteY111" fmla="*/ 3693041 h 3980120"/>
                            <a:gd name="connsiteX112" fmla="*/ 1659311 w 6688511"/>
                            <a:gd name="connsiteY112" fmla="*/ 3714306 h 3980120"/>
                            <a:gd name="connsiteX113" fmla="*/ 1744371 w 6688511"/>
                            <a:gd name="connsiteY113" fmla="*/ 3735572 h 3980120"/>
                            <a:gd name="connsiteX114" fmla="*/ 1776269 w 6688511"/>
                            <a:gd name="connsiteY114" fmla="*/ 3724939 h 3980120"/>
                            <a:gd name="connsiteX115" fmla="*/ 1829432 w 6688511"/>
                            <a:gd name="connsiteY115" fmla="*/ 3714306 h 3980120"/>
                            <a:gd name="connsiteX116" fmla="*/ 1871962 w 6688511"/>
                            <a:gd name="connsiteY116" fmla="*/ 3693041 h 3980120"/>
                            <a:gd name="connsiteX117" fmla="*/ 1935757 w 6688511"/>
                            <a:gd name="connsiteY117" fmla="*/ 3671776 h 3980120"/>
                            <a:gd name="connsiteX118" fmla="*/ 1967655 w 6688511"/>
                            <a:gd name="connsiteY118" fmla="*/ 3661144 h 3980120"/>
                            <a:gd name="connsiteX119" fmla="*/ 2286632 w 6688511"/>
                            <a:gd name="connsiteY119" fmla="*/ 3671776 h 3980120"/>
                            <a:gd name="connsiteX120" fmla="*/ 2329162 w 6688511"/>
                            <a:gd name="connsiteY120" fmla="*/ 3682409 h 3980120"/>
                            <a:gd name="connsiteX121" fmla="*/ 2648139 w 6688511"/>
                            <a:gd name="connsiteY121" fmla="*/ 3693041 h 3980120"/>
                            <a:gd name="connsiteX122" fmla="*/ 2680036 w 6688511"/>
                            <a:gd name="connsiteY122" fmla="*/ 3703674 h 3980120"/>
                            <a:gd name="connsiteX123" fmla="*/ 3073441 w 6688511"/>
                            <a:gd name="connsiteY123" fmla="*/ 3703674 h 3980120"/>
                            <a:gd name="connsiteX124" fmla="*/ 3158501 w 6688511"/>
                            <a:gd name="connsiteY124" fmla="*/ 3629246 h 3980120"/>
                            <a:gd name="connsiteX125" fmla="*/ 3211664 w 6688511"/>
                            <a:gd name="connsiteY125" fmla="*/ 3618613 h 3980120"/>
                            <a:gd name="connsiteX126" fmla="*/ 3275460 w 6688511"/>
                            <a:gd name="connsiteY126" fmla="*/ 3597348 h 3980120"/>
                            <a:gd name="connsiteX127" fmla="*/ 3328622 w 6688511"/>
                            <a:gd name="connsiteY127" fmla="*/ 3650511 h 3980120"/>
                            <a:gd name="connsiteX128" fmla="*/ 3392418 w 6688511"/>
                            <a:gd name="connsiteY128" fmla="*/ 3682409 h 3980120"/>
                            <a:gd name="connsiteX129" fmla="*/ 3434948 w 6688511"/>
                            <a:gd name="connsiteY129" fmla="*/ 3693041 h 3980120"/>
                            <a:gd name="connsiteX130" fmla="*/ 3509376 w 6688511"/>
                            <a:gd name="connsiteY130" fmla="*/ 3661144 h 3980120"/>
                            <a:gd name="connsiteX131" fmla="*/ 3520008 w 6688511"/>
                            <a:gd name="connsiteY131" fmla="*/ 3629246 h 3980120"/>
                            <a:gd name="connsiteX132" fmla="*/ 3509376 w 6688511"/>
                            <a:gd name="connsiteY132" fmla="*/ 3554818 h 3980120"/>
                            <a:gd name="connsiteX133" fmla="*/ 3498743 w 6688511"/>
                            <a:gd name="connsiteY133" fmla="*/ 3491023 h 3980120"/>
                            <a:gd name="connsiteX134" fmla="*/ 3509376 w 6688511"/>
                            <a:gd name="connsiteY134" fmla="*/ 3416595 h 3980120"/>
                            <a:gd name="connsiteX135" fmla="*/ 3690129 w 6688511"/>
                            <a:gd name="connsiteY135" fmla="*/ 3405962 h 3980120"/>
                            <a:gd name="connsiteX136" fmla="*/ 3732660 w 6688511"/>
                            <a:gd name="connsiteY136" fmla="*/ 3384697 h 3980120"/>
                            <a:gd name="connsiteX137" fmla="*/ 3828353 w 6688511"/>
                            <a:gd name="connsiteY137" fmla="*/ 3310269 h 3980120"/>
                            <a:gd name="connsiteX138" fmla="*/ 3870883 w 6688511"/>
                            <a:gd name="connsiteY138" fmla="*/ 3299637 h 3980120"/>
                            <a:gd name="connsiteX139" fmla="*/ 3881515 w 6688511"/>
                            <a:gd name="connsiteY139" fmla="*/ 3257106 h 3980120"/>
                            <a:gd name="connsiteX140" fmla="*/ 3924046 w 6688511"/>
                            <a:gd name="connsiteY140" fmla="*/ 3235841 h 3980120"/>
                            <a:gd name="connsiteX141" fmla="*/ 3955943 w 6688511"/>
                            <a:gd name="connsiteY141" fmla="*/ 3214576 h 3980120"/>
                            <a:gd name="connsiteX142" fmla="*/ 4030371 w 6688511"/>
                            <a:gd name="connsiteY142" fmla="*/ 3225209 h 3980120"/>
                            <a:gd name="connsiteX143" fmla="*/ 4062269 w 6688511"/>
                            <a:gd name="connsiteY143" fmla="*/ 3235841 h 3980120"/>
                            <a:gd name="connsiteX144" fmla="*/ 4104799 w 6688511"/>
                            <a:gd name="connsiteY144" fmla="*/ 3246474 h 3980120"/>
                            <a:gd name="connsiteX145" fmla="*/ 4136697 w 6688511"/>
                            <a:gd name="connsiteY145" fmla="*/ 3257106 h 3980120"/>
                            <a:gd name="connsiteX146" fmla="*/ 4211125 w 6688511"/>
                            <a:gd name="connsiteY146" fmla="*/ 3267739 h 3980120"/>
                            <a:gd name="connsiteX147" fmla="*/ 4253655 w 6688511"/>
                            <a:gd name="connsiteY147" fmla="*/ 3278372 h 3980120"/>
                            <a:gd name="connsiteX148" fmla="*/ 4317450 w 6688511"/>
                            <a:gd name="connsiteY148" fmla="*/ 3289004 h 3980120"/>
                            <a:gd name="connsiteX149" fmla="*/ 4349348 w 6688511"/>
                            <a:gd name="connsiteY149" fmla="*/ 3310269 h 3980120"/>
                            <a:gd name="connsiteX150" fmla="*/ 4391878 w 6688511"/>
                            <a:gd name="connsiteY150" fmla="*/ 3320902 h 3980120"/>
                            <a:gd name="connsiteX151" fmla="*/ 4508836 w 6688511"/>
                            <a:gd name="connsiteY151" fmla="*/ 3342167 h 3980120"/>
                            <a:gd name="connsiteX152" fmla="*/ 4604529 w 6688511"/>
                            <a:gd name="connsiteY152" fmla="*/ 3352799 h 3980120"/>
                            <a:gd name="connsiteX153" fmla="*/ 4700222 w 6688511"/>
                            <a:gd name="connsiteY153" fmla="*/ 3374065 h 3980120"/>
                            <a:gd name="connsiteX154" fmla="*/ 4923506 w 6688511"/>
                            <a:gd name="connsiteY154" fmla="*/ 3363432 h 3980120"/>
                            <a:gd name="connsiteX155" fmla="*/ 4987301 w 6688511"/>
                            <a:gd name="connsiteY155" fmla="*/ 3342167 h 3980120"/>
                            <a:gd name="connsiteX156" fmla="*/ 5093627 w 6688511"/>
                            <a:gd name="connsiteY156" fmla="*/ 3310269 h 3980120"/>
                            <a:gd name="connsiteX157" fmla="*/ 5125525 w 6688511"/>
                            <a:gd name="connsiteY157" fmla="*/ 3278372 h 3980120"/>
                            <a:gd name="connsiteX158" fmla="*/ 5189320 w 6688511"/>
                            <a:gd name="connsiteY158" fmla="*/ 3267739 h 3980120"/>
                            <a:gd name="connsiteX159" fmla="*/ 5221218 w 6688511"/>
                            <a:gd name="connsiteY159" fmla="*/ 3225209 h 3980120"/>
                            <a:gd name="connsiteX160" fmla="*/ 5231850 w 6688511"/>
                            <a:gd name="connsiteY160" fmla="*/ 3193311 h 3980120"/>
                            <a:gd name="connsiteX161" fmla="*/ 5253115 w 6688511"/>
                            <a:gd name="connsiteY161" fmla="*/ 3118883 h 3980120"/>
                            <a:gd name="connsiteX162" fmla="*/ 5242483 w 6688511"/>
                            <a:gd name="connsiteY162" fmla="*/ 3001925 h 3980120"/>
                            <a:gd name="connsiteX163" fmla="*/ 5231850 w 6688511"/>
                            <a:gd name="connsiteY163" fmla="*/ 2970027 h 3980120"/>
                            <a:gd name="connsiteX164" fmla="*/ 5221218 w 6688511"/>
                            <a:gd name="connsiteY164" fmla="*/ 2927497 h 3980120"/>
                            <a:gd name="connsiteX165" fmla="*/ 5316911 w 6688511"/>
                            <a:gd name="connsiteY165" fmla="*/ 2906232 h 3980120"/>
                            <a:gd name="connsiteX166" fmla="*/ 5348808 w 6688511"/>
                            <a:gd name="connsiteY166" fmla="*/ 2895599 h 3980120"/>
                            <a:gd name="connsiteX167" fmla="*/ 5370074 w 6688511"/>
                            <a:gd name="connsiteY167" fmla="*/ 2874334 h 3980120"/>
                            <a:gd name="connsiteX168" fmla="*/ 5401971 w 6688511"/>
                            <a:gd name="connsiteY168" fmla="*/ 2863702 h 3980120"/>
                            <a:gd name="connsiteX169" fmla="*/ 5444501 w 6688511"/>
                            <a:gd name="connsiteY169" fmla="*/ 2842437 h 3980120"/>
                            <a:gd name="connsiteX170" fmla="*/ 5572092 w 6688511"/>
                            <a:gd name="connsiteY170" fmla="*/ 2778641 h 3980120"/>
                            <a:gd name="connsiteX171" fmla="*/ 5774111 w 6688511"/>
                            <a:gd name="connsiteY171" fmla="*/ 2757376 h 3980120"/>
                            <a:gd name="connsiteX172" fmla="*/ 5784743 w 6688511"/>
                            <a:gd name="connsiteY172" fmla="*/ 2714846 h 3980120"/>
                            <a:gd name="connsiteX173" fmla="*/ 5806008 w 6688511"/>
                            <a:gd name="connsiteY173" fmla="*/ 2651051 h 3980120"/>
                            <a:gd name="connsiteX174" fmla="*/ 5816641 w 6688511"/>
                            <a:gd name="connsiteY174" fmla="*/ 2470297 h 3980120"/>
                            <a:gd name="connsiteX175" fmla="*/ 5827274 w 6688511"/>
                            <a:gd name="connsiteY175" fmla="*/ 2438399 h 3980120"/>
                            <a:gd name="connsiteX176" fmla="*/ 5891069 w 6688511"/>
                            <a:gd name="connsiteY176" fmla="*/ 2417134 h 3980120"/>
                            <a:gd name="connsiteX177" fmla="*/ 5933599 w 6688511"/>
                            <a:gd name="connsiteY177" fmla="*/ 2395869 h 3980120"/>
                            <a:gd name="connsiteX178" fmla="*/ 6008027 w 6688511"/>
                            <a:gd name="connsiteY178" fmla="*/ 2300176 h 3980120"/>
                            <a:gd name="connsiteX179" fmla="*/ 6018660 w 6688511"/>
                            <a:gd name="connsiteY179" fmla="*/ 2268279 h 3980120"/>
                            <a:gd name="connsiteX180" fmla="*/ 6039925 w 6688511"/>
                            <a:gd name="connsiteY180" fmla="*/ 2130055 h 3980120"/>
                            <a:gd name="connsiteX181" fmla="*/ 6029292 w 6688511"/>
                            <a:gd name="connsiteY181" fmla="*/ 1832344 h 3980120"/>
                            <a:gd name="connsiteX182" fmla="*/ 6050557 w 6688511"/>
                            <a:gd name="connsiteY182" fmla="*/ 1779181 h 3980120"/>
                            <a:gd name="connsiteX183" fmla="*/ 6061190 w 6688511"/>
                            <a:gd name="connsiteY183" fmla="*/ 1747283 h 3980120"/>
                            <a:gd name="connsiteX184" fmla="*/ 6263208 w 6688511"/>
                            <a:gd name="connsiteY184" fmla="*/ 1736651 h 3980120"/>
                            <a:gd name="connsiteX185" fmla="*/ 6273841 w 6688511"/>
                            <a:gd name="connsiteY185" fmla="*/ 1694120 h 3980120"/>
                            <a:gd name="connsiteX186" fmla="*/ 6284474 w 6688511"/>
                            <a:gd name="connsiteY186" fmla="*/ 1555897 h 3980120"/>
                            <a:gd name="connsiteX187" fmla="*/ 6327004 w 6688511"/>
                            <a:gd name="connsiteY187" fmla="*/ 1545265 h 3980120"/>
                            <a:gd name="connsiteX188" fmla="*/ 6348269 w 6688511"/>
                            <a:gd name="connsiteY188" fmla="*/ 1523999 h 3980120"/>
                            <a:gd name="connsiteX189" fmla="*/ 6390799 w 6688511"/>
                            <a:gd name="connsiteY189" fmla="*/ 1513367 h 3980120"/>
                            <a:gd name="connsiteX190" fmla="*/ 6454594 w 6688511"/>
                            <a:gd name="connsiteY190" fmla="*/ 1492102 h 3980120"/>
                            <a:gd name="connsiteX191" fmla="*/ 6497125 w 6688511"/>
                            <a:gd name="connsiteY191" fmla="*/ 1470837 h 3980120"/>
                            <a:gd name="connsiteX192" fmla="*/ 6571553 w 6688511"/>
                            <a:gd name="connsiteY192" fmla="*/ 1449572 h 3980120"/>
                            <a:gd name="connsiteX193" fmla="*/ 6614083 w 6688511"/>
                            <a:gd name="connsiteY193" fmla="*/ 1428306 h 3980120"/>
                            <a:gd name="connsiteX194" fmla="*/ 6656613 w 6688511"/>
                            <a:gd name="connsiteY194" fmla="*/ 1417674 h 3980120"/>
                            <a:gd name="connsiteX195" fmla="*/ 6688511 w 6688511"/>
                            <a:gd name="connsiteY195" fmla="*/ 1385776 h 3980120"/>
                            <a:gd name="connsiteX196" fmla="*/ 6677878 w 6688511"/>
                            <a:gd name="connsiteY196" fmla="*/ 1279451 h 3980120"/>
                            <a:gd name="connsiteX197" fmla="*/ 6656613 w 6688511"/>
                            <a:gd name="connsiteY197" fmla="*/ 1247553 h 3980120"/>
                            <a:gd name="connsiteX198" fmla="*/ 6614083 w 6688511"/>
                            <a:gd name="connsiteY198" fmla="*/ 1236920 h 3980120"/>
                            <a:gd name="connsiteX199" fmla="*/ 6497125 w 6688511"/>
                            <a:gd name="connsiteY199" fmla="*/ 1226288 h 3980120"/>
                            <a:gd name="connsiteX200" fmla="*/ 6433329 w 6688511"/>
                            <a:gd name="connsiteY200" fmla="*/ 1183758 h 3980120"/>
                            <a:gd name="connsiteX201" fmla="*/ 6401432 w 6688511"/>
                            <a:gd name="connsiteY201" fmla="*/ 1173125 h 3980120"/>
                            <a:gd name="connsiteX202" fmla="*/ 6369534 w 6688511"/>
                            <a:gd name="connsiteY202" fmla="*/ 1151860 h 3980120"/>
                            <a:gd name="connsiteX203" fmla="*/ 6337636 w 6688511"/>
                            <a:gd name="connsiteY203" fmla="*/ 1141227 h 3980120"/>
                            <a:gd name="connsiteX204" fmla="*/ 6263208 w 6688511"/>
                            <a:gd name="connsiteY204" fmla="*/ 1109330 h 3980120"/>
                            <a:gd name="connsiteX205" fmla="*/ 6156883 w 6688511"/>
                            <a:gd name="connsiteY205" fmla="*/ 1088065 h 3980120"/>
                            <a:gd name="connsiteX206" fmla="*/ 6093087 w 6688511"/>
                            <a:gd name="connsiteY206" fmla="*/ 1066799 h 3980120"/>
                            <a:gd name="connsiteX207" fmla="*/ 6018660 w 6688511"/>
                            <a:gd name="connsiteY207" fmla="*/ 1045534 h 3980120"/>
                            <a:gd name="connsiteX208" fmla="*/ 5954864 w 6688511"/>
                            <a:gd name="connsiteY208" fmla="*/ 1024269 h 3980120"/>
                            <a:gd name="connsiteX209" fmla="*/ 5922967 w 6688511"/>
                            <a:gd name="connsiteY209" fmla="*/ 971106 h 3980120"/>
                            <a:gd name="connsiteX210" fmla="*/ 5880436 w 6688511"/>
                            <a:gd name="connsiteY210" fmla="*/ 917944 h 3980120"/>
                            <a:gd name="connsiteX211" fmla="*/ 5859171 w 6688511"/>
                            <a:gd name="connsiteY211" fmla="*/ 886046 h 3980120"/>
                            <a:gd name="connsiteX212" fmla="*/ 5827274 w 6688511"/>
                            <a:gd name="connsiteY212" fmla="*/ 811618 h 3980120"/>
                            <a:gd name="connsiteX213" fmla="*/ 5806008 w 6688511"/>
                            <a:gd name="connsiteY213" fmla="*/ 790353 h 3980120"/>
                            <a:gd name="connsiteX214" fmla="*/ 5784743 w 6688511"/>
                            <a:gd name="connsiteY214" fmla="*/ 673395 h 3980120"/>
                            <a:gd name="connsiteX215" fmla="*/ 5774111 w 6688511"/>
                            <a:gd name="connsiteY215" fmla="*/ 641497 h 3980120"/>
                            <a:gd name="connsiteX216" fmla="*/ 5752846 w 6688511"/>
                            <a:gd name="connsiteY216" fmla="*/ 609599 h 3980120"/>
                            <a:gd name="connsiteX217" fmla="*/ 5731580 w 6688511"/>
                            <a:gd name="connsiteY217" fmla="*/ 545804 h 3980120"/>
                            <a:gd name="connsiteX218" fmla="*/ 5699683 w 6688511"/>
                            <a:gd name="connsiteY218" fmla="*/ 503274 h 3980120"/>
                            <a:gd name="connsiteX219" fmla="*/ 5678418 w 6688511"/>
                            <a:gd name="connsiteY219" fmla="*/ 460744 h 3980120"/>
                            <a:gd name="connsiteX220" fmla="*/ 5614622 w 6688511"/>
                            <a:gd name="connsiteY220" fmla="*/ 407581 h 3980120"/>
                            <a:gd name="connsiteX221" fmla="*/ 5582725 w 6688511"/>
                            <a:gd name="connsiteY221" fmla="*/ 471376 h 3980120"/>
                            <a:gd name="connsiteX222" fmla="*/ 5561460 w 6688511"/>
                            <a:gd name="connsiteY222" fmla="*/ 503274 h 3980120"/>
                            <a:gd name="connsiteX223" fmla="*/ 5550827 w 6688511"/>
                            <a:gd name="connsiteY223" fmla="*/ 535172 h 3980120"/>
                            <a:gd name="connsiteX224" fmla="*/ 5518929 w 6688511"/>
                            <a:gd name="connsiteY224" fmla="*/ 545804 h 3980120"/>
                            <a:gd name="connsiteX225" fmla="*/ 5487032 w 6688511"/>
                            <a:gd name="connsiteY225" fmla="*/ 567069 h 3980120"/>
                            <a:gd name="connsiteX226" fmla="*/ 5433869 w 6688511"/>
                            <a:gd name="connsiteY226" fmla="*/ 556437 h 3980120"/>
                            <a:gd name="connsiteX227" fmla="*/ 5316911 w 6688511"/>
                            <a:gd name="connsiteY227" fmla="*/ 545804 h 3980120"/>
                            <a:gd name="connsiteX228" fmla="*/ 5253115 w 6688511"/>
                            <a:gd name="connsiteY228" fmla="*/ 492641 h 3980120"/>
                            <a:gd name="connsiteX229" fmla="*/ 5210585 w 6688511"/>
                            <a:gd name="connsiteY229" fmla="*/ 450111 h 3980120"/>
                            <a:gd name="connsiteX230" fmla="*/ 5168055 w 6688511"/>
                            <a:gd name="connsiteY230" fmla="*/ 354418 h 3980120"/>
                            <a:gd name="connsiteX231" fmla="*/ 5136157 w 6688511"/>
                            <a:gd name="connsiteY231" fmla="*/ 322520 h 3980120"/>
                            <a:gd name="connsiteX232" fmla="*/ 5029832 w 6688511"/>
                            <a:gd name="connsiteY232" fmla="*/ 301255 h 3980120"/>
                            <a:gd name="connsiteX233" fmla="*/ 4987301 w 6688511"/>
                            <a:gd name="connsiteY233" fmla="*/ 290623 h 3980120"/>
                            <a:gd name="connsiteX234" fmla="*/ 4966036 w 6688511"/>
                            <a:gd name="connsiteY234" fmla="*/ 258725 h 3980120"/>
                            <a:gd name="connsiteX235" fmla="*/ 4902241 w 6688511"/>
                            <a:gd name="connsiteY235" fmla="*/ 237460 h 3980120"/>
                            <a:gd name="connsiteX236" fmla="*/ 4764018 w 6688511"/>
                            <a:gd name="connsiteY236" fmla="*/ 216195 h 3980120"/>
                            <a:gd name="connsiteX237" fmla="*/ 4732120 w 6688511"/>
                            <a:gd name="connsiteY237" fmla="*/ 205562 h 3980120"/>
                            <a:gd name="connsiteX238" fmla="*/ 4668325 w 6688511"/>
                            <a:gd name="connsiteY238" fmla="*/ 194930 h 3980120"/>
                            <a:gd name="connsiteX239" fmla="*/ 4657692 w 6688511"/>
                            <a:gd name="connsiteY239" fmla="*/ 152399 h 3980120"/>
                            <a:gd name="connsiteX240" fmla="*/ 4647060 w 6688511"/>
                            <a:gd name="connsiteY240" fmla="*/ 120502 h 3980120"/>
                            <a:gd name="connsiteX241" fmla="*/ 4636427 w 6688511"/>
                            <a:gd name="connsiteY241" fmla="*/ 77972 h 3980120"/>
                            <a:gd name="connsiteX242" fmla="*/ 4625794 w 6688511"/>
                            <a:gd name="connsiteY242" fmla="*/ 46074 h 3980120"/>
                            <a:gd name="connsiteX243" fmla="*/ 4593897 w 6688511"/>
                            <a:gd name="connsiteY243" fmla="*/ 3544 h 3980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Lst>
                          <a:rect l="l" t="t" r="r" b="b"/>
                          <a:pathLst>
                            <a:path w="6688511" h="3980120">
                              <a:moveTo>
                                <a:pt x="4593897" y="3544"/>
                              </a:moveTo>
                              <a:cubicBezTo>
                                <a:pt x="4583265" y="0"/>
                                <a:pt x="4573745" y="19775"/>
                                <a:pt x="4561999" y="24809"/>
                              </a:cubicBezTo>
                              <a:cubicBezTo>
                                <a:pt x="4508612" y="47689"/>
                                <a:pt x="4530281" y="19335"/>
                                <a:pt x="4487571" y="56706"/>
                              </a:cubicBezTo>
                              <a:cubicBezTo>
                                <a:pt x="4468710" y="73209"/>
                                <a:pt x="4452129" y="92148"/>
                                <a:pt x="4434408" y="109869"/>
                              </a:cubicBezTo>
                              <a:cubicBezTo>
                                <a:pt x="4423776" y="120502"/>
                                <a:pt x="4417099" y="138120"/>
                                <a:pt x="4402511" y="141767"/>
                              </a:cubicBezTo>
                              <a:lnTo>
                                <a:pt x="4359980" y="152399"/>
                              </a:lnTo>
                              <a:cubicBezTo>
                                <a:pt x="4333256" y="232575"/>
                                <a:pt x="4372414" y="136857"/>
                                <a:pt x="4317450" y="205562"/>
                              </a:cubicBezTo>
                              <a:cubicBezTo>
                                <a:pt x="4310449" y="214314"/>
                                <a:pt x="4313819" y="228708"/>
                                <a:pt x="4306818" y="237460"/>
                              </a:cubicBezTo>
                              <a:cubicBezTo>
                                <a:pt x="4298835" y="247439"/>
                                <a:pt x="4286350" y="253010"/>
                                <a:pt x="4274920" y="258725"/>
                              </a:cubicBezTo>
                              <a:cubicBezTo>
                                <a:pt x="4239292" y="276539"/>
                                <a:pt x="4177656" y="276621"/>
                                <a:pt x="4147329" y="279990"/>
                              </a:cubicBezTo>
                              <a:cubicBezTo>
                                <a:pt x="4136697" y="287078"/>
                                <a:pt x="4127883" y="298382"/>
                                <a:pt x="4115432" y="301255"/>
                              </a:cubicBezTo>
                              <a:cubicBezTo>
                                <a:pt x="4080725" y="309264"/>
                                <a:pt x="4044450" y="307470"/>
                                <a:pt x="4009106" y="311888"/>
                              </a:cubicBezTo>
                              <a:cubicBezTo>
                                <a:pt x="3987714" y="314562"/>
                                <a:pt x="3966576" y="318976"/>
                                <a:pt x="3945311" y="322520"/>
                              </a:cubicBezTo>
                              <a:cubicBezTo>
                                <a:pt x="3934678" y="326064"/>
                                <a:pt x="3924286" y="330435"/>
                                <a:pt x="3913413" y="333153"/>
                              </a:cubicBezTo>
                              <a:cubicBezTo>
                                <a:pt x="3895881" y="337536"/>
                                <a:pt x="3876414" y="335704"/>
                                <a:pt x="3860250" y="343786"/>
                              </a:cubicBezTo>
                              <a:cubicBezTo>
                                <a:pt x="3846801" y="350510"/>
                                <a:pt x="3838985" y="365051"/>
                                <a:pt x="3828353" y="375683"/>
                              </a:cubicBezTo>
                              <a:cubicBezTo>
                                <a:pt x="3796093" y="472461"/>
                                <a:pt x="3845576" y="319621"/>
                                <a:pt x="3807087" y="460744"/>
                              </a:cubicBezTo>
                              <a:cubicBezTo>
                                <a:pt x="3801189" y="482369"/>
                                <a:pt x="3804473" y="512105"/>
                                <a:pt x="3785822" y="524539"/>
                              </a:cubicBezTo>
                              <a:lnTo>
                                <a:pt x="3753925" y="545804"/>
                              </a:lnTo>
                              <a:cubicBezTo>
                                <a:pt x="3750381" y="556437"/>
                                <a:pt x="3750294" y="568950"/>
                                <a:pt x="3743292" y="577702"/>
                              </a:cubicBezTo>
                              <a:cubicBezTo>
                                <a:pt x="3735309" y="587681"/>
                                <a:pt x="3724082" y="597444"/>
                                <a:pt x="3711394" y="598967"/>
                              </a:cubicBezTo>
                              <a:cubicBezTo>
                                <a:pt x="3633897" y="608266"/>
                                <a:pt x="3555450" y="606055"/>
                                <a:pt x="3477478" y="609599"/>
                              </a:cubicBezTo>
                              <a:cubicBezTo>
                                <a:pt x="3470390" y="616688"/>
                                <a:pt x="3458179" y="621035"/>
                                <a:pt x="3456213" y="630865"/>
                              </a:cubicBezTo>
                              <a:cubicBezTo>
                                <a:pt x="3447150" y="676178"/>
                                <a:pt x="3450979" y="723194"/>
                                <a:pt x="3445580" y="769088"/>
                              </a:cubicBezTo>
                              <a:cubicBezTo>
                                <a:pt x="3443873" y="783601"/>
                                <a:pt x="3443328" y="799647"/>
                                <a:pt x="3434948" y="811618"/>
                              </a:cubicBezTo>
                              <a:cubicBezTo>
                                <a:pt x="3417702" y="836255"/>
                                <a:pt x="3392418" y="854148"/>
                                <a:pt x="3371153" y="875413"/>
                              </a:cubicBezTo>
                              <a:lnTo>
                                <a:pt x="3349887" y="896679"/>
                              </a:lnTo>
                              <a:cubicBezTo>
                                <a:pt x="3339255" y="907311"/>
                                <a:pt x="3331439" y="921852"/>
                                <a:pt x="3317990" y="928576"/>
                              </a:cubicBezTo>
                              <a:cubicBezTo>
                                <a:pt x="3303813" y="935664"/>
                                <a:pt x="3288648" y="941049"/>
                                <a:pt x="3275460" y="949841"/>
                              </a:cubicBezTo>
                              <a:cubicBezTo>
                                <a:pt x="3267119" y="955402"/>
                                <a:pt x="3262022" y="964844"/>
                                <a:pt x="3254194" y="971106"/>
                              </a:cubicBezTo>
                              <a:cubicBezTo>
                                <a:pt x="3244216" y="979089"/>
                                <a:pt x="3232929" y="985283"/>
                                <a:pt x="3222297" y="992372"/>
                              </a:cubicBezTo>
                              <a:cubicBezTo>
                                <a:pt x="3218753" y="1003004"/>
                                <a:pt x="3213368" y="1013192"/>
                                <a:pt x="3211664" y="1024269"/>
                              </a:cubicBezTo>
                              <a:cubicBezTo>
                                <a:pt x="3206248" y="1059474"/>
                                <a:pt x="3209041" y="1095888"/>
                                <a:pt x="3201032" y="1130595"/>
                              </a:cubicBezTo>
                              <a:cubicBezTo>
                                <a:pt x="3197008" y="1148034"/>
                                <a:pt x="3170916" y="1171344"/>
                                <a:pt x="3158501" y="1183758"/>
                              </a:cubicBezTo>
                              <a:cubicBezTo>
                                <a:pt x="3138359" y="1244185"/>
                                <a:pt x="3155793" y="1207732"/>
                                <a:pt x="3084074" y="1279451"/>
                              </a:cubicBezTo>
                              <a:cubicBezTo>
                                <a:pt x="3073441" y="1290084"/>
                                <a:pt x="3067138" y="1309852"/>
                                <a:pt x="3052176" y="1311348"/>
                              </a:cubicBezTo>
                              <a:lnTo>
                                <a:pt x="2945850" y="1321981"/>
                              </a:lnTo>
                              <a:cubicBezTo>
                                <a:pt x="2913952" y="1318437"/>
                                <a:pt x="2881293" y="1319132"/>
                                <a:pt x="2850157" y="1311348"/>
                              </a:cubicBezTo>
                              <a:cubicBezTo>
                                <a:pt x="2837760" y="1308249"/>
                                <a:pt x="2826243" y="1300061"/>
                                <a:pt x="2818260" y="1290083"/>
                              </a:cubicBezTo>
                              <a:cubicBezTo>
                                <a:pt x="2784018" y="1247280"/>
                                <a:pt x="2836155" y="1266123"/>
                                <a:pt x="2786362" y="1226288"/>
                              </a:cubicBezTo>
                              <a:cubicBezTo>
                                <a:pt x="2777610" y="1219286"/>
                                <a:pt x="2765097" y="1219199"/>
                                <a:pt x="2754464" y="1215655"/>
                              </a:cubicBezTo>
                              <a:cubicBezTo>
                                <a:pt x="2729655" y="1219199"/>
                                <a:pt x="2704214" y="1219694"/>
                                <a:pt x="2680036" y="1226288"/>
                              </a:cubicBezTo>
                              <a:cubicBezTo>
                                <a:pt x="2664745" y="1230458"/>
                                <a:pt x="2652074" y="1241309"/>
                                <a:pt x="2637506" y="1247553"/>
                              </a:cubicBezTo>
                              <a:cubicBezTo>
                                <a:pt x="2627204" y="1251968"/>
                                <a:pt x="2616241" y="1254642"/>
                                <a:pt x="2605608" y="1258186"/>
                              </a:cubicBezTo>
                              <a:cubicBezTo>
                                <a:pt x="2542564" y="1352751"/>
                                <a:pt x="2645972" y="1187057"/>
                                <a:pt x="2573711" y="1385776"/>
                              </a:cubicBezTo>
                              <a:cubicBezTo>
                                <a:pt x="2566369" y="1405968"/>
                                <a:pt x="2512226" y="1414438"/>
                                <a:pt x="2499283" y="1417674"/>
                              </a:cubicBezTo>
                              <a:cubicBezTo>
                                <a:pt x="2451535" y="1465422"/>
                                <a:pt x="2472140" y="1435306"/>
                                <a:pt x="2446120" y="1513367"/>
                              </a:cubicBezTo>
                              <a:lnTo>
                                <a:pt x="2435487" y="1545265"/>
                              </a:lnTo>
                              <a:cubicBezTo>
                                <a:pt x="2431943" y="1566530"/>
                                <a:pt x="2431672" y="1588608"/>
                                <a:pt x="2424855" y="1609060"/>
                              </a:cubicBezTo>
                              <a:cubicBezTo>
                                <a:pt x="2420814" y="1621183"/>
                                <a:pt x="2411018" y="1630559"/>
                                <a:pt x="2403590" y="1640958"/>
                              </a:cubicBezTo>
                              <a:cubicBezTo>
                                <a:pt x="2382885" y="1669945"/>
                                <a:pt x="2367070" y="1692656"/>
                                <a:pt x="2339794" y="1715386"/>
                              </a:cubicBezTo>
                              <a:cubicBezTo>
                                <a:pt x="2329977" y="1723567"/>
                                <a:pt x="2318529" y="1729563"/>
                                <a:pt x="2307897" y="1736651"/>
                              </a:cubicBezTo>
                              <a:cubicBezTo>
                                <a:pt x="2304353" y="1765004"/>
                                <a:pt x="2303251" y="1793771"/>
                                <a:pt x="2297264" y="1821711"/>
                              </a:cubicBezTo>
                              <a:cubicBezTo>
                                <a:pt x="2289818" y="1856458"/>
                                <a:pt x="2267418" y="1904845"/>
                                <a:pt x="2254734" y="1938669"/>
                              </a:cubicBezTo>
                              <a:cubicBezTo>
                                <a:pt x="2250799" y="1949163"/>
                                <a:pt x="2247180" y="1959790"/>
                                <a:pt x="2244101" y="1970567"/>
                              </a:cubicBezTo>
                              <a:cubicBezTo>
                                <a:pt x="2240087" y="1984618"/>
                                <a:pt x="2239225" y="1999666"/>
                                <a:pt x="2233469" y="2013097"/>
                              </a:cubicBezTo>
                              <a:cubicBezTo>
                                <a:pt x="2228435" y="2024843"/>
                                <a:pt x="2219292" y="2034362"/>
                                <a:pt x="2212204" y="2044995"/>
                              </a:cubicBezTo>
                              <a:cubicBezTo>
                                <a:pt x="2210876" y="2064910"/>
                                <a:pt x="2216305" y="2185648"/>
                                <a:pt x="2190939" y="2236381"/>
                              </a:cubicBezTo>
                              <a:cubicBezTo>
                                <a:pt x="2185224" y="2247811"/>
                                <a:pt x="2179653" y="2260296"/>
                                <a:pt x="2169674" y="2268279"/>
                              </a:cubicBezTo>
                              <a:cubicBezTo>
                                <a:pt x="2160922" y="2275280"/>
                                <a:pt x="2148409" y="2275367"/>
                                <a:pt x="2137776" y="2278911"/>
                              </a:cubicBezTo>
                              <a:cubicBezTo>
                                <a:pt x="2137014" y="2279419"/>
                                <a:pt x="2049569" y="2341524"/>
                                <a:pt x="2031450" y="2342706"/>
                              </a:cubicBezTo>
                              <a:cubicBezTo>
                                <a:pt x="1882868" y="2352396"/>
                                <a:pt x="1733739" y="2349795"/>
                                <a:pt x="1584883" y="2353339"/>
                              </a:cubicBezTo>
                              <a:cubicBezTo>
                                <a:pt x="1567162" y="2360427"/>
                                <a:pt x="1549827" y="2368568"/>
                                <a:pt x="1531720" y="2374604"/>
                              </a:cubicBezTo>
                              <a:cubicBezTo>
                                <a:pt x="1517857" y="2379225"/>
                                <a:pt x="1492429" y="2370987"/>
                                <a:pt x="1489190" y="2385237"/>
                              </a:cubicBezTo>
                              <a:cubicBezTo>
                                <a:pt x="1472676" y="2457896"/>
                                <a:pt x="1520533" y="2546956"/>
                                <a:pt x="1478557" y="2608520"/>
                              </a:cubicBezTo>
                              <a:cubicBezTo>
                                <a:pt x="1450534" y="2649621"/>
                                <a:pt x="1379320" y="2615609"/>
                                <a:pt x="1329701" y="2619153"/>
                              </a:cubicBezTo>
                              <a:cubicBezTo>
                                <a:pt x="1265906" y="2615609"/>
                                <a:pt x="1199201" y="2627893"/>
                                <a:pt x="1138315" y="2608520"/>
                              </a:cubicBezTo>
                              <a:cubicBezTo>
                                <a:pt x="1113961" y="2600771"/>
                                <a:pt x="1095785" y="2544725"/>
                                <a:pt x="1095785" y="2544725"/>
                              </a:cubicBezTo>
                              <a:cubicBezTo>
                                <a:pt x="1062302" y="2551422"/>
                                <a:pt x="1027894" y="2553455"/>
                                <a:pt x="1000092" y="2576623"/>
                              </a:cubicBezTo>
                              <a:cubicBezTo>
                                <a:pt x="943218" y="2624018"/>
                                <a:pt x="1011435" y="2593870"/>
                                <a:pt x="957562" y="2629786"/>
                              </a:cubicBezTo>
                              <a:cubicBezTo>
                                <a:pt x="915245" y="2657998"/>
                                <a:pt x="922830" y="2644671"/>
                                <a:pt x="883134" y="2661683"/>
                              </a:cubicBezTo>
                              <a:cubicBezTo>
                                <a:pt x="845364" y="2677870"/>
                                <a:pt x="840739" y="2682858"/>
                                <a:pt x="808706" y="2704213"/>
                              </a:cubicBezTo>
                              <a:cubicBezTo>
                                <a:pt x="801618" y="2714846"/>
                                <a:pt x="797420" y="2728128"/>
                                <a:pt x="787441" y="2736111"/>
                              </a:cubicBezTo>
                              <a:cubicBezTo>
                                <a:pt x="778689" y="2743113"/>
                                <a:pt x="766621" y="2745040"/>
                                <a:pt x="755543" y="2746744"/>
                              </a:cubicBezTo>
                              <a:cubicBezTo>
                                <a:pt x="720339" y="2752160"/>
                                <a:pt x="684592" y="2753214"/>
                                <a:pt x="649218" y="2757376"/>
                              </a:cubicBezTo>
                              <a:cubicBezTo>
                                <a:pt x="624328" y="2760304"/>
                                <a:pt x="599599" y="2764465"/>
                                <a:pt x="574790" y="2768009"/>
                              </a:cubicBezTo>
                              <a:cubicBezTo>
                                <a:pt x="564157" y="2775097"/>
                                <a:pt x="554322" y="2783559"/>
                                <a:pt x="542892" y="2789274"/>
                              </a:cubicBezTo>
                              <a:cubicBezTo>
                                <a:pt x="532867" y="2794286"/>
                                <a:pt x="521807" y="2796957"/>
                                <a:pt x="510994" y="2799906"/>
                              </a:cubicBezTo>
                              <a:cubicBezTo>
                                <a:pt x="379085" y="2835881"/>
                                <a:pt x="467456" y="2807332"/>
                                <a:pt x="394036" y="2831804"/>
                              </a:cubicBezTo>
                              <a:cubicBezTo>
                                <a:pt x="379859" y="2842437"/>
                                <a:pt x="367700" y="2856505"/>
                                <a:pt x="351506" y="2863702"/>
                              </a:cubicBezTo>
                              <a:cubicBezTo>
                                <a:pt x="266963" y="2901276"/>
                                <a:pt x="328397" y="2845348"/>
                                <a:pt x="255813" y="2895599"/>
                              </a:cubicBezTo>
                              <a:cubicBezTo>
                                <a:pt x="222588" y="2918601"/>
                                <a:pt x="160120" y="2970027"/>
                                <a:pt x="160120" y="2970027"/>
                              </a:cubicBezTo>
                              <a:cubicBezTo>
                                <a:pt x="210756" y="3045982"/>
                                <a:pt x="196451" y="3009029"/>
                                <a:pt x="213283" y="3076353"/>
                              </a:cubicBezTo>
                              <a:cubicBezTo>
                                <a:pt x="209739" y="3157869"/>
                                <a:pt x="211046" y="3239742"/>
                                <a:pt x="202650" y="3320902"/>
                              </a:cubicBezTo>
                              <a:cubicBezTo>
                                <a:pt x="198659" y="3359482"/>
                                <a:pt x="164908" y="3422441"/>
                                <a:pt x="138855" y="3448493"/>
                              </a:cubicBezTo>
                              <a:cubicBezTo>
                                <a:pt x="128222" y="3459125"/>
                                <a:pt x="116583" y="3468839"/>
                                <a:pt x="106957" y="3480390"/>
                              </a:cubicBezTo>
                              <a:cubicBezTo>
                                <a:pt x="98776" y="3490207"/>
                                <a:pt x="92780" y="3501655"/>
                                <a:pt x="85692" y="3512288"/>
                              </a:cubicBezTo>
                              <a:cubicBezTo>
                                <a:pt x="79600" y="3530566"/>
                                <a:pt x="61215" y="3587807"/>
                                <a:pt x="53794" y="3597348"/>
                              </a:cubicBezTo>
                              <a:cubicBezTo>
                                <a:pt x="39861" y="3615261"/>
                                <a:pt x="18353" y="3625702"/>
                                <a:pt x="632" y="3639879"/>
                              </a:cubicBezTo>
                              <a:cubicBezTo>
                                <a:pt x="4176" y="3675321"/>
                                <a:pt x="0" y="3712413"/>
                                <a:pt x="11264" y="3746204"/>
                              </a:cubicBezTo>
                              <a:cubicBezTo>
                                <a:pt x="15305" y="3758327"/>
                                <a:pt x="34126" y="3758433"/>
                                <a:pt x="43162" y="3767469"/>
                              </a:cubicBezTo>
                              <a:cubicBezTo>
                                <a:pt x="91256" y="3815563"/>
                                <a:pt x="34226" y="3789301"/>
                                <a:pt x="96325" y="3809999"/>
                              </a:cubicBezTo>
                              <a:cubicBezTo>
                                <a:pt x="103413" y="3817088"/>
                                <a:pt x="111328" y="3823437"/>
                                <a:pt x="117590" y="3831265"/>
                              </a:cubicBezTo>
                              <a:cubicBezTo>
                                <a:pt x="125573" y="3841243"/>
                                <a:pt x="128223" y="3856074"/>
                                <a:pt x="138855" y="3863162"/>
                              </a:cubicBezTo>
                              <a:cubicBezTo>
                                <a:pt x="151014" y="3871268"/>
                                <a:pt x="167208" y="3870251"/>
                                <a:pt x="181385" y="3873795"/>
                              </a:cubicBezTo>
                              <a:cubicBezTo>
                                <a:pt x="187376" y="3873296"/>
                                <a:pt x="326245" y="3849865"/>
                                <a:pt x="362139" y="3873795"/>
                              </a:cubicBezTo>
                              <a:cubicBezTo>
                                <a:pt x="371464" y="3880012"/>
                                <a:pt x="366554" y="3896368"/>
                                <a:pt x="372771" y="3905693"/>
                              </a:cubicBezTo>
                              <a:cubicBezTo>
                                <a:pt x="387239" y="3927396"/>
                                <a:pt x="421406" y="3953425"/>
                                <a:pt x="447199" y="3958855"/>
                              </a:cubicBezTo>
                              <a:cubicBezTo>
                                <a:pt x="499682" y="3969904"/>
                                <a:pt x="553524" y="3973032"/>
                                <a:pt x="606687" y="3980120"/>
                              </a:cubicBezTo>
                              <a:cubicBezTo>
                                <a:pt x="642129" y="3976576"/>
                                <a:pt x="677808" y="3974904"/>
                                <a:pt x="713013" y="3969488"/>
                              </a:cubicBezTo>
                              <a:cubicBezTo>
                                <a:pt x="724091" y="3967784"/>
                                <a:pt x="737736" y="3967465"/>
                                <a:pt x="744911" y="3958855"/>
                              </a:cubicBezTo>
                              <a:cubicBezTo>
                                <a:pt x="822489" y="3865762"/>
                                <a:pt x="707228" y="3935169"/>
                                <a:pt x="808706" y="3884427"/>
                              </a:cubicBezTo>
                              <a:cubicBezTo>
                                <a:pt x="822883" y="3887971"/>
                                <a:pt x="836623" y="3895060"/>
                                <a:pt x="851236" y="3895060"/>
                              </a:cubicBezTo>
                              <a:cubicBezTo>
                                <a:pt x="989761" y="3895060"/>
                                <a:pt x="978113" y="3895238"/>
                                <a:pt x="1063887" y="3873795"/>
                              </a:cubicBezTo>
                              <a:cubicBezTo>
                                <a:pt x="1074520" y="3863162"/>
                                <a:pt x="1082729" y="3849357"/>
                                <a:pt x="1095785" y="3841897"/>
                              </a:cubicBezTo>
                              <a:cubicBezTo>
                                <a:pt x="1103867" y="3837278"/>
                                <a:pt x="1188270" y="3821274"/>
                                <a:pt x="1191478" y="3820632"/>
                              </a:cubicBezTo>
                              <a:cubicBezTo>
                                <a:pt x="1195022" y="3809999"/>
                                <a:pt x="1200106" y="3799761"/>
                                <a:pt x="1202111" y="3788734"/>
                              </a:cubicBezTo>
                              <a:cubicBezTo>
                                <a:pt x="1207222" y="3760621"/>
                                <a:pt x="1203707" y="3730782"/>
                                <a:pt x="1212743" y="3703674"/>
                              </a:cubicBezTo>
                              <a:cubicBezTo>
                                <a:pt x="1225499" y="3665406"/>
                                <a:pt x="1254418" y="3653916"/>
                                <a:pt x="1287171" y="3639879"/>
                              </a:cubicBezTo>
                              <a:cubicBezTo>
                                <a:pt x="1330814" y="3621175"/>
                                <a:pt x="1361484" y="3624533"/>
                                <a:pt x="1414762" y="3618613"/>
                              </a:cubicBezTo>
                              <a:cubicBezTo>
                                <a:pt x="1542190" y="3628416"/>
                                <a:pt x="1526932" y="3602359"/>
                                <a:pt x="1595515" y="3661144"/>
                              </a:cubicBezTo>
                              <a:cubicBezTo>
                                <a:pt x="1606932" y="3670930"/>
                                <a:pt x="1615861" y="3683415"/>
                                <a:pt x="1627413" y="3693041"/>
                              </a:cubicBezTo>
                              <a:cubicBezTo>
                                <a:pt x="1637230" y="3701222"/>
                                <a:pt x="1647302" y="3709939"/>
                                <a:pt x="1659311" y="3714306"/>
                              </a:cubicBezTo>
                              <a:cubicBezTo>
                                <a:pt x="1686777" y="3724294"/>
                                <a:pt x="1744371" y="3735572"/>
                                <a:pt x="1744371" y="3735572"/>
                              </a:cubicBezTo>
                              <a:cubicBezTo>
                                <a:pt x="1755004" y="3732028"/>
                                <a:pt x="1765396" y="3727657"/>
                                <a:pt x="1776269" y="3724939"/>
                              </a:cubicBezTo>
                              <a:cubicBezTo>
                                <a:pt x="1793801" y="3720556"/>
                                <a:pt x="1812287" y="3720021"/>
                                <a:pt x="1829432" y="3714306"/>
                              </a:cubicBezTo>
                              <a:cubicBezTo>
                                <a:pt x="1844469" y="3709294"/>
                                <a:pt x="1857246" y="3698928"/>
                                <a:pt x="1871962" y="3693041"/>
                              </a:cubicBezTo>
                              <a:cubicBezTo>
                                <a:pt x="1892774" y="3684716"/>
                                <a:pt x="1914492" y="3678864"/>
                                <a:pt x="1935757" y="3671776"/>
                              </a:cubicBezTo>
                              <a:lnTo>
                                <a:pt x="1967655" y="3661144"/>
                              </a:lnTo>
                              <a:cubicBezTo>
                                <a:pt x="2073981" y="3664688"/>
                                <a:pt x="2180431" y="3665529"/>
                                <a:pt x="2286632" y="3671776"/>
                              </a:cubicBezTo>
                              <a:cubicBezTo>
                                <a:pt x="2301220" y="3672634"/>
                                <a:pt x="2314574" y="3681551"/>
                                <a:pt x="2329162" y="3682409"/>
                              </a:cubicBezTo>
                              <a:cubicBezTo>
                                <a:pt x="2435363" y="3688656"/>
                                <a:pt x="2541813" y="3689497"/>
                                <a:pt x="2648139" y="3693041"/>
                              </a:cubicBezTo>
                              <a:cubicBezTo>
                                <a:pt x="2658771" y="3696585"/>
                                <a:pt x="2669046" y="3701476"/>
                                <a:pt x="2680036" y="3703674"/>
                              </a:cubicBezTo>
                              <a:cubicBezTo>
                                <a:pt x="2815755" y="3730818"/>
                                <a:pt x="2916303" y="3708912"/>
                                <a:pt x="3073441" y="3703674"/>
                              </a:cubicBezTo>
                              <a:cubicBezTo>
                                <a:pt x="3095582" y="3681533"/>
                                <a:pt x="3132540" y="3642227"/>
                                <a:pt x="3158501" y="3629246"/>
                              </a:cubicBezTo>
                              <a:cubicBezTo>
                                <a:pt x="3174665" y="3621164"/>
                                <a:pt x="3194229" y="3623368"/>
                                <a:pt x="3211664" y="3618613"/>
                              </a:cubicBezTo>
                              <a:cubicBezTo>
                                <a:pt x="3233290" y="3612715"/>
                                <a:pt x="3275460" y="3597348"/>
                                <a:pt x="3275460" y="3597348"/>
                              </a:cubicBezTo>
                              <a:cubicBezTo>
                                <a:pt x="3360522" y="3654057"/>
                                <a:pt x="3257736" y="3579625"/>
                                <a:pt x="3328622" y="3650511"/>
                              </a:cubicBezTo>
                              <a:cubicBezTo>
                                <a:pt x="3347260" y="3669149"/>
                                <a:pt x="3368206" y="3675491"/>
                                <a:pt x="3392418" y="3682409"/>
                              </a:cubicBezTo>
                              <a:cubicBezTo>
                                <a:pt x="3406469" y="3686423"/>
                                <a:pt x="3420771" y="3689497"/>
                                <a:pt x="3434948" y="3693041"/>
                              </a:cubicBezTo>
                              <a:cubicBezTo>
                                <a:pt x="3454012" y="3686687"/>
                                <a:pt x="3496237" y="3674284"/>
                                <a:pt x="3509376" y="3661144"/>
                              </a:cubicBezTo>
                              <a:cubicBezTo>
                                <a:pt x="3517301" y="3653219"/>
                                <a:pt x="3516464" y="3639879"/>
                                <a:pt x="3520008" y="3629246"/>
                              </a:cubicBezTo>
                              <a:cubicBezTo>
                                <a:pt x="3516464" y="3604437"/>
                                <a:pt x="3513187" y="3579588"/>
                                <a:pt x="3509376" y="3554818"/>
                              </a:cubicBezTo>
                              <a:cubicBezTo>
                                <a:pt x="3506098" y="3533510"/>
                                <a:pt x="3498743" y="3512581"/>
                                <a:pt x="3498743" y="3491023"/>
                              </a:cubicBezTo>
                              <a:cubicBezTo>
                                <a:pt x="3498743" y="3465962"/>
                                <a:pt x="3486475" y="3426773"/>
                                <a:pt x="3509376" y="3416595"/>
                              </a:cubicBezTo>
                              <a:cubicBezTo>
                                <a:pt x="3564529" y="3392082"/>
                                <a:pt x="3629878" y="3409506"/>
                                <a:pt x="3690129" y="3405962"/>
                              </a:cubicBezTo>
                              <a:cubicBezTo>
                                <a:pt x="3704306" y="3398874"/>
                                <a:pt x="3719762" y="3393910"/>
                                <a:pt x="3732660" y="3384697"/>
                              </a:cubicBezTo>
                              <a:cubicBezTo>
                                <a:pt x="3773092" y="3355817"/>
                                <a:pt x="3768256" y="3325293"/>
                                <a:pt x="3828353" y="3310269"/>
                              </a:cubicBezTo>
                              <a:lnTo>
                                <a:pt x="3870883" y="3299637"/>
                              </a:lnTo>
                              <a:cubicBezTo>
                                <a:pt x="3874427" y="3285460"/>
                                <a:pt x="3872160" y="3268332"/>
                                <a:pt x="3881515" y="3257106"/>
                              </a:cubicBezTo>
                              <a:cubicBezTo>
                                <a:pt x="3891662" y="3244929"/>
                                <a:pt x="3910284" y="3243705"/>
                                <a:pt x="3924046" y="3235841"/>
                              </a:cubicBezTo>
                              <a:cubicBezTo>
                                <a:pt x="3935141" y="3229501"/>
                                <a:pt x="3945311" y="3221664"/>
                                <a:pt x="3955943" y="3214576"/>
                              </a:cubicBezTo>
                              <a:cubicBezTo>
                                <a:pt x="3980752" y="3218120"/>
                                <a:pt x="4005796" y="3220294"/>
                                <a:pt x="4030371" y="3225209"/>
                              </a:cubicBezTo>
                              <a:cubicBezTo>
                                <a:pt x="4041361" y="3227407"/>
                                <a:pt x="4051492" y="3232762"/>
                                <a:pt x="4062269" y="3235841"/>
                              </a:cubicBezTo>
                              <a:cubicBezTo>
                                <a:pt x="4076320" y="3239855"/>
                                <a:pt x="4090748" y="3242460"/>
                                <a:pt x="4104799" y="3246474"/>
                              </a:cubicBezTo>
                              <a:cubicBezTo>
                                <a:pt x="4115576" y="3249553"/>
                                <a:pt x="4125707" y="3254908"/>
                                <a:pt x="4136697" y="3257106"/>
                              </a:cubicBezTo>
                              <a:cubicBezTo>
                                <a:pt x="4161272" y="3262021"/>
                                <a:pt x="4186468" y="3263256"/>
                                <a:pt x="4211125" y="3267739"/>
                              </a:cubicBezTo>
                              <a:cubicBezTo>
                                <a:pt x="4225502" y="3270353"/>
                                <a:pt x="4239326" y="3275506"/>
                                <a:pt x="4253655" y="3278372"/>
                              </a:cubicBezTo>
                              <a:cubicBezTo>
                                <a:pt x="4274795" y="3282600"/>
                                <a:pt x="4296185" y="3285460"/>
                                <a:pt x="4317450" y="3289004"/>
                              </a:cubicBezTo>
                              <a:cubicBezTo>
                                <a:pt x="4328083" y="3296092"/>
                                <a:pt x="4337602" y="3305235"/>
                                <a:pt x="4349348" y="3310269"/>
                              </a:cubicBezTo>
                              <a:cubicBezTo>
                                <a:pt x="4362779" y="3316025"/>
                                <a:pt x="4377827" y="3316888"/>
                                <a:pt x="4391878" y="3320902"/>
                              </a:cubicBezTo>
                              <a:cubicBezTo>
                                <a:pt x="4465944" y="3342064"/>
                                <a:pt x="4374260" y="3326335"/>
                                <a:pt x="4508836" y="3342167"/>
                              </a:cubicBezTo>
                              <a:cubicBezTo>
                                <a:pt x="4540710" y="3345917"/>
                                <a:pt x="4572758" y="3348260"/>
                                <a:pt x="4604529" y="3352799"/>
                              </a:cubicBezTo>
                              <a:cubicBezTo>
                                <a:pt x="4636024" y="3357298"/>
                                <a:pt x="4669267" y="3366326"/>
                                <a:pt x="4700222" y="3374065"/>
                              </a:cubicBezTo>
                              <a:cubicBezTo>
                                <a:pt x="4774650" y="3370521"/>
                                <a:pt x="4849449" y="3371661"/>
                                <a:pt x="4923506" y="3363432"/>
                              </a:cubicBezTo>
                              <a:cubicBezTo>
                                <a:pt x="4945784" y="3360957"/>
                                <a:pt x="4987301" y="3342167"/>
                                <a:pt x="4987301" y="3342167"/>
                              </a:cubicBezTo>
                              <a:cubicBezTo>
                                <a:pt x="5041272" y="3288198"/>
                                <a:pt x="4962991" y="3357773"/>
                                <a:pt x="5093627" y="3310269"/>
                              </a:cubicBezTo>
                              <a:cubicBezTo>
                                <a:pt x="5107758" y="3305130"/>
                                <a:pt x="5111784" y="3284479"/>
                                <a:pt x="5125525" y="3278372"/>
                              </a:cubicBezTo>
                              <a:cubicBezTo>
                                <a:pt x="5145225" y="3269616"/>
                                <a:pt x="5168055" y="3271283"/>
                                <a:pt x="5189320" y="3267739"/>
                              </a:cubicBezTo>
                              <a:cubicBezTo>
                                <a:pt x="5199953" y="3253562"/>
                                <a:pt x="5212426" y="3240595"/>
                                <a:pt x="5221218" y="3225209"/>
                              </a:cubicBezTo>
                              <a:cubicBezTo>
                                <a:pt x="5226779" y="3215478"/>
                                <a:pt x="5228771" y="3204088"/>
                                <a:pt x="5231850" y="3193311"/>
                              </a:cubicBezTo>
                              <a:cubicBezTo>
                                <a:pt x="5258552" y="3099855"/>
                                <a:pt x="5227623" y="3195364"/>
                                <a:pt x="5253115" y="3118883"/>
                              </a:cubicBezTo>
                              <a:cubicBezTo>
                                <a:pt x="5249571" y="3079897"/>
                                <a:pt x="5248019" y="3040678"/>
                                <a:pt x="5242483" y="3001925"/>
                              </a:cubicBezTo>
                              <a:cubicBezTo>
                                <a:pt x="5240898" y="2990830"/>
                                <a:pt x="5234929" y="2980804"/>
                                <a:pt x="5231850" y="2970027"/>
                              </a:cubicBezTo>
                              <a:cubicBezTo>
                                <a:pt x="5227836" y="2955976"/>
                                <a:pt x="5224762" y="2941674"/>
                                <a:pt x="5221218" y="2927497"/>
                              </a:cubicBezTo>
                              <a:cubicBezTo>
                                <a:pt x="5293028" y="2903561"/>
                                <a:pt x="5204625" y="2931185"/>
                                <a:pt x="5316911" y="2906232"/>
                              </a:cubicBezTo>
                              <a:cubicBezTo>
                                <a:pt x="5327852" y="2903801"/>
                                <a:pt x="5338176" y="2899143"/>
                                <a:pt x="5348808" y="2895599"/>
                              </a:cubicBezTo>
                              <a:cubicBezTo>
                                <a:pt x="5355897" y="2888511"/>
                                <a:pt x="5361478" y="2879492"/>
                                <a:pt x="5370074" y="2874334"/>
                              </a:cubicBezTo>
                              <a:cubicBezTo>
                                <a:pt x="5379684" y="2868568"/>
                                <a:pt x="5391670" y="2868117"/>
                                <a:pt x="5401971" y="2863702"/>
                              </a:cubicBezTo>
                              <a:cubicBezTo>
                                <a:pt x="5416539" y="2857458"/>
                                <a:pt x="5430910" y="2850592"/>
                                <a:pt x="5444501" y="2842437"/>
                              </a:cubicBezTo>
                              <a:cubicBezTo>
                                <a:pt x="5499895" y="2809201"/>
                                <a:pt x="5507777" y="2788931"/>
                                <a:pt x="5572092" y="2778641"/>
                              </a:cubicBezTo>
                              <a:cubicBezTo>
                                <a:pt x="5638953" y="2767943"/>
                                <a:pt x="5774111" y="2757376"/>
                                <a:pt x="5774111" y="2757376"/>
                              </a:cubicBezTo>
                              <a:cubicBezTo>
                                <a:pt x="5777655" y="2743199"/>
                                <a:pt x="5780544" y="2728843"/>
                                <a:pt x="5784743" y="2714846"/>
                              </a:cubicBezTo>
                              <a:cubicBezTo>
                                <a:pt x="5791184" y="2693376"/>
                                <a:pt x="5806008" y="2651051"/>
                                <a:pt x="5806008" y="2651051"/>
                              </a:cubicBezTo>
                              <a:cubicBezTo>
                                <a:pt x="5809552" y="2590800"/>
                                <a:pt x="5810635" y="2530353"/>
                                <a:pt x="5816641" y="2470297"/>
                              </a:cubicBezTo>
                              <a:cubicBezTo>
                                <a:pt x="5817756" y="2459145"/>
                                <a:pt x="5818154" y="2444913"/>
                                <a:pt x="5827274" y="2438399"/>
                              </a:cubicBezTo>
                              <a:cubicBezTo>
                                <a:pt x="5845514" y="2425370"/>
                                <a:pt x="5871020" y="2427158"/>
                                <a:pt x="5891069" y="2417134"/>
                              </a:cubicBezTo>
                              <a:lnTo>
                                <a:pt x="5933599" y="2395869"/>
                              </a:lnTo>
                              <a:cubicBezTo>
                                <a:pt x="5984470" y="2319563"/>
                                <a:pt x="5958057" y="2350146"/>
                                <a:pt x="6008027" y="2300176"/>
                              </a:cubicBezTo>
                              <a:cubicBezTo>
                                <a:pt x="6011571" y="2289544"/>
                                <a:pt x="6016229" y="2279220"/>
                                <a:pt x="6018660" y="2268279"/>
                              </a:cubicBezTo>
                              <a:cubicBezTo>
                                <a:pt x="6024558" y="2241740"/>
                                <a:pt x="6036536" y="2153778"/>
                                <a:pt x="6039925" y="2130055"/>
                              </a:cubicBezTo>
                              <a:cubicBezTo>
                                <a:pt x="6021427" y="1991320"/>
                                <a:pt x="6006901" y="1966696"/>
                                <a:pt x="6029292" y="1832344"/>
                              </a:cubicBezTo>
                              <a:cubicBezTo>
                                <a:pt x="6032430" y="1813518"/>
                                <a:pt x="6043855" y="1797052"/>
                                <a:pt x="6050557" y="1779181"/>
                              </a:cubicBezTo>
                              <a:cubicBezTo>
                                <a:pt x="6054492" y="1768687"/>
                                <a:pt x="6050200" y="1749481"/>
                                <a:pt x="6061190" y="1747283"/>
                              </a:cubicBezTo>
                              <a:cubicBezTo>
                                <a:pt x="6127313" y="1734058"/>
                                <a:pt x="6195869" y="1740195"/>
                                <a:pt x="6263208" y="1736651"/>
                              </a:cubicBezTo>
                              <a:cubicBezTo>
                                <a:pt x="6266752" y="1722474"/>
                                <a:pt x="6272133" y="1708633"/>
                                <a:pt x="6273841" y="1694120"/>
                              </a:cubicBezTo>
                              <a:cubicBezTo>
                                <a:pt x="6279240" y="1648226"/>
                                <a:pt x="6268932" y="1599415"/>
                                <a:pt x="6284474" y="1555897"/>
                              </a:cubicBezTo>
                              <a:cubicBezTo>
                                <a:pt x="6289389" y="1542135"/>
                                <a:pt x="6312827" y="1548809"/>
                                <a:pt x="6327004" y="1545265"/>
                              </a:cubicBezTo>
                              <a:cubicBezTo>
                                <a:pt x="6334092" y="1538176"/>
                                <a:pt x="6339303" y="1528482"/>
                                <a:pt x="6348269" y="1523999"/>
                              </a:cubicBezTo>
                              <a:cubicBezTo>
                                <a:pt x="6361339" y="1517464"/>
                                <a:pt x="6376802" y="1517566"/>
                                <a:pt x="6390799" y="1513367"/>
                              </a:cubicBezTo>
                              <a:cubicBezTo>
                                <a:pt x="6412269" y="1506926"/>
                                <a:pt x="6434545" y="1502126"/>
                                <a:pt x="6454594" y="1492102"/>
                              </a:cubicBezTo>
                              <a:cubicBezTo>
                                <a:pt x="6468771" y="1485014"/>
                                <a:pt x="6482556" y="1477081"/>
                                <a:pt x="6497125" y="1470837"/>
                              </a:cubicBezTo>
                              <a:cubicBezTo>
                                <a:pt x="6518487" y="1461682"/>
                                <a:pt x="6549961" y="1454970"/>
                                <a:pt x="6571553" y="1449572"/>
                              </a:cubicBezTo>
                              <a:cubicBezTo>
                                <a:pt x="6585730" y="1442483"/>
                                <a:pt x="6599242" y="1433871"/>
                                <a:pt x="6614083" y="1428306"/>
                              </a:cubicBezTo>
                              <a:cubicBezTo>
                                <a:pt x="6627765" y="1423175"/>
                                <a:pt x="6643925" y="1424924"/>
                                <a:pt x="6656613" y="1417674"/>
                              </a:cubicBezTo>
                              <a:cubicBezTo>
                                <a:pt x="6669669" y="1410214"/>
                                <a:pt x="6677878" y="1396409"/>
                                <a:pt x="6688511" y="1385776"/>
                              </a:cubicBezTo>
                              <a:cubicBezTo>
                                <a:pt x="6684967" y="1350334"/>
                                <a:pt x="6685887" y="1314157"/>
                                <a:pt x="6677878" y="1279451"/>
                              </a:cubicBezTo>
                              <a:cubicBezTo>
                                <a:pt x="6675005" y="1266999"/>
                                <a:pt x="6667246" y="1254642"/>
                                <a:pt x="6656613" y="1247553"/>
                              </a:cubicBezTo>
                              <a:cubicBezTo>
                                <a:pt x="6644454" y="1239447"/>
                                <a:pt x="6628568" y="1238851"/>
                                <a:pt x="6614083" y="1236920"/>
                              </a:cubicBezTo>
                              <a:cubicBezTo>
                                <a:pt x="6575280" y="1231746"/>
                                <a:pt x="6536111" y="1229832"/>
                                <a:pt x="6497125" y="1226288"/>
                              </a:cubicBezTo>
                              <a:cubicBezTo>
                                <a:pt x="6421281" y="1201006"/>
                                <a:pt x="6512973" y="1236854"/>
                                <a:pt x="6433329" y="1183758"/>
                              </a:cubicBezTo>
                              <a:cubicBezTo>
                                <a:pt x="6424004" y="1177541"/>
                                <a:pt x="6411456" y="1178137"/>
                                <a:pt x="6401432" y="1173125"/>
                              </a:cubicBezTo>
                              <a:cubicBezTo>
                                <a:pt x="6390002" y="1167410"/>
                                <a:pt x="6380964" y="1157575"/>
                                <a:pt x="6369534" y="1151860"/>
                              </a:cubicBezTo>
                              <a:cubicBezTo>
                                <a:pt x="6359509" y="1146848"/>
                                <a:pt x="6347938" y="1145642"/>
                                <a:pt x="6337636" y="1141227"/>
                              </a:cubicBezTo>
                              <a:cubicBezTo>
                                <a:pt x="6302624" y="1126222"/>
                                <a:pt x="6297738" y="1117003"/>
                                <a:pt x="6263208" y="1109330"/>
                              </a:cubicBezTo>
                              <a:cubicBezTo>
                                <a:pt x="6189332" y="1092913"/>
                                <a:pt x="6217391" y="1106217"/>
                                <a:pt x="6156883" y="1088065"/>
                              </a:cubicBezTo>
                              <a:cubicBezTo>
                                <a:pt x="6135413" y="1081624"/>
                                <a:pt x="6114640" y="1072957"/>
                                <a:pt x="6093087" y="1066799"/>
                              </a:cubicBezTo>
                              <a:cubicBezTo>
                                <a:pt x="6068278" y="1059711"/>
                                <a:pt x="6043321" y="1053122"/>
                                <a:pt x="6018660" y="1045534"/>
                              </a:cubicBezTo>
                              <a:cubicBezTo>
                                <a:pt x="5997236" y="1038942"/>
                                <a:pt x="5954864" y="1024269"/>
                                <a:pt x="5954864" y="1024269"/>
                              </a:cubicBezTo>
                              <a:cubicBezTo>
                                <a:pt x="5924748" y="933918"/>
                                <a:pt x="5966749" y="1044076"/>
                                <a:pt x="5922967" y="971106"/>
                              </a:cubicBezTo>
                              <a:cubicBezTo>
                                <a:pt x="5888730" y="914044"/>
                                <a:pt x="5943965" y="960296"/>
                                <a:pt x="5880436" y="917944"/>
                              </a:cubicBezTo>
                              <a:cubicBezTo>
                                <a:pt x="5873348" y="907311"/>
                                <a:pt x="5864886" y="897476"/>
                                <a:pt x="5859171" y="886046"/>
                              </a:cubicBezTo>
                              <a:cubicBezTo>
                                <a:pt x="5830820" y="829342"/>
                                <a:pt x="5871521" y="877988"/>
                                <a:pt x="5827274" y="811618"/>
                              </a:cubicBezTo>
                              <a:cubicBezTo>
                                <a:pt x="5821713" y="803277"/>
                                <a:pt x="5813097" y="797441"/>
                                <a:pt x="5806008" y="790353"/>
                              </a:cubicBezTo>
                              <a:cubicBezTo>
                                <a:pt x="5797402" y="730105"/>
                                <a:pt x="5799068" y="723534"/>
                                <a:pt x="5784743" y="673395"/>
                              </a:cubicBezTo>
                              <a:cubicBezTo>
                                <a:pt x="5781664" y="662618"/>
                                <a:pt x="5779123" y="651522"/>
                                <a:pt x="5774111" y="641497"/>
                              </a:cubicBezTo>
                              <a:cubicBezTo>
                                <a:pt x="5768396" y="630067"/>
                                <a:pt x="5758036" y="621276"/>
                                <a:pt x="5752846" y="609599"/>
                              </a:cubicBezTo>
                              <a:cubicBezTo>
                                <a:pt x="5743742" y="589116"/>
                                <a:pt x="5745029" y="563736"/>
                                <a:pt x="5731580" y="545804"/>
                              </a:cubicBezTo>
                              <a:cubicBezTo>
                                <a:pt x="5720948" y="531627"/>
                                <a:pt x="5709075" y="518301"/>
                                <a:pt x="5699683" y="503274"/>
                              </a:cubicBezTo>
                              <a:cubicBezTo>
                                <a:pt x="5691283" y="489833"/>
                                <a:pt x="5687631" y="473642"/>
                                <a:pt x="5678418" y="460744"/>
                              </a:cubicBezTo>
                              <a:cubicBezTo>
                                <a:pt x="5659811" y="434695"/>
                                <a:pt x="5640057" y="424537"/>
                                <a:pt x="5614622" y="407581"/>
                              </a:cubicBezTo>
                              <a:cubicBezTo>
                                <a:pt x="5553678" y="498998"/>
                                <a:pt x="5626745" y="383334"/>
                                <a:pt x="5582725" y="471376"/>
                              </a:cubicBezTo>
                              <a:cubicBezTo>
                                <a:pt x="5577010" y="482806"/>
                                <a:pt x="5567175" y="491844"/>
                                <a:pt x="5561460" y="503274"/>
                              </a:cubicBezTo>
                              <a:cubicBezTo>
                                <a:pt x="5556448" y="513299"/>
                                <a:pt x="5558752" y="527247"/>
                                <a:pt x="5550827" y="535172"/>
                              </a:cubicBezTo>
                              <a:cubicBezTo>
                                <a:pt x="5542902" y="543097"/>
                                <a:pt x="5529562" y="542260"/>
                                <a:pt x="5518929" y="545804"/>
                              </a:cubicBezTo>
                              <a:cubicBezTo>
                                <a:pt x="5508297" y="552892"/>
                                <a:pt x="5499712" y="565484"/>
                                <a:pt x="5487032" y="567069"/>
                              </a:cubicBezTo>
                              <a:cubicBezTo>
                                <a:pt x="5469100" y="569311"/>
                                <a:pt x="5451801" y="558679"/>
                                <a:pt x="5433869" y="556437"/>
                              </a:cubicBezTo>
                              <a:cubicBezTo>
                                <a:pt x="5395025" y="551581"/>
                                <a:pt x="5355897" y="549348"/>
                                <a:pt x="5316911" y="545804"/>
                              </a:cubicBezTo>
                              <a:cubicBezTo>
                                <a:pt x="5206302" y="435195"/>
                                <a:pt x="5356736" y="581459"/>
                                <a:pt x="5253115" y="492641"/>
                              </a:cubicBezTo>
                              <a:cubicBezTo>
                                <a:pt x="5237893" y="479593"/>
                                <a:pt x="5224762" y="464288"/>
                                <a:pt x="5210585" y="450111"/>
                              </a:cubicBezTo>
                              <a:cubicBezTo>
                                <a:pt x="5195131" y="403750"/>
                                <a:pt x="5196137" y="388116"/>
                                <a:pt x="5168055" y="354418"/>
                              </a:cubicBezTo>
                              <a:cubicBezTo>
                                <a:pt x="5158429" y="342866"/>
                                <a:pt x="5150192" y="327918"/>
                                <a:pt x="5136157" y="322520"/>
                              </a:cubicBezTo>
                              <a:cubicBezTo>
                                <a:pt x="5102423" y="309545"/>
                                <a:pt x="5064897" y="310021"/>
                                <a:pt x="5029832" y="301255"/>
                              </a:cubicBezTo>
                              <a:lnTo>
                                <a:pt x="4987301" y="290623"/>
                              </a:lnTo>
                              <a:cubicBezTo>
                                <a:pt x="4980213" y="279990"/>
                                <a:pt x="4976872" y="265498"/>
                                <a:pt x="4966036" y="258725"/>
                              </a:cubicBezTo>
                              <a:cubicBezTo>
                                <a:pt x="4947028" y="246845"/>
                                <a:pt x="4923987" y="242897"/>
                                <a:pt x="4902241" y="237460"/>
                              </a:cubicBezTo>
                              <a:cubicBezTo>
                                <a:pt x="4828575" y="219043"/>
                                <a:pt x="4874235" y="228441"/>
                                <a:pt x="4764018" y="216195"/>
                              </a:cubicBezTo>
                              <a:cubicBezTo>
                                <a:pt x="4753385" y="212651"/>
                                <a:pt x="4743061" y="207993"/>
                                <a:pt x="4732120" y="205562"/>
                              </a:cubicBezTo>
                              <a:cubicBezTo>
                                <a:pt x="4711075" y="200885"/>
                                <a:pt x="4685868" y="207461"/>
                                <a:pt x="4668325" y="194930"/>
                              </a:cubicBezTo>
                              <a:cubicBezTo>
                                <a:pt x="4656434" y="186436"/>
                                <a:pt x="4661707" y="166450"/>
                                <a:pt x="4657692" y="152399"/>
                              </a:cubicBezTo>
                              <a:cubicBezTo>
                                <a:pt x="4654613" y="141623"/>
                                <a:pt x="4650139" y="131278"/>
                                <a:pt x="4647060" y="120502"/>
                              </a:cubicBezTo>
                              <a:cubicBezTo>
                                <a:pt x="4643045" y="106451"/>
                                <a:pt x="4640442" y="92023"/>
                                <a:pt x="4636427" y="77972"/>
                              </a:cubicBezTo>
                              <a:cubicBezTo>
                                <a:pt x="4633348" y="67195"/>
                                <a:pt x="4630209" y="56376"/>
                                <a:pt x="4625794" y="46074"/>
                              </a:cubicBezTo>
                              <a:cubicBezTo>
                                <a:pt x="4619550" y="31506"/>
                                <a:pt x="4604529" y="7088"/>
                                <a:pt x="4593897" y="3544"/>
                              </a:cubicBezTo>
                              <a:close/>
                            </a:path>
                          </a:pathLst>
                        </a:custGeom>
                        <a:noFill/>
                        <a:ln w="28575">
                          <a:solidFill>
                            <a:srgbClr val="002060"/>
                          </a:solidFill>
                        </a:ln>
                      </a:spPr>
                      <a:txSp>
                        <a:txBody>
                          <a:bodyPr rtlCol="0" anchor="ctr"/>
                          <a:lstStyle>
                            <a:defPPr>
                              <a:defRPr lang="pl-P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l-PL"/>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654E4B" w:rsidRDefault="00654E4B" w:rsidP="00E56851">
      <w:pPr>
        <w:suppressAutoHyphens w:val="0"/>
        <w:autoSpaceDE w:val="0"/>
        <w:autoSpaceDN w:val="0"/>
        <w:adjustRightInd w:val="0"/>
        <w:spacing w:line="276" w:lineRule="auto"/>
        <w:jc w:val="both"/>
        <w:rPr>
          <w:rFonts w:eastAsiaTheme="minorHAnsi"/>
          <w:szCs w:val="24"/>
          <w:lang w:eastAsia="en-US"/>
        </w:rPr>
      </w:pPr>
      <w:r w:rsidRPr="005031B4">
        <w:rPr>
          <w:rFonts w:eastAsiaTheme="minorHAnsi"/>
          <w:szCs w:val="24"/>
          <w:lang w:eastAsia="en-US"/>
        </w:rPr>
        <w:t>Poziom dopuszczalny PM2,5 w powietrzu w [</w:t>
      </w:r>
      <w:proofErr w:type="spellStart"/>
      <w:r w:rsidRPr="005031B4">
        <w:rPr>
          <w:rFonts w:eastAsiaTheme="minorHAnsi"/>
          <w:szCs w:val="24"/>
          <w:lang w:eastAsia="en-US"/>
        </w:rPr>
        <w:t>μg</w:t>
      </w:r>
      <w:proofErr w:type="spellEnd"/>
      <w:r w:rsidRPr="005031B4">
        <w:rPr>
          <w:rFonts w:eastAsiaTheme="minorHAnsi"/>
          <w:szCs w:val="24"/>
          <w:lang w:eastAsia="en-US"/>
        </w:rPr>
        <w:t>/m</w:t>
      </w:r>
      <w:r w:rsidRPr="008C55E4">
        <w:rPr>
          <w:rFonts w:eastAsiaTheme="minorHAnsi"/>
          <w:szCs w:val="24"/>
          <w:vertAlign w:val="superscript"/>
          <w:lang w:eastAsia="en-US"/>
        </w:rPr>
        <w:t>3</w:t>
      </w:r>
      <w:r w:rsidRPr="005031B4">
        <w:rPr>
          <w:rFonts w:eastAsiaTheme="minorHAnsi"/>
          <w:szCs w:val="24"/>
          <w:lang w:eastAsia="en-US"/>
        </w:rPr>
        <w:t xml:space="preserve">] wynosi </w:t>
      </w:r>
      <w:r w:rsidRPr="00993566">
        <w:rPr>
          <w:rFonts w:eastAsiaTheme="minorHAnsi"/>
          <w:b/>
          <w:szCs w:val="24"/>
          <w:lang w:eastAsia="en-US"/>
        </w:rPr>
        <w:t>25</w:t>
      </w:r>
      <w:r w:rsidRPr="005031B4">
        <w:rPr>
          <w:rFonts w:eastAsiaTheme="minorHAnsi"/>
          <w:szCs w:val="24"/>
          <w:lang w:eastAsia="en-US"/>
        </w:rPr>
        <w:t>.</w:t>
      </w:r>
      <w:r>
        <w:rPr>
          <w:rFonts w:eastAsiaTheme="minorHAnsi"/>
          <w:szCs w:val="24"/>
          <w:lang w:eastAsia="en-US"/>
        </w:rPr>
        <w:t xml:space="preserve"> Wg rysunku na obszarze LGD stężenie jest wyższe i wynosi </w:t>
      </w:r>
      <w:r w:rsidRPr="00993566">
        <w:rPr>
          <w:rFonts w:eastAsiaTheme="minorHAnsi"/>
          <w:b/>
          <w:szCs w:val="24"/>
          <w:lang w:eastAsia="en-US"/>
        </w:rPr>
        <w:t>od 36 do 40</w:t>
      </w:r>
      <w:r>
        <w:rPr>
          <w:rFonts w:eastAsiaTheme="minorHAnsi"/>
          <w:szCs w:val="24"/>
          <w:lang w:eastAsia="en-US"/>
        </w:rPr>
        <w:t xml:space="preserve"> (wschodnia część) </w:t>
      </w:r>
      <w:proofErr w:type="spellStart"/>
      <w:r w:rsidRPr="005031B4">
        <w:rPr>
          <w:rFonts w:eastAsiaTheme="minorHAnsi"/>
          <w:szCs w:val="24"/>
          <w:lang w:eastAsia="en-US"/>
        </w:rPr>
        <w:t>μg</w:t>
      </w:r>
      <w:proofErr w:type="spellEnd"/>
      <w:r w:rsidRPr="005031B4">
        <w:rPr>
          <w:rFonts w:eastAsiaTheme="minorHAnsi"/>
          <w:szCs w:val="24"/>
          <w:lang w:eastAsia="en-US"/>
        </w:rPr>
        <w:t>/m</w:t>
      </w:r>
      <w:r w:rsidRPr="008C55E4">
        <w:rPr>
          <w:rFonts w:eastAsiaTheme="minorHAnsi"/>
          <w:szCs w:val="24"/>
          <w:vertAlign w:val="superscript"/>
          <w:lang w:eastAsia="en-US"/>
        </w:rPr>
        <w:t>3</w:t>
      </w:r>
      <w:r>
        <w:rPr>
          <w:rFonts w:eastAsiaTheme="minorHAnsi"/>
          <w:szCs w:val="24"/>
          <w:lang w:eastAsia="en-US"/>
        </w:rPr>
        <w:t>, przy czym należy zauważyć, że poziom PM2,5 nie jest mierzony na żadnej stacji pomiarowej wokół LGD.</w:t>
      </w:r>
    </w:p>
    <w:p w:rsidR="00E56851" w:rsidRPr="005031B4" w:rsidRDefault="00E56851" w:rsidP="00654E4B">
      <w:pPr>
        <w:suppressAutoHyphens w:val="0"/>
        <w:autoSpaceDE w:val="0"/>
        <w:autoSpaceDN w:val="0"/>
        <w:adjustRightInd w:val="0"/>
        <w:jc w:val="both"/>
        <w:rPr>
          <w:rFonts w:eastAsiaTheme="minorHAnsi"/>
          <w:szCs w:val="24"/>
          <w:lang w:eastAsia="en-US"/>
        </w:rPr>
      </w:pPr>
    </w:p>
    <w:p w:rsidR="00654E4B" w:rsidRDefault="00654E4B" w:rsidP="00654E4B">
      <w:pPr>
        <w:suppressAutoHyphens w:val="0"/>
        <w:autoSpaceDE w:val="0"/>
        <w:autoSpaceDN w:val="0"/>
        <w:adjustRightInd w:val="0"/>
        <w:rPr>
          <w:rFonts w:eastAsiaTheme="minorHAnsi"/>
          <w:szCs w:val="24"/>
          <w:lang w:eastAsia="en-US"/>
        </w:rPr>
      </w:pPr>
      <w:r w:rsidRPr="00E47E7E">
        <w:rPr>
          <w:rFonts w:eastAsiaTheme="minorHAnsi"/>
          <w:noProof/>
          <w:szCs w:val="24"/>
          <w:lang w:eastAsia="pl-PL"/>
        </w:rPr>
        <w:drawing>
          <wp:inline distT="0" distB="0" distL="0" distR="0">
            <wp:extent cx="3566832" cy="3379558"/>
            <wp:effectExtent l="19050" t="0" r="0" b="0"/>
            <wp:docPr id="42" name="Obi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67300" cy="4796725"/>
                      <a:chOff x="2038350" y="1366838"/>
                      <a:chExt cx="5067300" cy="4796725"/>
                    </a:xfrm>
                  </a:grpSpPr>
                  <a:grpSp>
                    <a:nvGrpSpPr>
                      <a:cNvPr id="7" name="Grupa 6"/>
                      <a:cNvGrpSpPr/>
                    </a:nvGrpSpPr>
                    <a:grpSpPr>
                      <a:xfrm>
                        <a:off x="2038350" y="1366838"/>
                        <a:ext cx="5067300" cy="4796725"/>
                        <a:chOff x="2038350" y="1366838"/>
                        <a:chExt cx="5067300" cy="4796725"/>
                      </a:xfrm>
                    </a:grpSpPr>
                    <a:pic>
                      <a:nvPicPr>
                        <a:cNvPr id="1027" name="Picture 3"/>
                        <a:cNvPicPr>
                          <a:picLocks noChangeAspect="1" noChangeArrowheads="1"/>
                        </a:cNvPicPr>
                      </a:nvPicPr>
                      <a:blipFill>
                        <a:blip r:embed="rId11" cstate="print"/>
                        <a:srcRect/>
                        <a:stretch>
                          <a:fillRect/>
                        </a:stretch>
                      </a:blipFill>
                      <a:spPr bwMode="auto">
                        <a:xfrm>
                          <a:off x="2038350" y="1366838"/>
                          <a:ext cx="5067300" cy="4124325"/>
                        </a:xfrm>
                        <a:prstGeom prst="rect">
                          <a:avLst/>
                        </a:prstGeom>
                        <a:noFill/>
                        <a:ln w="9525">
                          <a:noFill/>
                          <a:miter lim="800000"/>
                          <a:headEnd/>
                          <a:tailEnd/>
                        </a:ln>
                      </a:spPr>
                    </a:pic>
                    <a:sp>
                      <a:nvSpPr>
                        <a:cNvPr id="3" name="Dowolny kształt 2"/>
                        <a:cNvSpPr/>
                      </a:nvSpPr>
                      <a:spPr>
                        <a:xfrm>
                          <a:off x="3203848" y="3212976"/>
                          <a:ext cx="576063" cy="384041"/>
                        </a:xfrm>
                        <a:custGeom>
                          <a:avLst/>
                          <a:gdLst>
                            <a:gd name="connsiteX0" fmla="*/ 4593897 w 6688511"/>
                            <a:gd name="connsiteY0" fmla="*/ 3544 h 3980120"/>
                            <a:gd name="connsiteX1" fmla="*/ 4561999 w 6688511"/>
                            <a:gd name="connsiteY1" fmla="*/ 24809 h 3980120"/>
                            <a:gd name="connsiteX2" fmla="*/ 4487571 w 6688511"/>
                            <a:gd name="connsiteY2" fmla="*/ 56706 h 3980120"/>
                            <a:gd name="connsiteX3" fmla="*/ 4434408 w 6688511"/>
                            <a:gd name="connsiteY3" fmla="*/ 109869 h 3980120"/>
                            <a:gd name="connsiteX4" fmla="*/ 4402511 w 6688511"/>
                            <a:gd name="connsiteY4" fmla="*/ 141767 h 3980120"/>
                            <a:gd name="connsiteX5" fmla="*/ 4359980 w 6688511"/>
                            <a:gd name="connsiteY5" fmla="*/ 152399 h 3980120"/>
                            <a:gd name="connsiteX6" fmla="*/ 4317450 w 6688511"/>
                            <a:gd name="connsiteY6" fmla="*/ 205562 h 3980120"/>
                            <a:gd name="connsiteX7" fmla="*/ 4306818 w 6688511"/>
                            <a:gd name="connsiteY7" fmla="*/ 237460 h 3980120"/>
                            <a:gd name="connsiteX8" fmla="*/ 4274920 w 6688511"/>
                            <a:gd name="connsiteY8" fmla="*/ 258725 h 3980120"/>
                            <a:gd name="connsiteX9" fmla="*/ 4147329 w 6688511"/>
                            <a:gd name="connsiteY9" fmla="*/ 279990 h 3980120"/>
                            <a:gd name="connsiteX10" fmla="*/ 4115432 w 6688511"/>
                            <a:gd name="connsiteY10" fmla="*/ 301255 h 3980120"/>
                            <a:gd name="connsiteX11" fmla="*/ 4009106 w 6688511"/>
                            <a:gd name="connsiteY11" fmla="*/ 311888 h 3980120"/>
                            <a:gd name="connsiteX12" fmla="*/ 3945311 w 6688511"/>
                            <a:gd name="connsiteY12" fmla="*/ 322520 h 3980120"/>
                            <a:gd name="connsiteX13" fmla="*/ 3913413 w 6688511"/>
                            <a:gd name="connsiteY13" fmla="*/ 333153 h 3980120"/>
                            <a:gd name="connsiteX14" fmla="*/ 3860250 w 6688511"/>
                            <a:gd name="connsiteY14" fmla="*/ 343786 h 3980120"/>
                            <a:gd name="connsiteX15" fmla="*/ 3828353 w 6688511"/>
                            <a:gd name="connsiteY15" fmla="*/ 375683 h 3980120"/>
                            <a:gd name="connsiteX16" fmla="*/ 3807087 w 6688511"/>
                            <a:gd name="connsiteY16" fmla="*/ 460744 h 3980120"/>
                            <a:gd name="connsiteX17" fmla="*/ 3785822 w 6688511"/>
                            <a:gd name="connsiteY17" fmla="*/ 524539 h 3980120"/>
                            <a:gd name="connsiteX18" fmla="*/ 3753925 w 6688511"/>
                            <a:gd name="connsiteY18" fmla="*/ 545804 h 3980120"/>
                            <a:gd name="connsiteX19" fmla="*/ 3743292 w 6688511"/>
                            <a:gd name="connsiteY19" fmla="*/ 577702 h 3980120"/>
                            <a:gd name="connsiteX20" fmla="*/ 3711394 w 6688511"/>
                            <a:gd name="connsiteY20" fmla="*/ 598967 h 3980120"/>
                            <a:gd name="connsiteX21" fmla="*/ 3477478 w 6688511"/>
                            <a:gd name="connsiteY21" fmla="*/ 609599 h 3980120"/>
                            <a:gd name="connsiteX22" fmla="*/ 3456213 w 6688511"/>
                            <a:gd name="connsiteY22" fmla="*/ 630865 h 3980120"/>
                            <a:gd name="connsiteX23" fmla="*/ 3445580 w 6688511"/>
                            <a:gd name="connsiteY23" fmla="*/ 769088 h 3980120"/>
                            <a:gd name="connsiteX24" fmla="*/ 3434948 w 6688511"/>
                            <a:gd name="connsiteY24" fmla="*/ 811618 h 3980120"/>
                            <a:gd name="connsiteX25" fmla="*/ 3371153 w 6688511"/>
                            <a:gd name="connsiteY25" fmla="*/ 875413 h 3980120"/>
                            <a:gd name="connsiteX26" fmla="*/ 3349887 w 6688511"/>
                            <a:gd name="connsiteY26" fmla="*/ 896679 h 3980120"/>
                            <a:gd name="connsiteX27" fmla="*/ 3317990 w 6688511"/>
                            <a:gd name="connsiteY27" fmla="*/ 928576 h 3980120"/>
                            <a:gd name="connsiteX28" fmla="*/ 3275460 w 6688511"/>
                            <a:gd name="connsiteY28" fmla="*/ 949841 h 3980120"/>
                            <a:gd name="connsiteX29" fmla="*/ 3254194 w 6688511"/>
                            <a:gd name="connsiteY29" fmla="*/ 971106 h 3980120"/>
                            <a:gd name="connsiteX30" fmla="*/ 3222297 w 6688511"/>
                            <a:gd name="connsiteY30" fmla="*/ 992372 h 3980120"/>
                            <a:gd name="connsiteX31" fmla="*/ 3211664 w 6688511"/>
                            <a:gd name="connsiteY31" fmla="*/ 1024269 h 3980120"/>
                            <a:gd name="connsiteX32" fmla="*/ 3201032 w 6688511"/>
                            <a:gd name="connsiteY32" fmla="*/ 1130595 h 3980120"/>
                            <a:gd name="connsiteX33" fmla="*/ 3158501 w 6688511"/>
                            <a:gd name="connsiteY33" fmla="*/ 1183758 h 3980120"/>
                            <a:gd name="connsiteX34" fmla="*/ 3084074 w 6688511"/>
                            <a:gd name="connsiteY34" fmla="*/ 1279451 h 3980120"/>
                            <a:gd name="connsiteX35" fmla="*/ 3052176 w 6688511"/>
                            <a:gd name="connsiteY35" fmla="*/ 1311348 h 3980120"/>
                            <a:gd name="connsiteX36" fmla="*/ 2945850 w 6688511"/>
                            <a:gd name="connsiteY36" fmla="*/ 1321981 h 3980120"/>
                            <a:gd name="connsiteX37" fmla="*/ 2850157 w 6688511"/>
                            <a:gd name="connsiteY37" fmla="*/ 1311348 h 3980120"/>
                            <a:gd name="connsiteX38" fmla="*/ 2818260 w 6688511"/>
                            <a:gd name="connsiteY38" fmla="*/ 1290083 h 3980120"/>
                            <a:gd name="connsiteX39" fmla="*/ 2786362 w 6688511"/>
                            <a:gd name="connsiteY39" fmla="*/ 1226288 h 3980120"/>
                            <a:gd name="connsiteX40" fmla="*/ 2754464 w 6688511"/>
                            <a:gd name="connsiteY40" fmla="*/ 1215655 h 3980120"/>
                            <a:gd name="connsiteX41" fmla="*/ 2680036 w 6688511"/>
                            <a:gd name="connsiteY41" fmla="*/ 1226288 h 3980120"/>
                            <a:gd name="connsiteX42" fmla="*/ 2637506 w 6688511"/>
                            <a:gd name="connsiteY42" fmla="*/ 1247553 h 3980120"/>
                            <a:gd name="connsiteX43" fmla="*/ 2605608 w 6688511"/>
                            <a:gd name="connsiteY43" fmla="*/ 1258186 h 3980120"/>
                            <a:gd name="connsiteX44" fmla="*/ 2573711 w 6688511"/>
                            <a:gd name="connsiteY44" fmla="*/ 1385776 h 3980120"/>
                            <a:gd name="connsiteX45" fmla="*/ 2499283 w 6688511"/>
                            <a:gd name="connsiteY45" fmla="*/ 1417674 h 3980120"/>
                            <a:gd name="connsiteX46" fmla="*/ 2446120 w 6688511"/>
                            <a:gd name="connsiteY46" fmla="*/ 1513367 h 3980120"/>
                            <a:gd name="connsiteX47" fmla="*/ 2435487 w 6688511"/>
                            <a:gd name="connsiteY47" fmla="*/ 1545265 h 3980120"/>
                            <a:gd name="connsiteX48" fmla="*/ 2424855 w 6688511"/>
                            <a:gd name="connsiteY48" fmla="*/ 1609060 h 3980120"/>
                            <a:gd name="connsiteX49" fmla="*/ 2403590 w 6688511"/>
                            <a:gd name="connsiteY49" fmla="*/ 1640958 h 3980120"/>
                            <a:gd name="connsiteX50" fmla="*/ 2339794 w 6688511"/>
                            <a:gd name="connsiteY50" fmla="*/ 1715386 h 3980120"/>
                            <a:gd name="connsiteX51" fmla="*/ 2307897 w 6688511"/>
                            <a:gd name="connsiteY51" fmla="*/ 1736651 h 3980120"/>
                            <a:gd name="connsiteX52" fmla="*/ 2297264 w 6688511"/>
                            <a:gd name="connsiteY52" fmla="*/ 1821711 h 3980120"/>
                            <a:gd name="connsiteX53" fmla="*/ 2254734 w 6688511"/>
                            <a:gd name="connsiteY53" fmla="*/ 1938669 h 3980120"/>
                            <a:gd name="connsiteX54" fmla="*/ 2244101 w 6688511"/>
                            <a:gd name="connsiteY54" fmla="*/ 1970567 h 3980120"/>
                            <a:gd name="connsiteX55" fmla="*/ 2233469 w 6688511"/>
                            <a:gd name="connsiteY55" fmla="*/ 2013097 h 3980120"/>
                            <a:gd name="connsiteX56" fmla="*/ 2212204 w 6688511"/>
                            <a:gd name="connsiteY56" fmla="*/ 2044995 h 3980120"/>
                            <a:gd name="connsiteX57" fmla="*/ 2190939 w 6688511"/>
                            <a:gd name="connsiteY57" fmla="*/ 2236381 h 3980120"/>
                            <a:gd name="connsiteX58" fmla="*/ 2169674 w 6688511"/>
                            <a:gd name="connsiteY58" fmla="*/ 2268279 h 3980120"/>
                            <a:gd name="connsiteX59" fmla="*/ 2137776 w 6688511"/>
                            <a:gd name="connsiteY59" fmla="*/ 2278911 h 3980120"/>
                            <a:gd name="connsiteX60" fmla="*/ 2031450 w 6688511"/>
                            <a:gd name="connsiteY60" fmla="*/ 2342706 h 3980120"/>
                            <a:gd name="connsiteX61" fmla="*/ 1584883 w 6688511"/>
                            <a:gd name="connsiteY61" fmla="*/ 2353339 h 3980120"/>
                            <a:gd name="connsiteX62" fmla="*/ 1531720 w 6688511"/>
                            <a:gd name="connsiteY62" fmla="*/ 2374604 h 3980120"/>
                            <a:gd name="connsiteX63" fmla="*/ 1489190 w 6688511"/>
                            <a:gd name="connsiteY63" fmla="*/ 2385237 h 3980120"/>
                            <a:gd name="connsiteX64" fmla="*/ 1478557 w 6688511"/>
                            <a:gd name="connsiteY64" fmla="*/ 2608520 h 3980120"/>
                            <a:gd name="connsiteX65" fmla="*/ 1329701 w 6688511"/>
                            <a:gd name="connsiteY65" fmla="*/ 2619153 h 3980120"/>
                            <a:gd name="connsiteX66" fmla="*/ 1138315 w 6688511"/>
                            <a:gd name="connsiteY66" fmla="*/ 2608520 h 3980120"/>
                            <a:gd name="connsiteX67" fmla="*/ 1095785 w 6688511"/>
                            <a:gd name="connsiteY67" fmla="*/ 2544725 h 3980120"/>
                            <a:gd name="connsiteX68" fmla="*/ 1000092 w 6688511"/>
                            <a:gd name="connsiteY68" fmla="*/ 2576623 h 3980120"/>
                            <a:gd name="connsiteX69" fmla="*/ 957562 w 6688511"/>
                            <a:gd name="connsiteY69" fmla="*/ 2629786 h 3980120"/>
                            <a:gd name="connsiteX70" fmla="*/ 883134 w 6688511"/>
                            <a:gd name="connsiteY70" fmla="*/ 2661683 h 3980120"/>
                            <a:gd name="connsiteX71" fmla="*/ 808706 w 6688511"/>
                            <a:gd name="connsiteY71" fmla="*/ 2704213 h 3980120"/>
                            <a:gd name="connsiteX72" fmla="*/ 787441 w 6688511"/>
                            <a:gd name="connsiteY72" fmla="*/ 2736111 h 3980120"/>
                            <a:gd name="connsiteX73" fmla="*/ 755543 w 6688511"/>
                            <a:gd name="connsiteY73" fmla="*/ 2746744 h 3980120"/>
                            <a:gd name="connsiteX74" fmla="*/ 649218 w 6688511"/>
                            <a:gd name="connsiteY74" fmla="*/ 2757376 h 3980120"/>
                            <a:gd name="connsiteX75" fmla="*/ 574790 w 6688511"/>
                            <a:gd name="connsiteY75" fmla="*/ 2768009 h 3980120"/>
                            <a:gd name="connsiteX76" fmla="*/ 542892 w 6688511"/>
                            <a:gd name="connsiteY76" fmla="*/ 2789274 h 3980120"/>
                            <a:gd name="connsiteX77" fmla="*/ 510994 w 6688511"/>
                            <a:gd name="connsiteY77" fmla="*/ 2799906 h 3980120"/>
                            <a:gd name="connsiteX78" fmla="*/ 394036 w 6688511"/>
                            <a:gd name="connsiteY78" fmla="*/ 2831804 h 3980120"/>
                            <a:gd name="connsiteX79" fmla="*/ 351506 w 6688511"/>
                            <a:gd name="connsiteY79" fmla="*/ 2863702 h 3980120"/>
                            <a:gd name="connsiteX80" fmla="*/ 255813 w 6688511"/>
                            <a:gd name="connsiteY80" fmla="*/ 2895599 h 3980120"/>
                            <a:gd name="connsiteX81" fmla="*/ 160120 w 6688511"/>
                            <a:gd name="connsiteY81" fmla="*/ 2970027 h 3980120"/>
                            <a:gd name="connsiteX82" fmla="*/ 213283 w 6688511"/>
                            <a:gd name="connsiteY82" fmla="*/ 3076353 h 3980120"/>
                            <a:gd name="connsiteX83" fmla="*/ 202650 w 6688511"/>
                            <a:gd name="connsiteY83" fmla="*/ 3320902 h 3980120"/>
                            <a:gd name="connsiteX84" fmla="*/ 138855 w 6688511"/>
                            <a:gd name="connsiteY84" fmla="*/ 3448493 h 3980120"/>
                            <a:gd name="connsiteX85" fmla="*/ 106957 w 6688511"/>
                            <a:gd name="connsiteY85" fmla="*/ 3480390 h 3980120"/>
                            <a:gd name="connsiteX86" fmla="*/ 85692 w 6688511"/>
                            <a:gd name="connsiteY86" fmla="*/ 3512288 h 3980120"/>
                            <a:gd name="connsiteX87" fmla="*/ 53794 w 6688511"/>
                            <a:gd name="connsiteY87" fmla="*/ 3597348 h 3980120"/>
                            <a:gd name="connsiteX88" fmla="*/ 632 w 6688511"/>
                            <a:gd name="connsiteY88" fmla="*/ 3639879 h 3980120"/>
                            <a:gd name="connsiteX89" fmla="*/ 11264 w 6688511"/>
                            <a:gd name="connsiteY89" fmla="*/ 3746204 h 3980120"/>
                            <a:gd name="connsiteX90" fmla="*/ 43162 w 6688511"/>
                            <a:gd name="connsiteY90" fmla="*/ 3767469 h 3980120"/>
                            <a:gd name="connsiteX91" fmla="*/ 96325 w 6688511"/>
                            <a:gd name="connsiteY91" fmla="*/ 3809999 h 3980120"/>
                            <a:gd name="connsiteX92" fmla="*/ 117590 w 6688511"/>
                            <a:gd name="connsiteY92" fmla="*/ 3831265 h 3980120"/>
                            <a:gd name="connsiteX93" fmla="*/ 138855 w 6688511"/>
                            <a:gd name="connsiteY93" fmla="*/ 3863162 h 3980120"/>
                            <a:gd name="connsiteX94" fmla="*/ 181385 w 6688511"/>
                            <a:gd name="connsiteY94" fmla="*/ 3873795 h 3980120"/>
                            <a:gd name="connsiteX95" fmla="*/ 362139 w 6688511"/>
                            <a:gd name="connsiteY95" fmla="*/ 3873795 h 3980120"/>
                            <a:gd name="connsiteX96" fmla="*/ 372771 w 6688511"/>
                            <a:gd name="connsiteY96" fmla="*/ 3905693 h 3980120"/>
                            <a:gd name="connsiteX97" fmla="*/ 447199 w 6688511"/>
                            <a:gd name="connsiteY97" fmla="*/ 3958855 h 3980120"/>
                            <a:gd name="connsiteX98" fmla="*/ 606687 w 6688511"/>
                            <a:gd name="connsiteY98" fmla="*/ 3980120 h 3980120"/>
                            <a:gd name="connsiteX99" fmla="*/ 713013 w 6688511"/>
                            <a:gd name="connsiteY99" fmla="*/ 3969488 h 3980120"/>
                            <a:gd name="connsiteX100" fmla="*/ 744911 w 6688511"/>
                            <a:gd name="connsiteY100" fmla="*/ 3958855 h 3980120"/>
                            <a:gd name="connsiteX101" fmla="*/ 808706 w 6688511"/>
                            <a:gd name="connsiteY101" fmla="*/ 3884427 h 3980120"/>
                            <a:gd name="connsiteX102" fmla="*/ 851236 w 6688511"/>
                            <a:gd name="connsiteY102" fmla="*/ 3895060 h 3980120"/>
                            <a:gd name="connsiteX103" fmla="*/ 1063887 w 6688511"/>
                            <a:gd name="connsiteY103" fmla="*/ 3873795 h 3980120"/>
                            <a:gd name="connsiteX104" fmla="*/ 1095785 w 6688511"/>
                            <a:gd name="connsiteY104" fmla="*/ 3841897 h 3980120"/>
                            <a:gd name="connsiteX105" fmla="*/ 1191478 w 6688511"/>
                            <a:gd name="connsiteY105" fmla="*/ 3820632 h 3980120"/>
                            <a:gd name="connsiteX106" fmla="*/ 1202111 w 6688511"/>
                            <a:gd name="connsiteY106" fmla="*/ 3788734 h 3980120"/>
                            <a:gd name="connsiteX107" fmla="*/ 1212743 w 6688511"/>
                            <a:gd name="connsiteY107" fmla="*/ 3703674 h 3980120"/>
                            <a:gd name="connsiteX108" fmla="*/ 1287171 w 6688511"/>
                            <a:gd name="connsiteY108" fmla="*/ 3639879 h 3980120"/>
                            <a:gd name="connsiteX109" fmla="*/ 1414762 w 6688511"/>
                            <a:gd name="connsiteY109" fmla="*/ 3618613 h 3980120"/>
                            <a:gd name="connsiteX110" fmla="*/ 1595515 w 6688511"/>
                            <a:gd name="connsiteY110" fmla="*/ 3661144 h 3980120"/>
                            <a:gd name="connsiteX111" fmla="*/ 1627413 w 6688511"/>
                            <a:gd name="connsiteY111" fmla="*/ 3693041 h 3980120"/>
                            <a:gd name="connsiteX112" fmla="*/ 1659311 w 6688511"/>
                            <a:gd name="connsiteY112" fmla="*/ 3714306 h 3980120"/>
                            <a:gd name="connsiteX113" fmla="*/ 1744371 w 6688511"/>
                            <a:gd name="connsiteY113" fmla="*/ 3735572 h 3980120"/>
                            <a:gd name="connsiteX114" fmla="*/ 1776269 w 6688511"/>
                            <a:gd name="connsiteY114" fmla="*/ 3724939 h 3980120"/>
                            <a:gd name="connsiteX115" fmla="*/ 1829432 w 6688511"/>
                            <a:gd name="connsiteY115" fmla="*/ 3714306 h 3980120"/>
                            <a:gd name="connsiteX116" fmla="*/ 1871962 w 6688511"/>
                            <a:gd name="connsiteY116" fmla="*/ 3693041 h 3980120"/>
                            <a:gd name="connsiteX117" fmla="*/ 1935757 w 6688511"/>
                            <a:gd name="connsiteY117" fmla="*/ 3671776 h 3980120"/>
                            <a:gd name="connsiteX118" fmla="*/ 1967655 w 6688511"/>
                            <a:gd name="connsiteY118" fmla="*/ 3661144 h 3980120"/>
                            <a:gd name="connsiteX119" fmla="*/ 2286632 w 6688511"/>
                            <a:gd name="connsiteY119" fmla="*/ 3671776 h 3980120"/>
                            <a:gd name="connsiteX120" fmla="*/ 2329162 w 6688511"/>
                            <a:gd name="connsiteY120" fmla="*/ 3682409 h 3980120"/>
                            <a:gd name="connsiteX121" fmla="*/ 2648139 w 6688511"/>
                            <a:gd name="connsiteY121" fmla="*/ 3693041 h 3980120"/>
                            <a:gd name="connsiteX122" fmla="*/ 2680036 w 6688511"/>
                            <a:gd name="connsiteY122" fmla="*/ 3703674 h 3980120"/>
                            <a:gd name="connsiteX123" fmla="*/ 3073441 w 6688511"/>
                            <a:gd name="connsiteY123" fmla="*/ 3703674 h 3980120"/>
                            <a:gd name="connsiteX124" fmla="*/ 3158501 w 6688511"/>
                            <a:gd name="connsiteY124" fmla="*/ 3629246 h 3980120"/>
                            <a:gd name="connsiteX125" fmla="*/ 3211664 w 6688511"/>
                            <a:gd name="connsiteY125" fmla="*/ 3618613 h 3980120"/>
                            <a:gd name="connsiteX126" fmla="*/ 3275460 w 6688511"/>
                            <a:gd name="connsiteY126" fmla="*/ 3597348 h 3980120"/>
                            <a:gd name="connsiteX127" fmla="*/ 3328622 w 6688511"/>
                            <a:gd name="connsiteY127" fmla="*/ 3650511 h 3980120"/>
                            <a:gd name="connsiteX128" fmla="*/ 3392418 w 6688511"/>
                            <a:gd name="connsiteY128" fmla="*/ 3682409 h 3980120"/>
                            <a:gd name="connsiteX129" fmla="*/ 3434948 w 6688511"/>
                            <a:gd name="connsiteY129" fmla="*/ 3693041 h 3980120"/>
                            <a:gd name="connsiteX130" fmla="*/ 3509376 w 6688511"/>
                            <a:gd name="connsiteY130" fmla="*/ 3661144 h 3980120"/>
                            <a:gd name="connsiteX131" fmla="*/ 3520008 w 6688511"/>
                            <a:gd name="connsiteY131" fmla="*/ 3629246 h 3980120"/>
                            <a:gd name="connsiteX132" fmla="*/ 3509376 w 6688511"/>
                            <a:gd name="connsiteY132" fmla="*/ 3554818 h 3980120"/>
                            <a:gd name="connsiteX133" fmla="*/ 3498743 w 6688511"/>
                            <a:gd name="connsiteY133" fmla="*/ 3491023 h 3980120"/>
                            <a:gd name="connsiteX134" fmla="*/ 3509376 w 6688511"/>
                            <a:gd name="connsiteY134" fmla="*/ 3416595 h 3980120"/>
                            <a:gd name="connsiteX135" fmla="*/ 3690129 w 6688511"/>
                            <a:gd name="connsiteY135" fmla="*/ 3405962 h 3980120"/>
                            <a:gd name="connsiteX136" fmla="*/ 3732660 w 6688511"/>
                            <a:gd name="connsiteY136" fmla="*/ 3384697 h 3980120"/>
                            <a:gd name="connsiteX137" fmla="*/ 3828353 w 6688511"/>
                            <a:gd name="connsiteY137" fmla="*/ 3310269 h 3980120"/>
                            <a:gd name="connsiteX138" fmla="*/ 3870883 w 6688511"/>
                            <a:gd name="connsiteY138" fmla="*/ 3299637 h 3980120"/>
                            <a:gd name="connsiteX139" fmla="*/ 3881515 w 6688511"/>
                            <a:gd name="connsiteY139" fmla="*/ 3257106 h 3980120"/>
                            <a:gd name="connsiteX140" fmla="*/ 3924046 w 6688511"/>
                            <a:gd name="connsiteY140" fmla="*/ 3235841 h 3980120"/>
                            <a:gd name="connsiteX141" fmla="*/ 3955943 w 6688511"/>
                            <a:gd name="connsiteY141" fmla="*/ 3214576 h 3980120"/>
                            <a:gd name="connsiteX142" fmla="*/ 4030371 w 6688511"/>
                            <a:gd name="connsiteY142" fmla="*/ 3225209 h 3980120"/>
                            <a:gd name="connsiteX143" fmla="*/ 4062269 w 6688511"/>
                            <a:gd name="connsiteY143" fmla="*/ 3235841 h 3980120"/>
                            <a:gd name="connsiteX144" fmla="*/ 4104799 w 6688511"/>
                            <a:gd name="connsiteY144" fmla="*/ 3246474 h 3980120"/>
                            <a:gd name="connsiteX145" fmla="*/ 4136697 w 6688511"/>
                            <a:gd name="connsiteY145" fmla="*/ 3257106 h 3980120"/>
                            <a:gd name="connsiteX146" fmla="*/ 4211125 w 6688511"/>
                            <a:gd name="connsiteY146" fmla="*/ 3267739 h 3980120"/>
                            <a:gd name="connsiteX147" fmla="*/ 4253655 w 6688511"/>
                            <a:gd name="connsiteY147" fmla="*/ 3278372 h 3980120"/>
                            <a:gd name="connsiteX148" fmla="*/ 4317450 w 6688511"/>
                            <a:gd name="connsiteY148" fmla="*/ 3289004 h 3980120"/>
                            <a:gd name="connsiteX149" fmla="*/ 4349348 w 6688511"/>
                            <a:gd name="connsiteY149" fmla="*/ 3310269 h 3980120"/>
                            <a:gd name="connsiteX150" fmla="*/ 4391878 w 6688511"/>
                            <a:gd name="connsiteY150" fmla="*/ 3320902 h 3980120"/>
                            <a:gd name="connsiteX151" fmla="*/ 4508836 w 6688511"/>
                            <a:gd name="connsiteY151" fmla="*/ 3342167 h 3980120"/>
                            <a:gd name="connsiteX152" fmla="*/ 4604529 w 6688511"/>
                            <a:gd name="connsiteY152" fmla="*/ 3352799 h 3980120"/>
                            <a:gd name="connsiteX153" fmla="*/ 4700222 w 6688511"/>
                            <a:gd name="connsiteY153" fmla="*/ 3374065 h 3980120"/>
                            <a:gd name="connsiteX154" fmla="*/ 4923506 w 6688511"/>
                            <a:gd name="connsiteY154" fmla="*/ 3363432 h 3980120"/>
                            <a:gd name="connsiteX155" fmla="*/ 4987301 w 6688511"/>
                            <a:gd name="connsiteY155" fmla="*/ 3342167 h 3980120"/>
                            <a:gd name="connsiteX156" fmla="*/ 5093627 w 6688511"/>
                            <a:gd name="connsiteY156" fmla="*/ 3310269 h 3980120"/>
                            <a:gd name="connsiteX157" fmla="*/ 5125525 w 6688511"/>
                            <a:gd name="connsiteY157" fmla="*/ 3278372 h 3980120"/>
                            <a:gd name="connsiteX158" fmla="*/ 5189320 w 6688511"/>
                            <a:gd name="connsiteY158" fmla="*/ 3267739 h 3980120"/>
                            <a:gd name="connsiteX159" fmla="*/ 5221218 w 6688511"/>
                            <a:gd name="connsiteY159" fmla="*/ 3225209 h 3980120"/>
                            <a:gd name="connsiteX160" fmla="*/ 5231850 w 6688511"/>
                            <a:gd name="connsiteY160" fmla="*/ 3193311 h 3980120"/>
                            <a:gd name="connsiteX161" fmla="*/ 5253115 w 6688511"/>
                            <a:gd name="connsiteY161" fmla="*/ 3118883 h 3980120"/>
                            <a:gd name="connsiteX162" fmla="*/ 5242483 w 6688511"/>
                            <a:gd name="connsiteY162" fmla="*/ 3001925 h 3980120"/>
                            <a:gd name="connsiteX163" fmla="*/ 5231850 w 6688511"/>
                            <a:gd name="connsiteY163" fmla="*/ 2970027 h 3980120"/>
                            <a:gd name="connsiteX164" fmla="*/ 5221218 w 6688511"/>
                            <a:gd name="connsiteY164" fmla="*/ 2927497 h 3980120"/>
                            <a:gd name="connsiteX165" fmla="*/ 5316911 w 6688511"/>
                            <a:gd name="connsiteY165" fmla="*/ 2906232 h 3980120"/>
                            <a:gd name="connsiteX166" fmla="*/ 5348808 w 6688511"/>
                            <a:gd name="connsiteY166" fmla="*/ 2895599 h 3980120"/>
                            <a:gd name="connsiteX167" fmla="*/ 5370074 w 6688511"/>
                            <a:gd name="connsiteY167" fmla="*/ 2874334 h 3980120"/>
                            <a:gd name="connsiteX168" fmla="*/ 5401971 w 6688511"/>
                            <a:gd name="connsiteY168" fmla="*/ 2863702 h 3980120"/>
                            <a:gd name="connsiteX169" fmla="*/ 5444501 w 6688511"/>
                            <a:gd name="connsiteY169" fmla="*/ 2842437 h 3980120"/>
                            <a:gd name="connsiteX170" fmla="*/ 5572092 w 6688511"/>
                            <a:gd name="connsiteY170" fmla="*/ 2778641 h 3980120"/>
                            <a:gd name="connsiteX171" fmla="*/ 5774111 w 6688511"/>
                            <a:gd name="connsiteY171" fmla="*/ 2757376 h 3980120"/>
                            <a:gd name="connsiteX172" fmla="*/ 5784743 w 6688511"/>
                            <a:gd name="connsiteY172" fmla="*/ 2714846 h 3980120"/>
                            <a:gd name="connsiteX173" fmla="*/ 5806008 w 6688511"/>
                            <a:gd name="connsiteY173" fmla="*/ 2651051 h 3980120"/>
                            <a:gd name="connsiteX174" fmla="*/ 5816641 w 6688511"/>
                            <a:gd name="connsiteY174" fmla="*/ 2470297 h 3980120"/>
                            <a:gd name="connsiteX175" fmla="*/ 5827274 w 6688511"/>
                            <a:gd name="connsiteY175" fmla="*/ 2438399 h 3980120"/>
                            <a:gd name="connsiteX176" fmla="*/ 5891069 w 6688511"/>
                            <a:gd name="connsiteY176" fmla="*/ 2417134 h 3980120"/>
                            <a:gd name="connsiteX177" fmla="*/ 5933599 w 6688511"/>
                            <a:gd name="connsiteY177" fmla="*/ 2395869 h 3980120"/>
                            <a:gd name="connsiteX178" fmla="*/ 6008027 w 6688511"/>
                            <a:gd name="connsiteY178" fmla="*/ 2300176 h 3980120"/>
                            <a:gd name="connsiteX179" fmla="*/ 6018660 w 6688511"/>
                            <a:gd name="connsiteY179" fmla="*/ 2268279 h 3980120"/>
                            <a:gd name="connsiteX180" fmla="*/ 6039925 w 6688511"/>
                            <a:gd name="connsiteY180" fmla="*/ 2130055 h 3980120"/>
                            <a:gd name="connsiteX181" fmla="*/ 6029292 w 6688511"/>
                            <a:gd name="connsiteY181" fmla="*/ 1832344 h 3980120"/>
                            <a:gd name="connsiteX182" fmla="*/ 6050557 w 6688511"/>
                            <a:gd name="connsiteY182" fmla="*/ 1779181 h 3980120"/>
                            <a:gd name="connsiteX183" fmla="*/ 6061190 w 6688511"/>
                            <a:gd name="connsiteY183" fmla="*/ 1747283 h 3980120"/>
                            <a:gd name="connsiteX184" fmla="*/ 6263208 w 6688511"/>
                            <a:gd name="connsiteY184" fmla="*/ 1736651 h 3980120"/>
                            <a:gd name="connsiteX185" fmla="*/ 6273841 w 6688511"/>
                            <a:gd name="connsiteY185" fmla="*/ 1694120 h 3980120"/>
                            <a:gd name="connsiteX186" fmla="*/ 6284474 w 6688511"/>
                            <a:gd name="connsiteY186" fmla="*/ 1555897 h 3980120"/>
                            <a:gd name="connsiteX187" fmla="*/ 6327004 w 6688511"/>
                            <a:gd name="connsiteY187" fmla="*/ 1545265 h 3980120"/>
                            <a:gd name="connsiteX188" fmla="*/ 6348269 w 6688511"/>
                            <a:gd name="connsiteY188" fmla="*/ 1523999 h 3980120"/>
                            <a:gd name="connsiteX189" fmla="*/ 6390799 w 6688511"/>
                            <a:gd name="connsiteY189" fmla="*/ 1513367 h 3980120"/>
                            <a:gd name="connsiteX190" fmla="*/ 6454594 w 6688511"/>
                            <a:gd name="connsiteY190" fmla="*/ 1492102 h 3980120"/>
                            <a:gd name="connsiteX191" fmla="*/ 6497125 w 6688511"/>
                            <a:gd name="connsiteY191" fmla="*/ 1470837 h 3980120"/>
                            <a:gd name="connsiteX192" fmla="*/ 6571553 w 6688511"/>
                            <a:gd name="connsiteY192" fmla="*/ 1449572 h 3980120"/>
                            <a:gd name="connsiteX193" fmla="*/ 6614083 w 6688511"/>
                            <a:gd name="connsiteY193" fmla="*/ 1428306 h 3980120"/>
                            <a:gd name="connsiteX194" fmla="*/ 6656613 w 6688511"/>
                            <a:gd name="connsiteY194" fmla="*/ 1417674 h 3980120"/>
                            <a:gd name="connsiteX195" fmla="*/ 6688511 w 6688511"/>
                            <a:gd name="connsiteY195" fmla="*/ 1385776 h 3980120"/>
                            <a:gd name="connsiteX196" fmla="*/ 6677878 w 6688511"/>
                            <a:gd name="connsiteY196" fmla="*/ 1279451 h 3980120"/>
                            <a:gd name="connsiteX197" fmla="*/ 6656613 w 6688511"/>
                            <a:gd name="connsiteY197" fmla="*/ 1247553 h 3980120"/>
                            <a:gd name="connsiteX198" fmla="*/ 6614083 w 6688511"/>
                            <a:gd name="connsiteY198" fmla="*/ 1236920 h 3980120"/>
                            <a:gd name="connsiteX199" fmla="*/ 6497125 w 6688511"/>
                            <a:gd name="connsiteY199" fmla="*/ 1226288 h 3980120"/>
                            <a:gd name="connsiteX200" fmla="*/ 6433329 w 6688511"/>
                            <a:gd name="connsiteY200" fmla="*/ 1183758 h 3980120"/>
                            <a:gd name="connsiteX201" fmla="*/ 6401432 w 6688511"/>
                            <a:gd name="connsiteY201" fmla="*/ 1173125 h 3980120"/>
                            <a:gd name="connsiteX202" fmla="*/ 6369534 w 6688511"/>
                            <a:gd name="connsiteY202" fmla="*/ 1151860 h 3980120"/>
                            <a:gd name="connsiteX203" fmla="*/ 6337636 w 6688511"/>
                            <a:gd name="connsiteY203" fmla="*/ 1141227 h 3980120"/>
                            <a:gd name="connsiteX204" fmla="*/ 6263208 w 6688511"/>
                            <a:gd name="connsiteY204" fmla="*/ 1109330 h 3980120"/>
                            <a:gd name="connsiteX205" fmla="*/ 6156883 w 6688511"/>
                            <a:gd name="connsiteY205" fmla="*/ 1088065 h 3980120"/>
                            <a:gd name="connsiteX206" fmla="*/ 6093087 w 6688511"/>
                            <a:gd name="connsiteY206" fmla="*/ 1066799 h 3980120"/>
                            <a:gd name="connsiteX207" fmla="*/ 6018660 w 6688511"/>
                            <a:gd name="connsiteY207" fmla="*/ 1045534 h 3980120"/>
                            <a:gd name="connsiteX208" fmla="*/ 5954864 w 6688511"/>
                            <a:gd name="connsiteY208" fmla="*/ 1024269 h 3980120"/>
                            <a:gd name="connsiteX209" fmla="*/ 5922967 w 6688511"/>
                            <a:gd name="connsiteY209" fmla="*/ 971106 h 3980120"/>
                            <a:gd name="connsiteX210" fmla="*/ 5880436 w 6688511"/>
                            <a:gd name="connsiteY210" fmla="*/ 917944 h 3980120"/>
                            <a:gd name="connsiteX211" fmla="*/ 5859171 w 6688511"/>
                            <a:gd name="connsiteY211" fmla="*/ 886046 h 3980120"/>
                            <a:gd name="connsiteX212" fmla="*/ 5827274 w 6688511"/>
                            <a:gd name="connsiteY212" fmla="*/ 811618 h 3980120"/>
                            <a:gd name="connsiteX213" fmla="*/ 5806008 w 6688511"/>
                            <a:gd name="connsiteY213" fmla="*/ 790353 h 3980120"/>
                            <a:gd name="connsiteX214" fmla="*/ 5784743 w 6688511"/>
                            <a:gd name="connsiteY214" fmla="*/ 673395 h 3980120"/>
                            <a:gd name="connsiteX215" fmla="*/ 5774111 w 6688511"/>
                            <a:gd name="connsiteY215" fmla="*/ 641497 h 3980120"/>
                            <a:gd name="connsiteX216" fmla="*/ 5752846 w 6688511"/>
                            <a:gd name="connsiteY216" fmla="*/ 609599 h 3980120"/>
                            <a:gd name="connsiteX217" fmla="*/ 5731580 w 6688511"/>
                            <a:gd name="connsiteY217" fmla="*/ 545804 h 3980120"/>
                            <a:gd name="connsiteX218" fmla="*/ 5699683 w 6688511"/>
                            <a:gd name="connsiteY218" fmla="*/ 503274 h 3980120"/>
                            <a:gd name="connsiteX219" fmla="*/ 5678418 w 6688511"/>
                            <a:gd name="connsiteY219" fmla="*/ 460744 h 3980120"/>
                            <a:gd name="connsiteX220" fmla="*/ 5614622 w 6688511"/>
                            <a:gd name="connsiteY220" fmla="*/ 407581 h 3980120"/>
                            <a:gd name="connsiteX221" fmla="*/ 5582725 w 6688511"/>
                            <a:gd name="connsiteY221" fmla="*/ 471376 h 3980120"/>
                            <a:gd name="connsiteX222" fmla="*/ 5561460 w 6688511"/>
                            <a:gd name="connsiteY222" fmla="*/ 503274 h 3980120"/>
                            <a:gd name="connsiteX223" fmla="*/ 5550827 w 6688511"/>
                            <a:gd name="connsiteY223" fmla="*/ 535172 h 3980120"/>
                            <a:gd name="connsiteX224" fmla="*/ 5518929 w 6688511"/>
                            <a:gd name="connsiteY224" fmla="*/ 545804 h 3980120"/>
                            <a:gd name="connsiteX225" fmla="*/ 5487032 w 6688511"/>
                            <a:gd name="connsiteY225" fmla="*/ 567069 h 3980120"/>
                            <a:gd name="connsiteX226" fmla="*/ 5433869 w 6688511"/>
                            <a:gd name="connsiteY226" fmla="*/ 556437 h 3980120"/>
                            <a:gd name="connsiteX227" fmla="*/ 5316911 w 6688511"/>
                            <a:gd name="connsiteY227" fmla="*/ 545804 h 3980120"/>
                            <a:gd name="connsiteX228" fmla="*/ 5253115 w 6688511"/>
                            <a:gd name="connsiteY228" fmla="*/ 492641 h 3980120"/>
                            <a:gd name="connsiteX229" fmla="*/ 5210585 w 6688511"/>
                            <a:gd name="connsiteY229" fmla="*/ 450111 h 3980120"/>
                            <a:gd name="connsiteX230" fmla="*/ 5168055 w 6688511"/>
                            <a:gd name="connsiteY230" fmla="*/ 354418 h 3980120"/>
                            <a:gd name="connsiteX231" fmla="*/ 5136157 w 6688511"/>
                            <a:gd name="connsiteY231" fmla="*/ 322520 h 3980120"/>
                            <a:gd name="connsiteX232" fmla="*/ 5029832 w 6688511"/>
                            <a:gd name="connsiteY232" fmla="*/ 301255 h 3980120"/>
                            <a:gd name="connsiteX233" fmla="*/ 4987301 w 6688511"/>
                            <a:gd name="connsiteY233" fmla="*/ 290623 h 3980120"/>
                            <a:gd name="connsiteX234" fmla="*/ 4966036 w 6688511"/>
                            <a:gd name="connsiteY234" fmla="*/ 258725 h 3980120"/>
                            <a:gd name="connsiteX235" fmla="*/ 4902241 w 6688511"/>
                            <a:gd name="connsiteY235" fmla="*/ 237460 h 3980120"/>
                            <a:gd name="connsiteX236" fmla="*/ 4764018 w 6688511"/>
                            <a:gd name="connsiteY236" fmla="*/ 216195 h 3980120"/>
                            <a:gd name="connsiteX237" fmla="*/ 4732120 w 6688511"/>
                            <a:gd name="connsiteY237" fmla="*/ 205562 h 3980120"/>
                            <a:gd name="connsiteX238" fmla="*/ 4668325 w 6688511"/>
                            <a:gd name="connsiteY238" fmla="*/ 194930 h 3980120"/>
                            <a:gd name="connsiteX239" fmla="*/ 4657692 w 6688511"/>
                            <a:gd name="connsiteY239" fmla="*/ 152399 h 3980120"/>
                            <a:gd name="connsiteX240" fmla="*/ 4647060 w 6688511"/>
                            <a:gd name="connsiteY240" fmla="*/ 120502 h 3980120"/>
                            <a:gd name="connsiteX241" fmla="*/ 4636427 w 6688511"/>
                            <a:gd name="connsiteY241" fmla="*/ 77972 h 3980120"/>
                            <a:gd name="connsiteX242" fmla="*/ 4625794 w 6688511"/>
                            <a:gd name="connsiteY242" fmla="*/ 46074 h 3980120"/>
                            <a:gd name="connsiteX243" fmla="*/ 4593897 w 6688511"/>
                            <a:gd name="connsiteY243" fmla="*/ 3544 h 3980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Lst>
                          <a:rect l="l" t="t" r="r" b="b"/>
                          <a:pathLst>
                            <a:path w="6688511" h="3980120">
                              <a:moveTo>
                                <a:pt x="4593897" y="3544"/>
                              </a:moveTo>
                              <a:cubicBezTo>
                                <a:pt x="4583265" y="0"/>
                                <a:pt x="4573745" y="19775"/>
                                <a:pt x="4561999" y="24809"/>
                              </a:cubicBezTo>
                              <a:cubicBezTo>
                                <a:pt x="4508612" y="47689"/>
                                <a:pt x="4530281" y="19335"/>
                                <a:pt x="4487571" y="56706"/>
                              </a:cubicBezTo>
                              <a:cubicBezTo>
                                <a:pt x="4468710" y="73209"/>
                                <a:pt x="4452129" y="92148"/>
                                <a:pt x="4434408" y="109869"/>
                              </a:cubicBezTo>
                              <a:cubicBezTo>
                                <a:pt x="4423776" y="120502"/>
                                <a:pt x="4417099" y="138120"/>
                                <a:pt x="4402511" y="141767"/>
                              </a:cubicBezTo>
                              <a:lnTo>
                                <a:pt x="4359980" y="152399"/>
                              </a:lnTo>
                              <a:cubicBezTo>
                                <a:pt x="4333256" y="232575"/>
                                <a:pt x="4372414" y="136857"/>
                                <a:pt x="4317450" y="205562"/>
                              </a:cubicBezTo>
                              <a:cubicBezTo>
                                <a:pt x="4310449" y="214314"/>
                                <a:pt x="4313819" y="228708"/>
                                <a:pt x="4306818" y="237460"/>
                              </a:cubicBezTo>
                              <a:cubicBezTo>
                                <a:pt x="4298835" y="247439"/>
                                <a:pt x="4286350" y="253010"/>
                                <a:pt x="4274920" y="258725"/>
                              </a:cubicBezTo>
                              <a:cubicBezTo>
                                <a:pt x="4239292" y="276539"/>
                                <a:pt x="4177656" y="276621"/>
                                <a:pt x="4147329" y="279990"/>
                              </a:cubicBezTo>
                              <a:cubicBezTo>
                                <a:pt x="4136697" y="287078"/>
                                <a:pt x="4127883" y="298382"/>
                                <a:pt x="4115432" y="301255"/>
                              </a:cubicBezTo>
                              <a:cubicBezTo>
                                <a:pt x="4080725" y="309264"/>
                                <a:pt x="4044450" y="307470"/>
                                <a:pt x="4009106" y="311888"/>
                              </a:cubicBezTo>
                              <a:cubicBezTo>
                                <a:pt x="3987714" y="314562"/>
                                <a:pt x="3966576" y="318976"/>
                                <a:pt x="3945311" y="322520"/>
                              </a:cubicBezTo>
                              <a:cubicBezTo>
                                <a:pt x="3934678" y="326064"/>
                                <a:pt x="3924286" y="330435"/>
                                <a:pt x="3913413" y="333153"/>
                              </a:cubicBezTo>
                              <a:cubicBezTo>
                                <a:pt x="3895881" y="337536"/>
                                <a:pt x="3876414" y="335704"/>
                                <a:pt x="3860250" y="343786"/>
                              </a:cubicBezTo>
                              <a:cubicBezTo>
                                <a:pt x="3846801" y="350510"/>
                                <a:pt x="3838985" y="365051"/>
                                <a:pt x="3828353" y="375683"/>
                              </a:cubicBezTo>
                              <a:cubicBezTo>
                                <a:pt x="3796093" y="472461"/>
                                <a:pt x="3845576" y="319621"/>
                                <a:pt x="3807087" y="460744"/>
                              </a:cubicBezTo>
                              <a:cubicBezTo>
                                <a:pt x="3801189" y="482369"/>
                                <a:pt x="3804473" y="512105"/>
                                <a:pt x="3785822" y="524539"/>
                              </a:cubicBezTo>
                              <a:lnTo>
                                <a:pt x="3753925" y="545804"/>
                              </a:lnTo>
                              <a:cubicBezTo>
                                <a:pt x="3750381" y="556437"/>
                                <a:pt x="3750294" y="568950"/>
                                <a:pt x="3743292" y="577702"/>
                              </a:cubicBezTo>
                              <a:cubicBezTo>
                                <a:pt x="3735309" y="587681"/>
                                <a:pt x="3724082" y="597444"/>
                                <a:pt x="3711394" y="598967"/>
                              </a:cubicBezTo>
                              <a:cubicBezTo>
                                <a:pt x="3633897" y="608266"/>
                                <a:pt x="3555450" y="606055"/>
                                <a:pt x="3477478" y="609599"/>
                              </a:cubicBezTo>
                              <a:cubicBezTo>
                                <a:pt x="3470390" y="616688"/>
                                <a:pt x="3458179" y="621035"/>
                                <a:pt x="3456213" y="630865"/>
                              </a:cubicBezTo>
                              <a:cubicBezTo>
                                <a:pt x="3447150" y="676178"/>
                                <a:pt x="3450979" y="723194"/>
                                <a:pt x="3445580" y="769088"/>
                              </a:cubicBezTo>
                              <a:cubicBezTo>
                                <a:pt x="3443873" y="783601"/>
                                <a:pt x="3443328" y="799647"/>
                                <a:pt x="3434948" y="811618"/>
                              </a:cubicBezTo>
                              <a:cubicBezTo>
                                <a:pt x="3417702" y="836255"/>
                                <a:pt x="3392418" y="854148"/>
                                <a:pt x="3371153" y="875413"/>
                              </a:cubicBezTo>
                              <a:lnTo>
                                <a:pt x="3349887" y="896679"/>
                              </a:lnTo>
                              <a:cubicBezTo>
                                <a:pt x="3339255" y="907311"/>
                                <a:pt x="3331439" y="921852"/>
                                <a:pt x="3317990" y="928576"/>
                              </a:cubicBezTo>
                              <a:cubicBezTo>
                                <a:pt x="3303813" y="935664"/>
                                <a:pt x="3288648" y="941049"/>
                                <a:pt x="3275460" y="949841"/>
                              </a:cubicBezTo>
                              <a:cubicBezTo>
                                <a:pt x="3267119" y="955402"/>
                                <a:pt x="3262022" y="964844"/>
                                <a:pt x="3254194" y="971106"/>
                              </a:cubicBezTo>
                              <a:cubicBezTo>
                                <a:pt x="3244216" y="979089"/>
                                <a:pt x="3232929" y="985283"/>
                                <a:pt x="3222297" y="992372"/>
                              </a:cubicBezTo>
                              <a:cubicBezTo>
                                <a:pt x="3218753" y="1003004"/>
                                <a:pt x="3213368" y="1013192"/>
                                <a:pt x="3211664" y="1024269"/>
                              </a:cubicBezTo>
                              <a:cubicBezTo>
                                <a:pt x="3206248" y="1059474"/>
                                <a:pt x="3209041" y="1095888"/>
                                <a:pt x="3201032" y="1130595"/>
                              </a:cubicBezTo>
                              <a:cubicBezTo>
                                <a:pt x="3197008" y="1148034"/>
                                <a:pt x="3170916" y="1171344"/>
                                <a:pt x="3158501" y="1183758"/>
                              </a:cubicBezTo>
                              <a:cubicBezTo>
                                <a:pt x="3138359" y="1244185"/>
                                <a:pt x="3155793" y="1207732"/>
                                <a:pt x="3084074" y="1279451"/>
                              </a:cubicBezTo>
                              <a:cubicBezTo>
                                <a:pt x="3073441" y="1290084"/>
                                <a:pt x="3067138" y="1309852"/>
                                <a:pt x="3052176" y="1311348"/>
                              </a:cubicBezTo>
                              <a:lnTo>
                                <a:pt x="2945850" y="1321981"/>
                              </a:lnTo>
                              <a:cubicBezTo>
                                <a:pt x="2913952" y="1318437"/>
                                <a:pt x="2881293" y="1319132"/>
                                <a:pt x="2850157" y="1311348"/>
                              </a:cubicBezTo>
                              <a:cubicBezTo>
                                <a:pt x="2837760" y="1308249"/>
                                <a:pt x="2826243" y="1300061"/>
                                <a:pt x="2818260" y="1290083"/>
                              </a:cubicBezTo>
                              <a:cubicBezTo>
                                <a:pt x="2784018" y="1247280"/>
                                <a:pt x="2836155" y="1266123"/>
                                <a:pt x="2786362" y="1226288"/>
                              </a:cubicBezTo>
                              <a:cubicBezTo>
                                <a:pt x="2777610" y="1219286"/>
                                <a:pt x="2765097" y="1219199"/>
                                <a:pt x="2754464" y="1215655"/>
                              </a:cubicBezTo>
                              <a:cubicBezTo>
                                <a:pt x="2729655" y="1219199"/>
                                <a:pt x="2704214" y="1219694"/>
                                <a:pt x="2680036" y="1226288"/>
                              </a:cubicBezTo>
                              <a:cubicBezTo>
                                <a:pt x="2664745" y="1230458"/>
                                <a:pt x="2652074" y="1241309"/>
                                <a:pt x="2637506" y="1247553"/>
                              </a:cubicBezTo>
                              <a:cubicBezTo>
                                <a:pt x="2627204" y="1251968"/>
                                <a:pt x="2616241" y="1254642"/>
                                <a:pt x="2605608" y="1258186"/>
                              </a:cubicBezTo>
                              <a:cubicBezTo>
                                <a:pt x="2542564" y="1352751"/>
                                <a:pt x="2645972" y="1187057"/>
                                <a:pt x="2573711" y="1385776"/>
                              </a:cubicBezTo>
                              <a:cubicBezTo>
                                <a:pt x="2566369" y="1405968"/>
                                <a:pt x="2512226" y="1414438"/>
                                <a:pt x="2499283" y="1417674"/>
                              </a:cubicBezTo>
                              <a:cubicBezTo>
                                <a:pt x="2451535" y="1465422"/>
                                <a:pt x="2472140" y="1435306"/>
                                <a:pt x="2446120" y="1513367"/>
                              </a:cubicBezTo>
                              <a:lnTo>
                                <a:pt x="2435487" y="1545265"/>
                              </a:lnTo>
                              <a:cubicBezTo>
                                <a:pt x="2431943" y="1566530"/>
                                <a:pt x="2431672" y="1588608"/>
                                <a:pt x="2424855" y="1609060"/>
                              </a:cubicBezTo>
                              <a:cubicBezTo>
                                <a:pt x="2420814" y="1621183"/>
                                <a:pt x="2411018" y="1630559"/>
                                <a:pt x="2403590" y="1640958"/>
                              </a:cubicBezTo>
                              <a:cubicBezTo>
                                <a:pt x="2382885" y="1669945"/>
                                <a:pt x="2367070" y="1692656"/>
                                <a:pt x="2339794" y="1715386"/>
                              </a:cubicBezTo>
                              <a:cubicBezTo>
                                <a:pt x="2329977" y="1723567"/>
                                <a:pt x="2318529" y="1729563"/>
                                <a:pt x="2307897" y="1736651"/>
                              </a:cubicBezTo>
                              <a:cubicBezTo>
                                <a:pt x="2304353" y="1765004"/>
                                <a:pt x="2303251" y="1793771"/>
                                <a:pt x="2297264" y="1821711"/>
                              </a:cubicBezTo>
                              <a:cubicBezTo>
                                <a:pt x="2289818" y="1856458"/>
                                <a:pt x="2267418" y="1904845"/>
                                <a:pt x="2254734" y="1938669"/>
                              </a:cubicBezTo>
                              <a:cubicBezTo>
                                <a:pt x="2250799" y="1949163"/>
                                <a:pt x="2247180" y="1959790"/>
                                <a:pt x="2244101" y="1970567"/>
                              </a:cubicBezTo>
                              <a:cubicBezTo>
                                <a:pt x="2240087" y="1984618"/>
                                <a:pt x="2239225" y="1999666"/>
                                <a:pt x="2233469" y="2013097"/>
                              </a:cubicBezTo>
                              <a:cubicBezTo>
                                <a:pt x="2228435" y="2024843"/>
                                <a:pt x="2219292" y="2034362"/>
                                <a:pt x="2212204" y="2044995"/>
                              </a:cubicBezTo>
                              <a:cubicBezTo>
                                <a:pt x="2210876" y="2064910"/>
                                <a:pt x="2216305" y="2185648"/>
                                <a:pt x="2190939" y="2236381"/>
                              </a:cubicBezTo>
                              <a:cubicBezTo>
                                <a:pt x="2185224" y="2247811"/>
                                <a:pt x="2179653" y="2260296"/>
                                <a:pt x="2169674" y="2268279"/>
                              </a:cubicBezTo>
                              <a:cubicBezTo>
                                <a:pt x="2160922" y="2275280"/>
                                <a:pt x="2148409" y="2275367"/>
                                <a:pt x="2137776" y="2278911"/>
                              </a:cubicBezTo>
                              <a:cubicBezTo>
                                <a:pt x="2137014" y="2279419"/>
                                <a:pt x="2049569" y="2341524"/>
                                <a:pt x="2031450" y="2342706"/>
                              </a:cubicBezTo>
                              <a:cubicBezTo>
                                <a:pt x="1882868" y="2352396"/>
                                <a:pt x="1733739" y="2349795"/>
                                <a:pt x="1584883" y="2353339"/>
                              </a:cubicBezTo>
                              <a:cubicBezTo>
                                <a:pt x="1567162" y="2360427"/>
                                <a:pt x="1549827" y="2368568"/>
                                <a:pt x="1531720" y="2374604"/>
                              </a:cubicBezTo>
                              <a:cubicBezTo>
                                <a:pt x="1517857" y="2379225"/>
                                <a:pt x="1492429" y="2370987"/>
                                <a:pt x="1489190" y="2385237"/>
                              </a:cubicBezTo>
                              <a:cubicBezTo>
                                <a:pt x="1472676" y="2457896"/>
                                <a:pt x="1520533" y="2546956"/>
                                <a:pt x="1478557" y="2608520"/>
                              </a:cubicBezTo>
                              <a:cubicBezTo>
                                <a:pt x="1450534" y="2649621"/>
                                <a:pt x="1379320" y="2615609"/>
                                <a:pt x="1329701" y="2619153"/>
                              </a:cubicBezTo>
                              <a:cubicBezTo>
                                <a:pt x="1265906" y="2615609"/>
                                <a:pt x="1199201" y="2627893"/>
                                <a:pt x="1138315" y="2608520"/>
                              </a:cubicBezTo>
                              <a:cubicBezTo>
                                <a:pt x="1113961" y="2600771"/>
                                <a:pt x="1095785" y="2544725"/>
                                <a:pt x="1095785" y="2544725"/>
                              </a:cubicBezTo>
                              <a:cubicBezTo>
                                <a:pt x="1062302" y="2551422"/>
                                <a:pt x="1027894" y="2553455"/>
                                <a:pt x="1000092" y="2576623"/>
                              </a:cubicBezTo>
                              <a:cubicBezTo>
                                <a:pt x="943218" y="2624018"/>
                                <a:pt x="1011435" y="2593870"/>
                                <a:pt x="957562" y="2629786"/>
                              </a:cubicBezTo>
                              <a:cubicBezTo>
                                <a:pt x="915245" y="2657998"/>
                                <a:pt x="922830" y="2644671"/>
                                <a:pt x="883134" y="2661683"/>
                              </a:cubicBezTo>
                              <a:cubicBezTo>
                                <a:pt x="845364" y="2677870"/>
                                <a:pt x="840739" y="2682858"/>
                                <a:pt x="808706" y="2704213"/>
                              </a:cubicBezTo>
                              <a:cubicBezTo>
                                <a:pt x="801618" y="2714846"/>
                                <a:pt x="797420" y="2728128"/>
                                <a:pt x="787441" y="2736111"/>
                              </a:cubicBezTo>
                              <a:cubicBezTo>
                                <a:pt x="778689" y="2743113"/>
                                <a:pt x="766621" y="2745040"/>
                                <a:pt x="755543" y="2746744"/>
                              </a:cubicBezTo>
                              <a:cubicBezTo>
                                <a:pt x="720339" y="2752160"/>
                                <a:pt x="684592" y="2753214"/>
                                <a:pt x="649218" y="2757376"/>
                              </a:cubicBezTo>
                              <a:cubicBezTo>
                                <a:pt x="624328" y="2760304"/>
                                <a:pt x="599599" y="2764465"/>
                                <a:pt x="574790" y="2768009"/>
                              </a:cubicBezTo>
                              <a:cubicBezTo>
                                <a:pt x="564157" y="2775097"/>
                                <a:pt x="554322" y="2783559"/>
                                <a:pt x="542892" y="2789274"/>
                              </a:cubicBezTo>
                              <a:cubicBezTo>
                                <a:pt x="532867" y="2794286"/>
                                <a:pt x="521807" y="2796957"/>
                                <a:pt x="510994" y="2799906"/>
                              </a:cubicBezTo>
                              <a:cubicBezTo>
                                <a:pt x="379085" y="2835881"/>
                                <a:pt x="467456" y="2807332"/>
                                <a:pt x="394036" y="2831804"/>
                              </a:cubicBezTo>
                              <a:cubicBezTo>
                                <a:pt x="379859" y="2842437"/>
                                <a:pt x="367700" y="2856505"/>
                                <a:pt x="351506" y="2863702"/>
                              </a:cubicBezTo>
                              <a:cubicBezTo>
                                <a:pt x="266963" y="2901276"/>
                                <a:pt x="328397" y="2845348"/>
                                <a:pt x="255813" y="2895599"/>
                              </a:cubicBezTo>
                              <a:cubicBezTo>
                                <a:pt x="222588" y="2918601"/>
                                <a:pt x="160120" y="2970027"/>
                                <a:pt x="160120" y="2970027"/>
                              </a:cubicBezTo>
                              <a:cubicBezTo>
                                <a:pt x="210756" y="3045982"/>
                                <a:pt x="196451" y="3009029"/>
                                <a:pt x="213283" y="3076353"/>
                              </a:cubicBezTo>
                              <a:cubicBezTo>
                                <a:pt x="209739" y="3157869"/>
                                <a:pt x="211046" y="3239742"/>
                                <a:pt x="202650" y="3320902"/>
                              </a:cubicBezTo>
                              <a:cubicBezTo>
                                <a:pt x="198659" y="3359482"/>
                                <a:pt x="164908" y="3422441"/>
                                <a:pt x="138855" y="3448493"/>
                              </a:cubicBezTo>
                              <a:cubicBezTo>
                                <a:pt x="128222" y="3459125"/>
                                <a:pt x="116583" y="3468839"/>
                                <a:pt x="106957" y="3480390"/>
                              </a:cubicBezTo>
                              <a:cubicBezTo>
                                <a:pt x="98776" y="3490207"/>
                                <a:pt x="92780" y="3501655"/>
                                <a:pt x="85692" y="3512288"/>
                              </a:cubicBezTo>
                              <a:cubicBezTo>
                                <a:pt x="79600" y="3530566"/>
                                <a:pt x="61215" y="3587807"/>
                                <a:pt x="53794" y="3597348"/>
                              </a:cubicBezTo>
                              <a:cubicBezTo>
                                <a:pt x="39861" y="3615261"/>
                                <a:pt x="18353" y="3625702"/>
                                <a:pt x="632" y="3639879"/>
                              </a:cubicBezTo>
                              <a:cubicBezTo>
                                <a:pt x="4176" y="3675321"/>
                                <a:pt x="0" y="3712413"/>
                                <a:pt x="11264" y="3746204"/>
                              </a:cubicBezTo>
                              <a:cubicBezTo>
                                <a:pt x="15305" y="3758327"/>
                                <a:pt x="34126" y="3758433"/>
                                <a:pt x="43162" y="3767469"/>
                              </a:cubicBezTo>
                              <a:cubicBezTo>
                                <a:pt x="91256" y="3815563"/>
                                <a:pt x="34226" y="3789301"/>
                                <a:pt x="96325" y="3809999"/>
                              </a:cubicBezTo>
                              <a:cubicBezTo>
                                <a:pt x="103413" y="3817088"/>
                                <a:pt x="111328" y="3823437"/>
                                <a:pt x="117590" y="3831265"/>
                              </a:cubicBezTo>
                              <a:cubicBezTo>
                                <a:pt x="125573" y="3841243"/>
                                <a:pt x="128223" y="3856074"/>
                                <a:pt x="138855" y="3863162"/>
                              </a:cubicBezTo>
                              <a:cubicBezTo>
                                <a:pt x="151014" y="3871268"/>
                                <a:pt x="167208" y="3870251"/>
                                <a:pt x="181385" y="3873795"/>
                              </a:cubicBezTo>
                              <a:cubicBezTo>
                                <a:pt x="187376" y="3873296"/>
                                <a:pt x="326245" y="3849865"/>
                                <a:pt x="362139" y="3873795"/>
                              </a:cubicBezTo>
                              <a:cubicBezTo>
                                <a:pt x="371464" y="3880012"/>
                                <a:pt x="366554" y="3896368"/>
                                <a:pt x="372771" y="3905693"/>
                              </a:cubicBezTo>
                              <a:cubicBezTo>
                                <a:pt x="387239" y="3927396"/>
                                <a:pt x="421406" y="3953425"/>
                                <a:pt x="447199" y="3958855"/>
                              </a:cubicBezTo>
                              <a:cubicBezTo>
                                <a:pt x="499682" y="3969904"/>
                                <a:pt x="553524" y="3973032"/>
                                <a:pt x="606687" y="3980120"/>
                              </a:cubicBezTo>
                              <a:cubicBezTo>
                                <a:pt x="642129" y="3976576"/>
                                <a:pt x="677808" y="3974904"/>
                                <a:pt x="713013" y="3969488"/>
                              </a:cubicBezTo>
                              <a:cubicBezTo>
                                <a:pt x="724091" y="3967784"/>
                                <a:pt x="737736" y="3967465"/>
                                <a:pt x="744911" y="3958855"/>
                              </a:cubicBezTo>
                              <a:cubicBezTo>
                                <a:pt x="822489" y="3865762"/>
                                <a:pt x="707228" y="3935169"/>
                                <a:pt x="808706" y="3884427"/>
                              </a:cubicBezTo>
                              <a:cubicBezTo>
                                <a:pt x="822883" y="3887971"/>
                                <a:pt x="836623" y="3895060"/>
                                <a:pt x="851236" y="3895060"/>
                              </a:cubicBezTo>
                              <a:cubicBezTo>
                                <a:pt x="989761" y="3895060"/>
                                <a:pt x="978113" y="3895238"/>
                                <a:pt x="1063887" y="3873795"/>
                              </a:cubicBezTo>
                              <a:cubicBezTo>
                                <a:pt x="1074520" y="3863162"/>
                                <a:pt x="1082729" y="3849357"/>
                                <a:pt x="1095785" y="3841897"/>
                              </a:cubicBezTo>
                              <a:cubicBezTo>
                                <a:pt x="1103867" y="3837278"/>
                                <a:pt x="1188270" y="3821274"/>
                                <a:pt x="1191478" y="3820632"/>
                              </a:cubicBezTo>
                              <a:cubicBezTo>
                                <a:pt x="1195022" y="3809999"/>
                                <a:pt x="1200106" y="3799761"/>
                                <a:pt x="1202111" y="3788734"/>
                              </a:cubicBezTo>
                              <a:cubicBezTo>
                                <a:pt x="1207222" y="3760621"/>
                                <a:pt x="1203707" y="3730782"/>
                                <a:pt x="1212743" y="3703674"/>
                              </a:cubicBezTo>
                              <a:cubicBezTo>
                                <a:pt x="1225499" y="3665406"/>
                                <a:pt x="1254418" y="3653916"/>
                                <a:pt x="1287171" y="3639879"/>
                              </a:cubicBezTo>
                              <a:cubicBezTo>
                                <a:pt x="1330814" y="3621175"/>
                                <a:pt x="1361484" y="3624533"/>
                                <a:pt x="1414762" y="3618613"/>
                              </a:cubicBezTo>
                              <a:cubicBezTo>
                                <a:pt x="1542190" y="3628416"/>
                                <a:pt x="1526932" y="3602359"/>
                                <a:pt x="1595515" y="3661144"/>
                              </a:cubicBezTo>
                              <a:cubicBezTo>
                                <a:pt x="1606932" y="3670930"/>
                                <a:pt x="1615861" y="3683415"/>
                                <a:pt x="1627413" y="3693041"/>
                              </a:cubicBezTo>
                              <a:cubicBezTo>
                                <a:pt x="1637230" y="3701222"/>
                                <a:pt x="1647302" y="3709939"/>
                                <a:pt x="1659311" y="3714306"/>
                              </a:cubicBezTo>
                              <a:cubicBezTo>
                                <a:pt x="1686777" y="3724294"/>
                                <a:pt x="1744371" y="3735572"/>
                                <a:pt x="1744371" y="3735572"/>
                              </a:cubicBezTo>
                              <a:cubicBezTo>
                                <a:pt x="1755004" y="3732028"/>
                                <a:pt x="1765396" y="3727657"/>
                                <a:pt x="1776269" y="3724939"/>
                              </a:cubicBezTo>
                              <a:cubicBezTo>
                                <a:pt x="1793801" y="3720556"/>
                                <a:pt x="1812287" y="3720021"/>
                                <a:pt x="1829432" y="3714306"/>
                              </a:cubicBezTo>
                              <a:cubicBezTo>
                                <a:pt x="1844469" y="3709294"/>
                                <a:pt x="1857246" y="3698928"/>
                                <a:pt x="1871962" y="3693041"/>
                              </a:cubicBezTo>
                              <a:cubicBezTo>
                                <a:pt x="1892774" y="3684716"/>
                                <a:pt x="1914492" y="3678864"/>
                                <a:pt x="1935757" y="3671776"/>
                              </a:cubicBezTo>
                              <a:lnTo>
                                <a:pt x="1967655" y="3661144"/>
                              </a:lnTo>
                              <a:cubicBezTo>
                                <a:pt x="2073981" y="3664688"/>
                                <a:pt x="2180431" y="3665529"/>
                                <a:pt x="2286632" y="3671776"/>
                              </a:cubicBezTo>
                              <a:cubicBezTo>
                                <a:pt x="2301220" y="3672634"/>
                                <a:pt x="2314574" y="3681551"/>
                                <a:pt x="2329162" y="3682409"/>
                              </a:cubicBezTo>
                              <a:cubicBezTo>
                                <a:pt x="2435363" y="3688656"/>
                                <a:pt x="2541813" y="3689497"/>
                                <a:pt x="2648139" y="3693041"/>
                              </a:cubicBezTo>
                              <a:cubicBezTo>
                                <a:pt x="2658771" y="3696585"/>
                                <a:pt x="2669046" y="3701476"/>
                                <a:pt x="2680036" y="3703674"/>
                              </a:cubicBezTo>
                              <a:cubicBezTo>
                                <a:pt x="2815755" y="3730818"/>
                                <a:pt x="2916303" y="3708912"/>
                                <a:pt x="3073441" y="3703674"/>
                              </a:cubicBezTo>
                              <a:cubicBezTo>
                                <a:pt x="3095582" y="3681533"/>
                                <a:pt x="3132540" y="3642227"/>
                                <a:pt x="3158501" y="3629246"/>
                              </a:cubicBezTo>
                              <a:cubicBezTo>
                                <a:pt x="3174665" y="3621164"/>
                                <a:pt x="3194229" y="3623368"/>
                                <a:pt x="3211664" y="3618613"/>
                              </a:cubicBezTo>
                              <a:cubicBezTo>
                                <a:pt x="3233290" y="3612715"/>
                                <a:pt x="3275460" y="3597348"/>
                                <a:pt x="3275460" y="3597348"/>
                              </a:cubicBezTo>
                              <a:cubicBezTo>
                                <a:pt x="3360522" y="3654057"/>
                                <a:pt x="3257736" y="3579625"/>
                                <a:pt x="3328622" y="3650511"/>
                              </a:cubicBezTo>
                              <a:cubicBezTo>
                                <a:pt x="3347260" y="3669149"/>
                                <a:pt x="3368206" y="3675491"/>
                                <a:pt x="3392418" y="3682409"/>
                              </a:cubicBezTo>
                              <a:cubicBezTo>
                                <a:pt x="3406469" y="3686423"/>
                                <a:pt x="3420771" y="3689497"/>
                                <a:pt x="3434948" y="3693041"/>
                              </a:cubicBezTo>
                              <a:cubicBezTo>
                                <a:pt x="3454012" y="3686687"/>
                                <a:pt x="3496237" y="3674284"/>
                                <a:pt x="3509376" y="3661144"/>
                              </a:cubicBezTo>
                              <a:cubicBezTo>
                                <a:pt x="3517301" y="3653219"/>
                                <a:pt x="3516464" y="3639879"/>
                                <a:pt x="3520008" y="3629246"/>
                              </a:cubicBezTo>
                              <a:cubicBezTo>
                                <a:pt x="3516464" y="3604437"/>
                                <a:pt x="3513187" y="3579588"/>
                                <a:pt x="3509376" y="3554818"/>
                              </a:cubicBezTo>
                              <a:cubicBezTo>
                                <a:pt x="3506098" y="3533510"/>
                                <a:pt x="3498743" y="3512581"/>
                                <a:pt x="3498743" y="3491023"/>
                              </a:cubicBezTo>
                              <a:cubicBezTo>
                                <a:pt x="3498743" y="3465962"/>
                                <a:pt x="3486475" y="3426773"/>
                                <a:pt x="3509376" y="3416595"/>
                              </a:cubicBezTo>
                              <a:cubicBezTo>
                                <a:pt x="3564529" y="3392082"/>
                                <a:pt x="3629878" y="3409506"/>
                                <a:pt x="3690129" y="3405962"/>
                              </a:cubicBezTo>
                              <a:cubicBezTo>
                                <a:pt x="3704306" y="3398874"/>
                                <a:pt x="3719762" y="3393910"/>
                                <a:pt x="3732660" y="3384697"/>
                              </a:cubicBezTo>
                              <a:cubicBezTo>
                                <a:pt x="3773092" y="3355817"/>
                                <a:pt x="3768256" y="3325293"/>
                                <a:pt x="3828353" y="3310269"/>
                              </a:cubicBezTo>
                              <a:lnTo>
                                <a:pt x="3870883" y="3299637"/>
                              </a:lnTo>
                              <a:cubicBezTo>
                                <a:pt x="3874427" y="3285460"/>
                                <a:pt x="3872160" y="3268332"/>
                                <a:pt x="3881515" y="3257106"/>
                              </a:cubicBezTo>
                              <a:cubicBezTo>
                                <a:pt x="3891662" y="3244929"/>
                                <a:pt x="3910284" y="3243705"/>
                                <a:pt x="3924046" y="3235841"/>
                              </a:cubicBezTo>
                              <a:cubicBezTo>
                                <a:pt x="3935141" y="3229501"/>
                                <a:pt x="3945311" y="3221664"/>
                                <a:pt x="3955943" y="3214576"/>
                              </a:cubicBezTo>
                              <a:cubicBezTo>
                                <a:pt x="3980752" y="3218120"/>
                                <a:pt x="4005796" y="3220294"/>
                                <a:pt x="4030371" y="3225209"/>
                              </a:cubicBezTo>
                              <a:cubicBezTo>
                                <a:pt x="4041361" y="3227407"/>
                                <a:pt x="4051492" y="3232762"/>
                                <a:pt x="4062269" y="3235841"/>
                              </a:cubicBezTo>
                              <a:cubicBezTo>
                                <a:pt x="4076320" y="3239855"/>
                                <a:pt x="4090748" y="3242460"/>
                                <a:pt x="4104799" y="3246474"/>
                              </a:cubicBezTo>
                              <a:cubicBezTo>
                                <a:pt x="4115576" y="3249553"/>
                                <a:pt x="4125707" y="3254908"/>
                                <a:pt x="4136697" y="3257106"/>
                              </a:cubicBezTo>
                              <a:cubicBezTo>
                                <a:pt x="4161272" y="3262021"/>
                                <a:pt x="4186468" y="3263256"/>
                                <a:pt x="4211125" y="3267739"/>
                              </a:cubicBezTo>
                              <a:cubicBezTo>
                                <a:pt x="4225502" y="3270353"/>
                                <a:pt x="4239326" y="3275506"/>
                                <a:pt x="4253655" y="3278372"/>
                              </a:cubicBezTo>
                              <a:cubicBezTo>
                                <a:pt x="4274795" y="3282600"/>
                                <a:pt x="4296185" y="3285460"/>
                                <a:pt x="4317450" y="3289004"/>
                              </a:cubicBezTo>
                              <a:cubicBezTo>
                                <a:pt x="4328083" y="3296092"/>
                                <a:pt x="4337602" y="3305235"/>
                                <a:pt x="4349348" y="3310269"/>
                              </a:cubicBezTo>
                              <a:cubicBezTo>
                                <a:pt x="4362779" y="3316025"/>
                                <a:pt x="4377827" y="3316888"/>
                                <a:pt x="4391878" y="3320902"/>
                              </a:cubicBezTo>
                              <a:cubicBezTo>
                                <a:pt x="4465944" y="3342064"/>
                                <a:pt x="4374260" y="3326335"/>
                                <a:pt x="4508836" y="3342167"/>
                              </a:cubicBezTo>
                              <a:cubicBezTo>
                                <a:pt x="4540710" y="3345917"/>
                                <a:pt x="4572758" y="3348260"/>
                                <a:pt x="4604529" y="3352799"/>
                              </a:cubicBezTo>
                              <a:cubicBezTo>
                                <a:pt x="4636024" y="3357298"/>
                                <a:pt x="4669267" y="3366326"/>
                                <a:pt x="4700222" y="3374065"/>
                              </a:cubicBezTo>
                              <a:cubicBezTo>
                                <a:pt x="4774650" y="3370521"/>
                                <a:pt x="4849449" y="3371661"/>
                                <a:pt x="4923506" y="3363432"/>
                              </a:cubicBezTo>
                              <a:cubicBezTo>
                                <a:pt x="4945784" y="3360957"/>
                                <a:pt x="4987301" y="3342167"/>
                                <a:pt x="4987301" y="3342167"/>
                              </a:cubicBezTo>
                              <a:cubicBezTo>
                                <a:pt x="5041272" y="3288198"/>
                                <a:pt x="4962991" y="3357773"/>
                                <a:pt x="5093627" y="3310269"/>
                              </a:cubicBezTo>
                              <a:cubicBezTo>
                                <a:pt x="5107758" y="3305130"/>
                                <a:pt x="5111784" y="3284479"/>
                                <a:pt x="5125525" y="3278372"/>
                              </a:cubicBezTo>
                              <a:cubicBezTo>
                                <a:pt x="5145225" y="3269616"/>
                                <a:pt x="5168055" y="3271283"/>
                                <a:pt x="5189320" y="3267739"/>
                              </a:cubicBezTo>
                              <a:cubicBezTo>
                                <a:pt x="5199953" y="3253562"/>
                                <a:pt x="5212426" y="3240595"/>
                                <a:pt x="5221218" y="3225209"/>
                              </a:cubicBezTo>
                              <a:cubicBezTo>
                                <a:pt x="5226779" y="3215478"/>
                                <a:pt x="5228771" y="3204088"/>
                                <a:pt x="5231850" y="3193311"/>
                              </a:cubicBezTo>
                              <a:cubicBezTo>
                                <a:pt x="5258552" y="3099855"/>
                                <a:pt x="5227623" y="3195364"/>
                                <a:pt x="5253115" y="3118883"/>
                              </a:cubicBezTo>
                              <a:cubicBezTo>
                                <a:pt x="5249571" y="3079897"/>
                                <a:pt x="5248019" y="3040678"/>
                                <a:pt x="5242483" y="3001925"/>
                              </a:cubicBezTo>
                              <a:cubicBezTo>
                                <a:pt x="5240898" y="2990830"/>
                                <a:pt x="5234929" y="2980804"/>
                                <a:pt x="5231850" y="2970027"/>
                              </a:cubicBezTo>
                              <a:cubicBezTo>
                                <a:pt x="5227836" y="2955976"/>
                                <a:pt x="5224762" y="2941674"/>
                                <a:pt x="5221218" y="2927497"/>
                              </a:cubicBezTo>
                              <a:cubicBezTo>
                                <a:pt x="5293028" y="2903561"/>
                                <a:pt x="5204625" y="2931185"/>
                                <a:pt x="5316911" y="2906232"/>
                              </a:cubicBezTo>
                              <a:cubicBezTo>
                                <a:pt x="5327852" y="2903801"/>
                                <a:pt x="5338176" y="2899143"/>
                                <a:pt x="5348808" y="2895599"/>
                              </a:cubicBezTo>
                              <a:cubicBezTo>
                                <a:pt x="5355897" y="2888511"/>
                                <a:pt x="5361478" y="2879492"/>
                                <a:pt x="5370074" y="2874334"/>
                              </a:cubicBezTo>
                              <a:cubicBezTo>
                                <a:pt x="5379684" y="2868568"/>
                                <a:pt x="5391670" y="2868117"/>
                                <a:pt x="5401971" y="2863702"/>
                              </a:cubicBezTo>
                              <a:cubicBezTo>
                                <a:pt x="5416539" y="2857458"/>
                                <a:pt x="5430910" y="2850592"/>
                                <a:pt x="5444501" y="2842437"/>
                              </a:cubicBezTo>
                              <a:cubicBezTo>
                                <a:pt x="5499895" y="2809201"/>
                                <a:pt x="5507777" y="2788931"/>
                                <a:pt x="5572092" y="2778641"/>
                              </a:cubicBezTo>
                              <a:cubicBezTo>
                                <a:pt x="5638953" y="2767943"/>
                                <a:pt x="5774111" y="2757376"/>
                                <a:pt x="5774111" y="2757376"/>
                              </a:cubicBezTo>
                              <a:cubicBezTo>
                                <a:pt x="5777655" y="2743199"/>
                                <a:pt x="5780544" y="2728843"/>
                                <a:pt x="5784743" y="2714846"/>
                              </a:cubicBezTo>
                              <a:cubicBezTo>
                                <a:pt x="5791184" y="2693376"/>
                                <a:pt x="5806008" y="2651051"/>
                                <a:pt x="5806008" y="2651051"/>
                              </a:cubicBezTo>
                              <a:cubicBezTo>
                                <a:pt x="5809552" y="2590800"/>
                                <a:pt x="5810635" y="2530353"/>
                                <a:pt x="5816641" y="2470297"/>
                              </a:cubicBezTo>
                              <a:cubicBezTo>
                                <a:pt x="5817756" y="2459145"/>
                                <a:pt x="5818154" y="2444913"/>
                                <a:pt x="5827274" y="2438399"/>
                              </a:cubicBezTo>
                              <a:cubicBezTo>
                                <a:pt x="5845514" y="2425370"/>
                                <a:pt x="5871020" y="2427158"/>
                                <a:pt x="5891069" y="2417134"/>
                              </a:cubicBezTo>
                              <a:lnTo>
                                <a:pt x="5933599" y="2395869"/>
                              </a:lnTo>
                              <a:cubicBezTo>
                                <a:pt x="5984470" y="2319563"/>
                                <a:pt x="5958057" y="2350146"/>
                                <a:pt x="6008027" y="2300176"/>
                              </a:cubicBezTo>
                              <a:cubicBezTo>
                                <a:pt x="6011571" y="2289544"/>
                                <a:pt x="6016229" y="2279220"/>
                                <a:pt x="6018660" y="2268279"/>
                              </a:cubicBezTo>
                              <a:cubicBezTo>
                                <a:pt x="6024558" y="2241740"/>
                                <a:pt x="6036536" y="2153778"/>
                                <a:pt x="6039925" y="2130055"/>
                              </a:cubicBezTo>
                              <a:cubicBezTo>
                                <a:pt x="6021427" y="1991320"/>
                                <a:pt x="6006901" y="1966696"/>
                                <a:pt x="6029292" y="1832344"/>
                              </a:cubicBezTo>
                              <a:cubicBezTo>
                                <a:pt x="6032430" y="1813518"/>
                                <a:pt x="6043855" y="1797052"/>
                                <a:pt x="6050557" y="1779181"/>
                              </a:cubicBezTo>
                              <a:cubicBezTo>
                                <a:pt x="6054492" y="1768687"/>
                                <a:pt x="6050200" y="1749481"/>
                                <a:pt x="6061190" y="1747283"/>
                              </a:cubicBezTo>
                              <a:cubicBezTo>
                                <a:pt x="6127313" y="1734058"/>
                                <a:pt x="6195869" y="1740195"/>
                                <a:pt x="6263208" y="1736651"/>
                              </a:cubicBezTo>
                              <a:cubicBezTo>
                                <a:pt x="6266752" y="1722474"/>
                                <a:pt x="6272133" y="1708633"/>
                                <a:pt x="6273841" y="1694120"/>
                              </a:cubicBezTo>
                              <a:cubicBezTo>
                                <a:pt x="6279240" y="1648226"/>
                                <a:pt x="6268932" y="1599415"/>
                                <a:pt x="6284474" y="1555897"/>
                              </a:cubicBezTo>
                              <a:cubicBezTo>
                                <a:pt x="6289389" y="1542135"/>
                                <a:pt x="6312827" y="1548809"/>
                                <a:pt x="6327004" y="1545265"/>
                              </a:cubicBezTo>
                              <a:cubicBezTo>
                                <a:pt x="6334092" y="1538176"/>
                                <a:pt x="6339303" y="1528482"/>
                                <a:pt x="6348269" y="1523999"/>
                              </a:cubicBezTo>
                              <a:cubicBezTo>
                                <a:pt x="6361339" y="1517464"/>
                                <a:pt x="6376802" y="1517566"/>
                                <a:pt x="6390799" y="1513367"/>
                              </a:cubicBezTo>
                              <a:cubicBezTo>
                                <a:pt x="6412269" y="1506926"/>
                                <a:pt x="6434545" y="1502126"/>
                                <a:pt x="6454594" y="1492102"/>
                              </a:cubicBezTo>
                              <a:cubicBezTo>
                                <a:pt x="6468771" y="1485014"/>
                                <a:pt x="6482556" y="1477081"/>
                                <a:pt x="6497125" y="1470837"/>
                              </a:cubicBezTo>
                              <a:cubicBezTo>
                                <a:pt x="6518487" y="1461682"/>
                                <a:pt x="6549961" y="1454970"/>
                                <a:pt x="6571553" y="1449572"/>
                              </a:cubicBezTo>
                              <a:cubicBezTo>
                                <a:pt x="6585730" y="1442483"/>
                                <a:pt x="6599242" y="1433871"/>
                                <a:pt x="6614083" y="1428306"/>
                              </a:cubicBezTo>
                              <a:cubicBezTo>
                                <a:pt x="6627765" y="1423175"/>
                                <a:pt x="6643925" y="1424924"/>
                                <a:pt x="6656613" y="1417674"/>
                              </a:cubicBezTo>
                              <a:cubicBezTo>
                                <a:pt x="6669669" y="1410214"/>
                                <a:pt x="6677878" y="1396409"/>
                                <a:pt x="6688511" y="1385776"/>
                              </a:cubicBezTo>
                              <a:cubicBezTo>
                                <a:pt x="6684967" y="1350334"/>
                                <a:pt x="6685887" y="1314157"/>
                                <a:pt x="6677878" y="1279451"/>
                              </a:cubicBezTo>
                              <a:cubicBezTo>
                                <a:pt x="6675005" y="1266999"/>
                                <a:pt x="6667246" y="1254642"/>
                                <a:pt x="6656613" y="1247553"/>
                              </a:cubicBezTo>
                              <a:cubicBezTo>
                                <a:pt x="6644454" y="1239447"/>
                                <a:pt x="6628568" y="1238851"/>
                                <a:pt x="6614083" y="1236920"/>
                              </a:cubicBezTo>
                              <a:cubicBezTo>
                                <a:pt x="6575280" y="1231746"/>
                                <a:pt x="6536111" y="1229832"/>
                                <a:pt x="6497125" y="1226288"/>
                              </a:cubicBezTo>
                              <a:cubicBezTo>
                                <a:pt x="6421281" y="1201006"/>
                                <a:pt x="6512973" y="1236854"/>
                                <a:pt x="6433329" y="1183758"/>
                              </a:cubicBezTo>
                              <a:cubicBezTo>
                                <a:pt x="6424004" y="1177541"/>
                                <a:pt x="6411456" y="1178137"/>
                                <a:pt x="6401432" y="1173125"/>
                              </a:cubicBezTo>
                              <a:cubicBezTo>
                                <a:pt x="6390002" y="1167410"/>
                                <a:pt x="6380964" y="1157575"/>
                                <a:pt x="6369534" y="1151860"/>
                              </a:cubicBezTo>
                              <a:cubicBezTo>
                                <a:pt x="6359509" y="1146848"/>
                                <a:pt x="6347938" y="1145642"/>
                                <a:pt x="6337636" y="1141227"/>
                              </a:cubicBezTo>
                              <a:cubicBezTo>
                                <a:pt x="6302624" y="1126222"/>
                                <a:pt x="6297738" y="1117003"/>
                                <a:pt x="6263208" y="1109330"/>
                              </a:cubicBezTo>
                              <a:cubicBezTo>
                                <a:pt x="6189332" y="1092913"/>
                                <a:pt x="6217391" y="1106217"/>
                                <a:pt x="6156883" y="1088065"/>
                              </a:cubicBezTo>
                              <a:cubicBezTo>
                                <a:pt x="6135413" y="1081624"/>
                                <a:pt x="6114640" y="1072957"/>
                                <a:pt x="6093087" y="1066799"/>
                              </a:cubicBezTo>
                              <a:cubicBezTo>
                                <a:pt x="6068278" y="1059711"/>
                                <a:pt x="6043321" y="1053122"/>
                                <a:pt x="6018660" y="1045534"/>
                              </a:cubicBezTo>
                              <a:cubicBezTo>
                                <a:pt x="5997236" y="1038942"/>
                                <a:pt x="5954864" y="1024269"/>
                                <a:pt x="5954864" y="1024269"/>
                              </a:cubicBezTo>
                              <a:cubicBezTo>
                                <a:pt x="5924748" y="933918"/>
                                <a:pt x="5966749" y="1044076"/>
                                <a:pt x="5922967" y="971106"/>
                              </a:cubicBezTo>
                              <a:cubicBezTo>
                                <a:pt x="5888730" y="914044"/>
                                <a:pt x="5943965" y="960296"/>
                                <a:pt x="5880436" y="917944"/>
                              </a:cubicBezTo>
                              <a:cubicBezTo>
                                <a:pt x="5873348" y="907311"/>
                                <a:pt x="5864886" y="897476"/>
                                <a:pt x="5859171" y="886046"/>
                              </a:cubicBezTo>
                              <a:cubicBezTo>
                                <a:pt x="5830820" y="829342"/>
                                <a:pt x="5871521" y="877988"/>
                                <a:pt x="5827274" y="811618"/>
                              </a:cubicBezTo>
                              <a:cubicBezTo>
                                <a:pt x="5821713" y="803277"/>
                                <a:pt x="5813097" y="797441"/>
                                <a:pt x="5806008" y="790353"/>
                              </a:cubicBezTo>
                              <a:cubicBezTo>
                                <a:pt x="5797402" y="730105"/>
                                <a:pt x="5799068" y="723534"/>
                                <a:pt x="5784743" y="673395"/>
                              </a:cubicBezTo>
                              <a:cubicBezTo>
                                <a:pt x="5781664" y="662618"/>
                                <a:pt x="5779123" y="651522"/>
                                <a:pt x="5774111" y="641497"/>
                              </a:cubicBezTo>
                              <a:cubicBezTo>
                                <a:pt x="5768396" y="630067"/>
                                <a:pt x="5758036" y="621276"/>
                                <a:pt x="5752846" y="609599"/>
                              </a:cubicBezTo>
                              <a:cubicBezTo>
                                <a:pt x="5743742" y="589116"/>
                                <a:pt x="5745029" y="563736"/>
                                <a:pt x="5731580" y="545804"/>
                              </a:cubicBezTo>
                              <a:cubicBezTo>
                                <a:pt x="5720948" y="531627"/>
                                <a:pt x="5709075" y="518301"/>
                                <a:pt x="5699683" y="503274"/>
                              </a:cubicBezTo>
                              <a:cubicBezTo>
                                <a:pt x="5691283" y="489833"/>
                                <a:pt x="5687631" y="473642"/>
                                <a:pt x="5678418" y="460744"/>
                              </a:cubicBezTo>
                              <a:cubicBezTo>
                                <a:pt x="5659811" y="434695"/>
                                <a:pt x="5640057" y="424537"/>
                                <a:pt x="5614622" y="407581"/>
                              </a:cubicBezTo>
                              <a:cubicBezTo>
                                <a:pt x="5553678" y="498998"/>
                                <a:pt x="5626745" y="383334"/>
                                <a:pt x="5582725" y="471376"/>
                              </a:cubicBezTo>
                              <a:cubicBezTo>
                                <a:pt x="5577010" y="482806"/>
                                <a:pt x="5567175" y="491844"/>
                                <a:pt x="5561460" y="503274"/>
                              </a:cubicBezTo>
                              <a:cubicBezTo>
                                <a:pt x="5556448" y="513299"/>
                                <a:pt x="5558752" y="527247"/>
                                <a:pt x="5550827" y="535172"/>
                              </a:cubicBezTo>
                              <a:cubicBezTo>
                                <a:pt x="5542902" y="543097"/>
                                <a:pt x="5529562" y="542260"/>
                                <a:pt x="5518929" y="545804"/>
                              </a:cubicBezTo>
                              <a:cubicBezTo>
                                <a:pt x="5508297" y="552892"/>
                                <a:pt x="5499712" y="565484"/>
                                <a:pt x="5487032" y="567069"/>
                              </a:cubicBezTo>
                              <a:cubicBezTo>
                                <a:pt x="5469100" y="569311"/>
                                <a:pt x="5451801" y="558679"/>
                                <a:pt x="5433869" y="556437"/>
                              </a:cubicBezTo>
                              <a:cubicBezTo>
                                <a:pt x="5395025" y="551581"/>
                                <a:pt x="5355897" y="549348"/>
                                <a:pt x="5316911" y="545804"/>
                              </a:cubicBezTo>
                              <a:cubicBezTo>
                                <a:pt x="5206302" y="435195"/>
                                <a:pt x="5356736" y="581459"/>
                                <a:pt x="5253115" y="492641"/>
                              </a:cubicBezTo>
                              <a:cubicBezTo>
                                <a:pt x="5237893" y="479593"/>
                                <a:pt x="5224762" y="464288"/>
                                <a:pt x="5210585" y="450111"/>
                              </a:cubicBezTo>
                              <a:cubicBezTo>
                                <a:pt x="5195131" y="403750"/>
                                <a:pt x="5196137" y="388116"/>
                                <a:pt x="5168055" y="354418"/>
                              </a:cubicBezTo>
                              <a:cubicBezTo>
                                <a:pt x="5158429" y="342866"/>
                                <a:pt x="5150192" y="327918"/>
                                <a:pt x="5136157" y="322520"/>
                              </a:cubicBezTo>
                              <a:cubicBezTo>
                                <a:pt x="5102423" y="309545"/>
                                <a:pt x="5064897" y="310021"/>
                                <a:pt x="5029832" y="301255"/>
                              </a:cubicBezTo>
                              <a:lnTo>
                                <a:pt x="4987301" y="290623"/>
                              </a:lnTo>
                              <a:cubicBezTo>
                                <a:pt x="4980213" y="279990"/>
                                <a:pt x="4976872" y="265498"/>
                                <a:pt x="4966036" y="258725"/>
                              </a:cubicBezTo>
                              <a:cubicBezTo>
                                <a:pt x="4947028" y="246845"/>
                                <a:pt x="4923987" y="242897"/>
                                <a:pt x="4902241" y="237460"/>
                              </a:cubicBezTo>
                              <a:cubicBezTo>
                                <a:pt x="4828575" y="219043"/>
                                <a:pt x="4874235" y="228441"/>
                                <a:pt x="4764018" y="216195"/>
                              </a:cubicBezTo>
                              <a:cubicBezTo>
                                <a:pt x="4753385" y="212651"/>
                                <a:pt x="4743061" y="207993"/>
                                <a:pt x="4732120" y="205562"/>
                              </a:cubicBezTo>
                              <a:cubicBezTo>
                                <a:pt x="4711075" y="200885"/>
                                <a:pt x="4685868" y="207461"/>
                                <a:pt x="4668325" y="194930"/>
                              </a:cubicBezTo>
                              <a:cubicBezTo>
                                <a:pt x="4656434" y="186436"/>
                                <a:pt x="4661707" y="166450"/>
                                <a:pt x="4657692" y="152399"/>
                              </a:cubicBezTo>
                              <a:cubicBezTo>
                                <a:pt x="4654613" y="141623"/>
                                <a:pt x="4650139" y="131278"/>
                                <a:pt x="4647060" y="120502"/>
                              </a:cubicBezTo>
                              <a:cubicBezTo>
                                <a:pt x="4643045" y="106451"/>
                                <a:pt x="4640442" y="92023"/>
                                <a:pt x="4636427" y="77972"/>
                              </a:cubicBezTo>
                              <a:cubicBezTo>
                                <a:pt x="4633348" y="67195"/>
                                <a:pt x="4630209" y="56376"/>
                                <a:pt x="4625794" y="46074"/>
                              </a:cubicBezTo>
                              <a:cubicBezTo>
                                <a:pt x="4619550" y="31506"/>
                                <a:pt x="4604529" y="7088"/>
                                <a:pt x="4593897" y="3544"/>
                              </a:cubicBezTo>
                              <a:close/>
                            </a:path>
                          </a:pathLst>
                        </a:custGeom>
                        <a:noFill/>
                        <a:ln w="28575">
                          <a:solidFill>
                            <a:srgbClr val="002060"/>
                          </a:solidFill>
                        </a:ln>
                      </a:spPr>
                      <a:txSp>
                        <a:txBody>
                          <a:bodyPr rtlCol="0" anchor="ctr"/>
                          <a:lstStyle>
                            <a:defPPr>
                              <a:defRPr lang="pl-P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l-PL"/>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pole tekstowe 5"/>
                        <a:cNvSpPr txBox="1"/>
                      </a:nvSpPr>
                      <a:spPr>
                        <a:xfrm>
                          <a:off x="2555776" y="5517232"/>
                          <a:ext cx="4363054" cy="646331"/>
                        </a:xfrm>
                        <a:prstGeom prst="rect">
                          <a:avLst/>
                        </a:prstGeom>
                        <a:noFill/>
                      </a:spPr>
                      <a:txSp>
                        <a:txBody>
                          <a:bodyPr wrap="none" rtlCol="0">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l-PL" dirty="0" smtClean="0"/>
                              <a:t>Rozkład stężeń </a:t>
                            </a:r>
                            <a:r>
                              <a:rPr lang="pl-PL" dirty="0" err="1" smtClean="0"/>
                              <a:t>benzo</a:t>
                            </a:r>
                            <a:r>
                              <a:rPr lang="pl-PL" dirty="0" smtClean="0"/>
                              <a:t>(a)</a:t>
                            </a:r>
                            <a:r>
                              <a:rPr lang="pl-PL" dirty="0" err="1" smtClean="0"/>
                              <a:t>pirenu</a:t>
                            </a:r>
                            <a:r>
                              <a:rPr lang="pl-PL" dirty="0" smtClean="0"/>
                              <a:t> w pyle PM10 </a:t>
                            </a:r>
                            <a:r>
                              <a:rPr lang="pl-PL" dirty="0" smtClean="0"/>
                              <a:t/>
                            </a:r>
                            <a:br>
                              <a:rPr lang="pl-PL" dirty="0" smtClean="0"/>
                            </a:br>
                            <a:r>
                              <a:rPr lang="pl-PL" dirty="0" smtClean="0"/>
                              <a:t>– </a:t>
                            </a:r>
                            <a:r>
                              <a:rPr lang="pl-PL" dirty="0" smtClean="0"/>
                              <a:t>stężenia średnie </a:t>
                            </a:r>
                            <a:r>
                              <a:rPr lang="pl-PL" dirty="0" smtClean="0"/>
                              <a:t>roczne 2012</a:t>
                            </a:r>
                            <a:endParaRPr lang="pl-PL" dirty="0"/>
                          </a:p>
                        </a:txBody>
                        <a:useSpRect/>
                      </a:txSp>
                    </a:sp>
                  </a:grpSp>
                </lc:lockedCanvas>
              </a:graphicData>
            </a:graphic>
          </wp:inline>
        </w:drawing>
      </w:r>
    </w:p>
    <w:p w:rsidR="00654E4B" w:rsidRDefault="00654E4B" w:rsidP="00131EEC">
      <w:pPr>
        <w:suppressAutoHyphens w:val="0"/>
        <w:autoSpaceDE w:val="0"/>
        <w:autoSpaceDN w:val="0"/>
        <w:adjustRightInd w:val="0"/>
        <w:spacing w:line="276" w:lineRule="auto"/>
        <w:rPr>
          <w:rFonts w:eastAsiaTheme="minorHAnsi"/>
          <w:szCs w:val="24"/>
          <w:lang w:eastAsia="en-US"/>
        </w:rPr>
      </w:pPr>
    </w:p>
    <w:p w:rsidR="00654E4B" w:rsidRDefault="00654E4B" w:rsidP="00131EEC">
      <w:pPr>
        <w:suppressAutoHyphens w:val="0"/>
        <w:autoSpaceDE w:val="0"/>
        <w:autoSpaceDN w:val="0"/>
        <w:adjustRightInd w:val="0"/>
        <w:spacing w:line="276" w:lineRule="auto"/>
        <w:jc w:val="both"/>
        <w:rPr>
          <w:rFonts w:eastAsiaTheme="minorHAnsi"/>
          <w:szCs w:val="24"/>
          <w:lang w:eastAsia="en-US"/>
        </w:rPr>
      </w:pPr>
      <w:r w:rsidRPr="00790CFF">
        <w:rPr>
          <w:rFonts w:eastAsiaTheme="minorHAnsi"/>
          <w:szCs w:val="24"/>
          <w:lang w:eastAsia="en-US"/>
        </w:rPr>
        <w:t xml:space="preserve">Poziom docelowy dla </w:t>
      </w:r>
      <w:proofErr w:type="spellStart"/>
      <w:r w:rsidRPr="00790CFF">
        <w:rPr>
          <w:rFonts w:eastAsiaTheme="minorHAnsi"/>
          <w:szCs w:val="24"/>
          <w:lang w:eastAsia="en-US"/>
        </w:rPr>
        <w:t>benzo</w:t>
      </w:r>
      <w:proofErr w:type="spellEnd"/>
      <w:r w:rsidRPr="00790CFF">
        <w:rPr>
          <w:rFonts w:eastAsiaTheme="minorHAnsi"/>
          <w:szCs w:val="24"/>
          <w:lang w:eastAsia="en-US"/>
        </w:rPr>
        <w:t>(a)</w:t>
      </w:r>
      <w:proofErr w:type="spellStart"/>
      <w:r w:rsidRPr="00790CFF">
        <w:rPr>
          <w:rFonts w:eastAsiaTheme="minorHAnsi"/>
          <w:szCs w:val="24"/>
          <w:lang w:eastAsia="en-US"/>
        </w:rPr>
        <w:t>pirenu</w:t>
      </w:r>
      <w:proofErr w:type="spellEnd"/>
      <w:r w:rsidRPr="00790CFF">
        <w:rPr>
          <w:rFonts w:eastAsiaTheme="minorHAnsi"/>
          <w:szCs w:val="24"/>
          <w:lang w:eastAsia="en-US"/>
        </w:rPr>
        <w:t xml:space="preserve"> w powietrzu w [</w:t>
      </w:r>
      <w:proofErr w:type="spellStart"/>
      <w:r w:rsidRPr="00790CFF">
        <w:rPr>
          <w:rFonts w:eastAsiaTheme="minorHAnsi"/>
          <w:szCs w:val="24"/>
          <w:lang w:eastAsia="en-US"/>
        </w:rPr>
        <w:t>ng</w:t>
      </w:r>
      <w:proofErr w:type="spellEnd"/>
      <w:r w:rsidRPr="00790CFF">
        <w:rPr>
          <w:rFonts w:eastAsiaTheme="minorHAnsi"/>
          <w:szCs w:val="24"/>
          <w:lang w:eastAsia="en-US"/>
        </w:rPr>
        <w:t>/m</w:t>
      </w:r>
      <w:r w:rsidRPr="00790CFF">
        <w:rPr>
          <w:rFonts w:eastAsiaTheme="minorHAnsi"/>
          <w:szCs w:val="24"/>
          <w:vertAlign w:val="superscript"/>
          <w:lang w:eastAsia="en-US"/>
        </w:rPr>
        <w:t>3</w:t>
      </w:r>
      <w:r w:rsidRPr="00790CFF">
        <w:rPr>
          <w:rFonts w:eastAsiaTheme="minorHAnsi"/>
          <w:szCs w:val="24"/>
          <w:lang w:eastAsia="en-US"/>
        </w:rPr>
        <w:t xml:space="preserve">] wynosi </w:t>
      </w:r>
      <w:r w:rsidRPr="00993566">
        <w:rPr>
          <w:rFonts w:eastAsiaTheme="minorHAnsi"/>
          <w:b/>
          <w:szCs w:val="24"/>
          <w:lang w:eastAsia="en-US"/>
        </w:rPr>
        <w:t>1</w:t>
      </w:r>
      <w:r w:rsidRPr="00790CFF">
        <w:rPr>
          <w:rFonts w:eastAsiaTheme="minorHAnsi"/>
          <w:szCs w:val="24"/>
          <w:lang w:eastAsia="en-US"/>
        </w:rPr>
        <w:t xml:space="preserve">. Na obszarze LGD poziom stężenia mieścił się w 2012 r. pomiędzy </w:t>
      </w:r>
      <w:r w:rsidRPr="00993566">
        <w:rPr>
          <w:rFonts w:eastAsiaTheme="minorHAnsi"/>
          <w:b/>
          <w:szCs w:val="24"/>
          <w:lang w:eastAsia="en-US"/>
        </w:rPr>
        <w:t>11 a 17</w:t>
      </w:r>
      <w:r w:rsidRPr="00790CFF">
        <w:rPr>
          <w:rFonts w:eastAsiaTheme="minorHAnsi"/>
          <w:szCs w:val="24"/>
          <w:lang w:eastAsia="en-US"/>
        </w:rPr>
        <w:t xml:space="preserve"> </w:t>
      </w:r>
      <w:proofErr w:type="spellStart"/>
      <w:r w:rsidRPr="00790CFF">
        <w:rPr>
          <w:rFonts w:eastAsiaTheme="minorHAnsi"/>
          <w:szCs w:val="24"/>
          <w:lang w:eastAsia="en-US"/>
        </w:rPr>
        <w:t>ng</w:t>
      </w:r>
      <w:proofErr w:type="spellEnd"/>
      <w:r w:rsidRPr="00790CFF">
        <w:rPr>
          <w:rFonts w:eastAsiaTheme="minorHAnsi"/>
          <w:szCs w:val="24"/>
          <w:lang w:eastAsia="en-US"/>
        </w:rPr>
        <w:t>/m</w:t>
      </w:r>
      <w:r w:rsidRPr="00790CFF">
        <w:rPr>
          <w:rFonts w:eastAsiaTheme="minorHAnsi"/>
          <w:szCs w:val="24"/>
          <w:vertAlign w:val="superscript"/>
          <w:lang w:eastAsia="en-US"/>
        </w:rPr>
        <w:t>3</w:t>
      </w:r>
      <w:r w:rsidRPr="00790CFF">
        <w:rPr>
          <w:rFonts w:eastAsiaTheme="minorHAnsi"/>
          <w:szCs w:val="24"/>
          <w:lang w:eastAsia="en-US"/>
        </w:rPr>
        <w:t>.</w:t>
      </w:r>
    </w:p>
    <w:p w:rsidR="00654E4B" w:rsidRDefault="00654E4B" w:rsidP="00131EEC">
      <w:pPr>
        <w:suppressAutoHyphens w:val="0"/>
        <w:autoSpaceDE w:val="0"/>
        <w:autoSpaceDN w:val="0"/>
        <w:adjustRightInd w:val="0"/>
        <w:spacing w:line="276" w:lineRule="auto"/>
        <w:rPr>
          <w:rFonts w:eastAsiaTheme="minorHAnsi"/>
          <w:szCs w:val="24"/>
          <w:lang w:eastAsia="en-US"/>
        </w:rPr>
      </w:pPr>
    </w:p>
    <w:p w:rsidR="00654E4B" w:rsidRDefault="00654E4B" w:rsidP="00131EEC">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 xml:space="preserve">Przekroczenia dotyczą także pyłu zawieszonego PM10 i dwutlenku siarki mierzonych </w:t>
      </w:r>
      <w:r>
        <w:rPr>
          <w:rFonts w:eastAsiaTheme="minorHAnsi"/>
          <w:szCs w:val="24"/>
          <w:lang w:eastAsia="en-US"/>
        </w:rPr>
        <w:br/>
        <w:t xml:space="preserve">w stężeniach 24-godzinnych. </w:t>
      </w:r>
    </w:p>
    <w:p w:rsidR="00654E4B" w:rsidRDefault="00654E4B" w:rsidP="00131EEC">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W przypadku pyłu zawieszonego PM10, na stacjach pomiarowych w pobliżu obszaru LGD wystąpiły one:</w:t>
      </w:r>
    </w:p>
    <w:p w:rsidR="00654E4B" w:rsidRDefault="00654E4B" w:rsidP="00654E4B">
      <w:pPr>
        <w:suppressAutoHyphens w:val="0"/>
        <w:autoSpaceDE w:val="0"/>
        <w:autoSpaceDN w:val="0"/>
        <w:adjustRightInd w:val="0"/>
        <w:jc w:val="both"/>
        <w:rPr>
          <w:rFonts w:eastAsiaTheme="minorHAnsi"/>
          <w:szCs w:val="24"/>
          <w:lang w:eastAsia="en-US"/>
        </w:rPr>
      </w:pPr>
    </w:p>
    <w:p w:rsidR="00654E4B" w:rsidRDefault="00654E4B" w:rsidP="00654E4B">
      <w:pPr>
        <w:pStyle w:val="Akapitzlist"/>
        <w:numPr>
          <w:ilvl w:val="0"/>
          <w:numId w:val="8"/>
        </w:numPr>
        <w:suppressAutoHyphens w:val="0"/>
        <w:autoSpaceDE w:val="0"/>
        <w:autoSpaceDN w:val="0"/>
        <w:adjustRightInd w:val="0"/>
        <w:jc w:val="both"/>
        <w:rPr>
          <w:rFonts w:eastAsiaTheme="minorHAnsi"/>
          <w:szCs w:val="24"/>
          <w:lang w:eastAsia="en-US"/>
        </w:rPr>
      </w:pPr>
      <w:r>
        <w:rPr>
          <w:rFonts w:eastAsiaTheme="minorHAnsi"/>
          <w:szCs w:val="24"/>
          <w:lang w:eastAsia="en-US"/>
        </w:rPr>
        <w:t xml:space="preserve">Skawina – </w:t>
      </w:r>
      <w:r w:rsidRPr="00993566">
        <w:rPr>
          <w:rFonts w:eastAsiaTheme="minorHAnsi"/>
          <w:b/>
          <w:szCs w:val="24"/>
          <w:lang w:eastAsia="en-US"/>
        </w:rPr>
        <w:t>120 razy</w:t>
      </w:r>
      <w:r>
        <w:rPr>
          <w:rFonts w:eastAsiaTheme="minorHAnsi"/>
          <w:szCs w:val="24"/>
          <w:lang w:eastAsia="en-US"/>
        </w:rPr>
        <w:t>,</w:t>
      </w:r>
    </w:p>
    <w:p w:rsidR="00654E4B" w:rsidRDefault="00654E4B" w:rsidP="00654E4B">
      <w:pPr>
        <w:pStyle w:val="Akapitzlist"/>
        <w:numPr>
          <w:ilvl w:val="0"/>
          <w:numId w:val="8"/>
        </w:numPr>
        <w:suppressAutoHyphens w:val="0"/>
        <w:autoSpaceDE w:val="0"/>
        <w:autoSpaceDN w:val="0"/>
        <w:adjustRightInd w:val="0"/>
        <w:jc w:val="both"/>
        <w:rPr>
          <w:rFonts w:eastAsiaTheme="minorHAnsi"/>
          <w:szCs w:val="24"/>
          <w:lang w:eastAsia="en-US"/>
        </w:rPr>
      </w:pPr>
      <w:r>
        <w:rPr>
          <w:rFonts w:eastAsiaTheme="minorHAnsi"/>
          <w:szCs w:val="24"/>
          <w:lang w:eastAsia="en-US"/>
        </w:rPr>
        <w:t xml:space="preserve">Sucha Beskidzka – </w:t>
      </w:r>
      <w:r w:rsidRPr="00993566">
        <w:rPr>
          <w:rFonts w:eastAsiaTheme="minorHAnsi"/>
          <w:b/>
          <w:szCs w:val="24"/>
          <w:lang w:eastAsia="en-US"/>
        </w:rPr>
        <w:t>98 razy</w:t>
      </w:r>
      <w:r>
        <w:rPr>
          <w:rFonts w:eastAsiaTheme="minorHAnsi"/>
          <w:szCs w:val="24"/>
          <w:lang w:eastAsia="en-US"/>
        </w:rPr>
        <w:t>,</w:t>
      </w:r>
    </w:p>
    <w:p w:rsidR="00654E4B" w:rsidRDefault="00654E4B" w:rsidP="00654E4B">
      <w:pPr>
        <w:pStyle w:val="Akapitzlist"/>
        <w:numPr>
          <w:ilvl w:val="0"/>
          <w:numId w:val="8"/>
        </w:numPr>
        <w:suppressAutoHyphens w:val="0"/>
        <w:autoSpaceDE w:val="0"/>
        <w:autoSpaceDN w:val="0"/>
        <w:adjustRightInd w:val="0"/>
        <w:jc w:val="both"/>
        <w:rPr>
          <w:rFonts w:eastAsiaTheme="minorHAnsi"/>
          <w:szCs w:val="24"/>
          <w:lang w:eastAsia="en-US"/>
        </w:rPr>
      </w:pPr>
      <w:r>
        <w:rPr>
          <w:rFonts w:eastAsiaTheme="minorHAnsi"/>
          <w:szCs w:val="24"/>
          <w:lang w:eastAsia="en-US"/>
        </w:rPr>
        <w:t xml:space="preserve">Wadowice – </w:t>
      </w:r>
      <w:r w:rsidRPr="00993566">
        <w:rPr>
          <w:rFonts w:eastAsiaTheme="minorHAnsi"/>
          <w:b/>
          <w:szCs w:val="24"/>
          <w:lang w:eastAsia="en-US"/>
        </w:rPr>
        <w:t>101 razy</w:t>
      </w:r>
    </w:p>
    <w:p w:rsidR="00654E4B" w:rsidRDefault="00654E4B" w:rsidP="00654E4B">
      <w:pPr>
        <w:suppressAutoHyphens w:val="0"/>
        <w:autoSpaceDE w:val="0"/>
        <w:autoSpaceDN w:val="0"/>
        <w:adjustRightInd w:val="0"/>
        <w:jc w:val="both"/>
        <w:rPr>
          <w:rFonts w:eastAsiaTheme="minorHAnsi"/>
          <w:szCs w:val="24"/>
          <w:lang w:eastAsia="en-US"/>
        </w:rPr>
      </w:pPr>
    </w:p>
    <w:p w:rsidR="00654E4B" w:rsidRPr="008927B5" w:rsidRDefault="00654E4B" w:rsidP="00131EEC">
      <w:pPr>
        <w:suppressAutoHyphens w:val="0"/>
        <w:autoSpaceDE w:val="0"/>
        <w:autoSpaceDN w:val="0"/>
        <w:adjustRightInd w:val="0"/>
        <w:spacing w:line="276" w:lineRule="auto"/>
        <w:jc w:val="both"/>
        <w:rPr>
          <w:rFonts w:eastAsia="TimesNewRoman"/>
          <w:szCs w:val="24"/>
          <w:lang w:eastAsia="en-US"/>
        </w:rPr>
      </w:pPr>
      <w:r w:rsidRPr="008927B5">
        <w:rPr>
          <w:rFonts w:eastAsiaTheme="minorHAnsi"/>
          <w:szCs w:val="24"/>
          <w:lang w:eastAsia="en-US"/>
        </w:rPr>
        <w:t xml:space="preserve">wobec </w:t>
      </w:r>
      <w:r>
        <w:rPr>
          <w:rFonts w:eastAsia="TimesNewRoman"/>
          <w:szCs w:val="24"/>
          <w:lang w:eastAsia="en-US"/>
        </w:rPr>
        <w:t>dopuszczanej</w:t>
      </w:r>
      <w:r w:rsidRPr="008927B5">
        <w:rPr>
          <w:rFonts w:eastAsia="TimesNewRoman"/>
          <w:szCs w:val="24"/>
          <w:lang w:eastAsia="en-US"/>
        </w:rPr>
        <w:t xml:space="preserve"> często</w:t>
      </w:r>
      <w:r>
        <w:rPr>
          <w:rFonts w:eastAsia="TimesNewRoman"/>
          <w:szCs w:val="24"/>
          <w:lang w:eastAsia="en-US"/>
        </w:rPr>
        <w:t xml:space="preserve">ści przekroczenia dopuszczalnego poziomu w roku </w:t>
      </w:r>
      <w:r w:rsidRPr="008927B5">
        <w:rPr>
          <w:rFonts w:eastAsia="TimesNewRoman"/>
          <w:szCs w:val="24"/>
          <w:lang w:eastAsia="en-US"/>
        </w:rPr>
        <w:t>kalendarzowym</w:t>
      </w:r>
      <w:r>
        <w:rPr>
          <w:rFonts w:eastAsia="TimesNewRoman"/>
          <w:szCs w:val="24"/>
          <w:lang w:eastAsia="en-US"/>
        </w:rPr>
        <w:t xml:space="preserve"> – </w:t>
      </w:r>
      <w:r w:rsidRPr="00993566">
        <w:rPr>
          <w:rFonts w:eastAsia="TimesNewRoman"/>
          <w:b/>
          <w:szCs w:val="24"/>
          <w:lang w:eastAsia="en-US"/>
        </w:rPr>
        <w:t>35 razy</w:t>
      </w:r>
      <w:r>
        <w:rPr>
          <w:rFonts w:eastAsia="TimesNewRoman"/>
          <w:szCs w:val="24"/>
          <w:lang w:eastAsia="en-US"/>
        </w:rPr>
        <w:t>.</w:t>
      </w:r>
    </w:p>
    <w:p w:rsidR="00654E4B" w:rsidRDefault="00654E4B" w:rsidP="00131EEC">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 xml:space="preserve">W przypadku dwutlenku siarki wystąpiły one na stacji pomiarowej w Suchej Beskidzkiej </w:t>
      </w:r>
      <w:r w:rsidRPr="00993566">
        <w:rPr>
          <w:rFonts w:eastAsiaTheme="minorHAnsi"/>
          <w:b/>
          <w:szCs w:val="24"/>
          <w:lang w:eastAsia="en-US"/>
        </w:rPr>
        <w:t>16 razy</w:t>
      </w:r>
      <w:r>
        <w:rPr>
          <w:rFonts w:eastAsiaTheme="minorHAnsi"/>
          <w:szCs w:val="24"/>
          <w:lang w:eastAsia="en-US"/>
        </w:rPr>
        <w:t xml:space="preserve"> wobec </w:t>
      </w:r>
      <w:r>
        <w:rPr>
          <w:rFonts w:eastAsia="TimesNewRoman"/>
          <w:szCs w:val="24"/>
          <w:lang w:eastAsia="en-US"/>
        </w:rPr>
        <w:t>dopuszczanej</w:t>
      </w:r>
      <w:r w:rsidRPr="008927B5">
        <w:rPr>
          <w:rFonts w:eastAsia="TimesNewRoman"/>
          <w:szCs w:val="24"/>
          <w:lang w:eastAsia="en-US"/>
        </w:rPr>
        <w:t xml:space="preserve"> często</w:t>
      </w:r>
      <w:r>
        <w:rPr>
          <w:rFonts w:eastAsia="TimesNewRoman"/>
          <w:szCs w:val="24"/>
          <w:lang w:eastAsia="en-US"/>
        </w:rPr>
        <w:t xml:space="preserve">ści przekroczenia dopuszczalnego poziomu </w:t>
      </w:r>
      <w:r w:rsidRPr="008927B5">
        <w:rPr>
          <w:rFonts w:eastAsia="TimesNewRoman"/>
          <w:szCs w:val="24"/>
          <w:lang w:eastAsia="en-US"/>
        </w:rPr>
        <w:t>w roku kalendarzowym</w:t>
      </w:r>
      <w:r>
        <w:rPr>
          <w:rFonts w:eastAsia="TimesNewRoman"/>
          <w:szCs w:val="24"/>
          <w:lang w:eastAsia="en-US"/>
        </w:rPr>
        <w:t xml:space="preserve"> – </w:t>
      </w:r>
      <w:r w:rsidRPr="00993566">
        <w:rPr>
          <w:rFonts w:eastAsia="TimesNewRoman"/>
          <w:b/>
          <w:szCs w:val="24"/>
          <w:lang w:eastAsia="en-US"/>
        </w:rPr>
        <w:t>3 razy</w:t>
      </w:r>
      <w:r>
        <w:rPr>
          <w:rFonts w:eastAsia="TimesNewRoman"/>
          <w:szCs w:val="24"/>
          <w:lang w:eastAsia="en-US"/>
        </w:rPr>
        <w:t>.</w:t>
      </w:r>
    </w:p>
    <w:p w:rsidR="00654E4B" w:rsidRDefault="00654E4B" w:rsidP="00131EEC">
      <w:pPr>
        <w:suppressAutoHyphens w:val="0"/>
        <w:autoSpaceDE w:val="0"/>
        <w:autoSpaceDN w:val="0"/>
        <w:adjustRightInd w:val="0"/>
        <w:spacing w:line="276" w:lineRule="auto"/>
        <w:jc w:val="both"/>
        <w:rPr>
          <w:rFonts w:eastAsiaTheme="minorHAnsi"/>
          <w:szCs w:val="24"/>
          <w:lang w:eastAsia="en-US"/>
        </w:rPr>
      </w:pPr>
    </w:p>
    <w:p w:rsidR="00654E4B" w:rsidRPr="00DF5F7A" w:rsidRDefault="00654E4B" w:rsidP="00131EEC">
      <w:pPr>
        <w:suppressAutoHyphens w:val="0"/>
        <w:autoSpaceDE w:val="0"/>
        <w:autoSpaceDN w:val="0"/>
        <w:adjustRightInd w:val="0"/>
        <w:spacing w:line="276" w:lineRule="auto"/>
        <w:jc w:val="both"/>
        <w:rPr>
          <w:szCs w:val="24"/>
        </w:rPr>
      </w:pPr>
      <w:r>
        <w:rPr>
          <w:rFonts w:eastAsia="TimesNewRoman"/>
          <w:szCs w:val="24"/>
          <w:lang w:eastAsia="en-US"/>
        </w:rPr>
        <w:t xml:space="preserve">Poziom krytyczny dla </w:t>
      </w:r>
      <w:r w:rsidRPr="00B20220">
        <w:rPr>
          <w:rFonts w:eastAsia="TimesNewRoman"/>
          <w:b/>
          <w:szCs w:val="24"/>
          <w:lang w:eastAsia="en-US"/>
        </w:rPr>
        <w:t>dwutlenku siarki</w:t>
      </w:r>
      <w:r>
        <w:rPr>
          <w:rFonts w:eastAsia="TimesNewRoman"/>
          <w:szCs w:val="24"/>
          <w:lang w:eastAsia="en-US"/>
        </w:rPr>
        <w:t xml:space="preserve">, </w:t>
      </w:r>
      <w:r w:rsidRPr="000F62BF">
        <w:rPr>
          <w:rFonts w:eastAsia="TimesNewRoman"/>
          <w:szCs w:val="24"/>
          <w:lang w:eastAsia="en-US"/>
        </w:rPr>
        <w:t>pod kątem</w:t>
      </w:r>
      <w:r>
        <w:rPr>
          <w:rFonts w:eastAsia="TimesNewRoman"/>
          <w:szCs w:val="24"/>
          <w:lang w:eastAsia="en-US"/>
        </w:rPr>
        <w:t xml:space="preserve"> </w:t>
      </w:r>
      <w:r w:rsidRPr="000F62BF">
        <w:rPr>
          <w:rFonts w:eastAsia="TimesNewRoman"/>
          <w:szCs w:val="24"/>
          <w:lang w:eastAsia="en-US"/>
        </w:rPr>
        <w:t xml:space="preserve">ochrony roślin, </w:t>
      </w:r>
      <w:r>
        <w:rPr>
          <w:rFonts w:eastAsia="TimesNewRoman"/>
          <w:szCs w:val="24"/>
          <w:lang w:eastAsia="en-US"/>
        </w:rPr>
        <w:t xml:space="preserve">określony </w:t>
      </w:r>
      <w:r w:rsidRPr="000F62BF">
        <w:rPr>
          <w:rFonts w:eastAsia="TimesNewRoman"/>
          <w:szCs w:val="24"/>
          <w:lang w:eastAsia="en-US"/>
        </w:rPr>
        <w:t>dla stężeń dł</w:t>
      </w:r>
      <w:r>
        <w:rPr>
          <w:rFonts w:eastAsia="TimesNewRoman"/>
          <w:szCs w:val="24"/>
          <w:lang w:eastAsia="en-US"/>
        </w:rPr>
        <w:t xml:space="preserve">ugookresowych (rok kalendarzowy, pora zimowa) </w:t>
      </w:r>
      <w:r w:rsidRPr="000F62BF">
        <w:rPr>
          <w:szCs w:val="24"/>
        </w:rPr>
        <w:t>w</w:t>
      </w:r>
      <w:r>
        <w:rPr>
          <w:szCs w:val="24"/>
        </w:rPr>
        <w:t xml:space="preserve">ynosi </w:t>
      </w:r>
      <w:r w:rsidRPr="00DF5F7A">
        <w:rPr>
          <w:b/>
          <w:szCs w:val="24"/>
        </w:rPr>
        <w:t>20</w:t>
      </w:r>
      <w:r w:rsidRPr="000F62BF">
        <w:rPr>
          <w:szCs w:val="24"/>
        </w:rPr>
        <w:t xml:space="preserve"> </w:t>
      </w:r>
      <w:proofErr w:type="spellStart"/>
      <w:r w:rsidRPr="000F62BF">
        <w:rPr>
          <w:rFonts w:eastAsiaTheme="minorHAnsi"/>
          <w:szCs w:val="24"/>
          <w:lang w:eastAsia="en-US"/>
        </w:rPr>
        <w:t>μg</w:t>
      </w:r>
      <w:proofErr w:type="spellEnd"/>
      <w:r w:rsidRPr="000F62BF">
        <w:rPr>
          <w:rFonts w:eastAsiaTheme="minorHAnsi"/>
          <w:szCs w:val="24"/>
          <w:lang w:eastAsia="en-US"/>
        </w:rPr>
        <w:t>/m</w:t>
      </w:r>
      <w:r w:rsidRPr="000F62BF">
        <w:rPr>
          <w:rFonts w:eastAsiaTheme="minorHAnsi"/>
          <w:szCs w:val="24"/>
          <w:vertAlign w:val="superscript"/>
          <w:lang w:eastAsia="en-US"/>
        </w:rPr>
        <w:t>3</w:t>
      </w:r>
      <w:r>
        <w:rPr>
          <w:szCs w:val="24"/>
        </w:rPr>
        <w:t xml:space="preserve">. </w:t>
      </w:r>
      <w:r>
        <w:rPr>
          <w:rFonts w:eastAsia="TimesNewRoman"/>
          <w:szCs w:val="24"/>
          <w:lang w:eastAsia="en-US"/>
        </w:rPr>
        <w:t>Wg danych małopolskiej sieci monitoringu powietrza</w:t>
      </w:r>
      <w:r>
        <w:rPr>
          <w:rStyle w:val="Odwoanieprzypisudolnego"/>
          <w:rFonts w:eastAsia="TimesNewRoman"/>
          <w:szCs w:val="24"/>
          <w:lang w:eastAsia="en-US"/>
        </w:rPr>
        <w:footnoteReference w:id="2"/>
      </w:r>
      <w:r>
        <w:rPr>
          <w:rFonts w:eastAsia="TimesNewRoman"/>
          <w:szCs w:val="24"/>
          <w:lang w:eastAsia="en-US"/>
        </w:rPr>
        <w:t xml:space="preserve"> stężenie roczne dwutlenku siarki </w:t>
      </w:r>
      <w:r>
        <w:rPr>
          <w:szCs w:val="24"/>
        </w:rPr>
        <w:t>SO</w:t>
      </w:r>
      <w:r w:rsidRPr="003A6C76">
        <w:rPr>
          <w:szCs w:val="24"/>
          <w:vertAlign w:val="subscript"/>
        </w:rPr>
        <w:t>2</w:t>
      </w:r>
      <w:r>
        <w:rPr>
          <w:rFonts w:eastAsia="TimesNewRoman"/>
          <w:szCs w:val="24"/>
          <w:lang w:eastAsia="en-US"/>
        </w:rPr>
        <w:t xml:space="preserve"> w 2012 r. na stacjach monitoring wokół obszaru LGD wynosiło:</w:t>
      </w:r>
    </w:p>
    <w:p w:rsidR="00654E4B" w:rsidRDefault="00654E4B" w:rsidP="00654E4B">
      <w:pPr>
        <w:suppressAutoHyphens w:val="0"/>
        <w:autoSpaceDE w:val="0"/>
        <w:autoSpaceDN w:val="0"/>
        <w:adjustRightInd w:val="0"/>
        <w:jc w:val="both"/>
        <w:rPr>
          <w:rFonts w:eastAsia="TimesNewRoman"/>
          <w:szCs w:val="24"/>
          <w:lang w:eastAsia="en-US"/>
        </w:rPr>
      </w:pPr>
    </w:p>
    <w:p w:rsidR="00654E4B" w:rsidRPr="003A6C76" w:rsidRDefault="00654E4B" w:rsidP="00654E4B">
      <w:pPr>
        <w:pStyle w:val="Akapitzlist"/>
        <w:numPr>
          <w:ilvl w:val="0"/>
          <w:numId w:val="10"/>
        </w:numPr>
        <w:suppressAutoHyphens w:val="0"/>
        <w:autoSpaceDE w:val="0"/>
        <w:autoSpaceDN w:val="0"/>
        <w:adjustRightInd w:val="0"/>
        <w:jc w:val="both"/>
        <w:rPr>
          <w:rFonts w:eastAsiaTheme="minorHAnsi"/>
          <w:szCs w:val="24"/>
          <w:lang w:eastAsia="en-US"/>
        </w:rPr>
      </w:pPr>
      <w:r w:rsidRPr="003A6C76">
        <w:rPr>
          <w:szCs w:val="24"/>
        </w:rPr>
        <w:t xml:space="preserve">Sucha Beskidzka – </w:t>
      </w:r>
      <w:r>
        <w:rPr>
          <w:b/>
          <w:szCs w:val="24"/>
        </w:rPr>
        <w:t>2</w:t>
      </w:r>
      <w:r w:rsidRPr="003A6C76">
        <w:rPr>
          <w:b/>
          <w:szCs w:val="24"/>
        </w:rPr>
        <w:t>9</w:t>
      </w:r>
      <w:r w:rsidRPr="003A6C76">
        <w:rPr>
          <w:szCs w:val="24"/>
        </w:rPr>
        <w:t xml:space="preserve"> </w:t>
      </w:r>
      <w:proofErr w:type="spellStart"/>
      <w:r w:rsidRPr="003A6C76">
        <w:rPr>
          <w:rFonts w:eastAsiaTheme="minorHAnsi"/>
          <w:szCs w:val="24"/>
          <w:lang w:eastAsia="en-US"/>
        </w:rPr>
        <w:t>μg</w:t>
      </w:r>
      <w:proofErr w:type="spellEnd"/>
      <w:r w:rsidRPr="003A6C76">
        <w:rPr>
          <w:rFonts w:eastAsiaTheme="minorHAnsi"/>
          <w:szCs w:val="24"/>
          <w:lang w:eastAsia="en-US"/>
        </w:rPr>
        <w:t>/m</w:t>
      </w:r>
      <w:r w:rsidRPr="003A6C76">
        <w:rPr>
          <w:rFonts w:eastAsiaTheme="minorHAnsi"/>
          <w:szCs w:val="24"/>
          <w:vertAlign w:val="superscript"/>
          <w:lang w:eastAsia="en-US"/>
        </w:rPr>
        <w:t>3</w:t>
      </w:r>
      <w:r>
        <w:rPr>
          <w:szCs w:val="24"/>
        </w:rPr>
        <w:t>, co stanowi 145% poziomu krytycznego,</w:t>
      </w:r>
      <w:r w:rsidRPr="003A6C76">
        <w:rPr>
          <w:szCs w:val="24"/>
        </w:rPr>
        <w:t xml:space="preserve"> </w:t>
      </w:r>
    </w:p>
    <w:p w:rsidR="00654E4B" w:rsidRPr="003A6C76" w:rsidRDefault="00654E4B" w:rsidP="00654E4B">
      <w:pPr>
        <w:pStyle w:val="Akapitzlist"/>
        <w:numPr>
          <w:ilvl w:val="0"/>
          <w:numId w:val="10"/>
        </w:numPr>
        <w:suppressAutoHyphens w:val="0"/>
        <w:autoSpaceDE w:val="0"/>
        <w:autoSpaceDN w:val="0"/>
        <w:adjustRightInd w:val="0"/>
        <w:jc w:val="both"/>
        <w:rPr>
          <w:szCs w:val="24"/>
        </w:rPr>
      </w:pPr>
      <w:r>
        <w:rPr>
          <w:szCs w:val="24"/>
        </w:rPr>
        <w:t xml:space="preserve">Skawina – </w:t>
      </w:r>
      <w:r>
        <w:rPr>
          <w:b/>
          <w:szCs w:val="24"/>
        </w:rPr>
        <w:t>11</w:t>
      </w:r>
      <w:r>
        <w:rPr>
          <w:szCs w:val="24"/>
        </w:rPr>
        <w:t xml:space="preserve"> </w:t>
      </w:r>
      <w:proofErr w:type="spellStart"/>
      <w:r w:rsidRPr="000F62BF">
        <w:rPr>
          <w:rFonts w:eastAsiaTheme="minorHAnsi"/>
          <w:szCs w:val="24"/>
          <w:lang w:eastAsia="en-US"/>
        </w:rPr>
        <w:t>μg</w:t>
      </w:r>
      <w:proofErr w:type="spellEnd"/>
      <w:r w:rsidRPr="000F62BF">
        <w:rPr>
          <w:rFonts w:eastAsiaTheme="minorHAnsi"/>
          <w:szCs w:val="24"/>
          <w:lang w:eastAsia="en-US"/>
        </w:rPr>
        <w:t>/m</w:t>
      </w:r>
      <w:r w:rsidRPr="000F62BF">
        <w:rPr>
          <w:rFonts w:eastAsiaTheme="minorHAnsi"/>
          <w:szCs w:val="24"/>
          <w:vertAlign w:val="superscript"/>
          <w:lang w:eastAsia="en-US"/>
        </w:rPr>
        <w:t>3</w:t>
      </w:r>
      <w:r>
        <w:rPr>
          <w:rFonts w:eastAsiaTheme="minorHAnsi"/>
          <w:szCs w:val="24"/>
          <w:lang w:eastAsia="en-US"/>
        </w:rPr>
        <w:t>, co stanowi 55% poziomu krytycznego.</w:t>
      </w:r>
      <w:r w:rsidRPr="003A6C76">
        <w:rPr>
          <w:rFonts w:eastAsiaTheme="minorHAnsi"/>
          <w:szCs w:val="24"/>
          <w:lang w:eastAsia="en-US"/>
        </w:rPr>
        <w:t xml:space="preserve"> </w:t>
      </w:r>
    </w:p>
    <w:p w:rsidR="00131EEC" w:rsidRDefault="00131EEC" w:rsidP="00654E4B">
      <w:pPr>
        <w:suppressAutoHyphens w:val="0"/>
        <w:autoSpaceDE w:val="0"/>
        <w:autoSpaceDN w:val="0"/>
        <w:adjustRightInd w:val="0"/>
        <w:jc w:val="both"/>
        <w:rPr>
          <w:rFonts w:eastAsiaTheme="minorHAnsi"/>
          <w:szCs w:val="24"/>
          <w:lang w:eastAsia="en-US"/>
        </w:rPr>
      </w:pPr>
    </w:p>
    <w:p w:rsidR="00654E4B" w:rsidRDefault="00654E4B" w:rsidP="00131EEC">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 xml:space="preserve">Można przypuszczać, że na obszarze południowo-zachodniej części terenu LGD (gminy Mucharz i Stryszów) </w:t>
      </w:r>
      <w:r>
        <w:rPr>
          <w:rFonts w:eastAsia="TimesNewRoman"/>
          <w:szCs w:val="24"/>
          <w:lang w:eastAsia="en-US"/>
        </w:rPr>
        <w:t xml:space="preserve">poziom krytyczny stężenia dwutlenku siarki, </w:t>
      </w:r>
      <w:r w:rsidRPr="000F62BF">
        <w:rPr>
          <w:rFonts w:eastAsia="TimesNewRoman"/>
          <w:szCs w:val="24"/>
          <w:lang w:eastAsia="en-US"/>
        </w:rPr>
        <w:t>pod kątem</w:t>
      </w:r>
      <w:r>
        <w:rPr>
          <w:rFonts w:eastAsia="TimesNewRoman"/>
          <w:szCs w:val="24"/>
          <w:lang w:eastAsia="en-US"/>
        </w:rPr>
        <w:t xml:space="preserve"> </w:t>
      </w:r>
      <w:r w:rsidRPr="000F62BF">
        <w:rPr>
          <w:rFonts w:eastAsia="TimesNewRoman"/>
          <w:szCs w:val="24"/>
          <w:lang w:eastAsia="en-US"/>
        </w:rPr>
        <w:t>ochrony roślin</w:t>
      </w:r>
      <w:r>
        <w:rPr>
          <w:rFonts w:eastAsia="TimesNewRoman"/>
          <w:szCs w:val="24"/>
          <w:lang w:eastAsia="en-US"/>
        </w:rPr>
        <w:t>, dla roku kalendarzowego jest przekroczony.</w:t>
      </w:r>
    </w:p>
    <w:p w:rsidR="00654E4B" w:rsidRDefault="00654E4B" w:rsidP="00131EEC">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 xml:space="preserve"> </w:t>
      </w:r>
    </w:p>
    <w:p w:rsidR="00654E4B" w:rsidRPr="003A6C76" w:rsidRDefault="00654E4B" w:rsidP="00131EEC">
      <w:pPr>
        <w:suppressAutoHyphens w:val="0"/>
        <w:autoSpaceDE w:val="0"/>
        <w:autoSpaceDN w:val="0"/>
        <w:adjustRightInd w:val="0"/>
        <w:spacing w:line="276" w:lineRule="auto"/>
        <w:jc w:val="both"/>
        <w:rPr>
          <w:szCs w:val="24"/>
        </w:rPr>
      </w:pPr>
      <w:r w:rsidRPr="003A6C76">
        <w:rPr>
          <w:rFonts w:eastAsiaTheme="minorHAnsi"/>
          <w:szCs w:val="24"/>
          <w:lang w:eastAsia="en-US"/>
        </w:rPr>
        <w:t xml:space="preserve">Zanieczyszczenia pyłem i dwutlenkiem siarki w rejonie LGD to wg autorów „Oceny jakości powietrza w województwie małopolskim w 2012 r.” skutek </w:t>
      </w:r>
      <w:r w:rsidRPr="003A6C76">
        <w:rPr>
          <w:rFonts w:eastAsia="TimesNewRoman"/>
          <w:szCs w:val="24"/>
          <w:lang w:eastAsia="en-US"/>
        </w:rPr>
        <w:t>oddziaływania emisji związ</w:t>
      </w:r>
      <w:r w:rsidR="00131EEC">
        <w:rPr>
          <w:rFonts w:eastAsia="TimesNewRoman"/>
          <w:szCs w:val="24"/>
          <w:lang w:eastAsia="en-US"/>
        </w:rPr>
        <w:t xml:space="preserve">anych  </w:t>
      </w:r>
      <w:r w:rsidRPr="003A6C76">
        <w:rPr>
          <w:rFonts w:eastAsia="TimesNewRoman"/>
          <w:szCs w:val="24"/>
          <w:lang w:eastAsia="en-US"/>
        </w:rPr>
        <w:t xml:space="preserve">z indywidualnym ogrzewaniem budynków oraz szczególne lokalne warunki rozprzestrzeniania się zanieczyszczeń i niekorzystne warunki klimatyczne. </w:t>
      </w:r>
    </w:p>
    <w:p w:rsidR="00654E4B" w:rsidRDefault="00654E4B" w:rsidP="00131EEC">
      <w:pPr>
        <w:suppressAutoHyphens w:val="0"/>
        <w:autoSpaceDE w:val="0"/>
        <w:autoSpaceDN w:val="0"/>
        <w:adjustRightInd w:val="0"/>
        <w:spacing w:line="276" w:lineRule="auto"/>
        <w:jc w:val="both"/>
        <w:rPr>
          <w:rFonts w:eastAsia="TimesNewRoman"/>
          <w:szCs w:val="24"/>
          <w:lang w:eastAsia="en-US"/>
        </w:rPr>
      </w:pPr>
    </w:p>
    <w:p w:rsidR="00654E4B" w:rsidRDefault="00654E4B" w:rsidP="00131EEC">
      <w:pPr>
        <w:suppressAutoHyphens w:val="0"/>
        <w:autoSpaceDE w:val="0"/>
        <w:autoSpaceDN w:val="0"/>
        <w:adjustRightInd w:val="0"/>
        <w:spacing w:line="276" w:lineRule="auto"/>
        <w:jc w:val="both"/>
        <w:rPr>
          <w:rFonts w:eastAsia="TimesNewRoman"/>
          <w:szCs w:val="24"/>
          <w:lang w:eastAsia="en-US"/>
        </w:rPr>
      </w:pPr>
      <w:r>
        <w:rPr>
          <w:rFonts w:eastAsia="TimesNewRoman"/>
          <w:szCs w:val="24"/>
          <w:lang w:eastAsia="en-US"/>
        </w:rPr>
        <w:t xml:space="preserve">Związek zanieczyszczeń </w:t>
      </w:r>
      <w:r w:rsidRPr="003A6C76">
        <w:rPr>
          <w:rFonts w:eastAsiaTheme="minorHAnsi"/>
          <w:szCs w:val="24"/>
          <w:lang w:eastAsia="en-US"/>
        </w:rPr>
        <w:t xml:space="preserve">pyłem i dwutlenkiem siarki </w:t>
      </w:r>
      <w:r>
        <w:rPr>
          <w:rFonts w:eastAsia="TimesNewRoman"/>
          <w:szCs w:val="24"/>
          <w:lang w:eastAsia="en-US"/>
        </w:rPr>
        <w:t>z okresem grzewczym czyli z okresem zimowym, potwierdzają przykładowe dane z poszczególnych miesięcy przedstawione na wykresach poniżej.</w:t>
      </w:r>
    </w:p>
    <w:p w:rsidR="00654E4B" w:rsidRDefault="00654E4B" w:rsidP="00654E4B">
      <w:pPr>
        <w:suppressAutoHyphens w:val="0"/>
        <w:autoSpaceDE w:val="0"/>
        <w:autoSpaceDN w:val="0"/>
        <w:adjustRightInd w:val="0"/>
        <w:jc w:val="both"/>
        <w:rPr>
          <w:rFonts w:eastAsia="TimesNewRoman"/>
          <w:szCs w:val="24"/>
          <w:lang w:eastAsia="en-US"/>
        </w:rPr>
      </w:pPr>
    </w:p>
    <w:p w:rsidR="00654E4B" w:rsidRDefault="00654E4B" w:rsidP="00654E4B">
      <w:pPr>
        <w:suppressAutoHyphens w:val="0"/>
        <w:autoSpaceDE w:val="0"/>
        <w:autoSpaceDN w:val="0"/>
        <w:adjustRightInd w:val="0"/>
        <w:jc w:val="both"/>
        <w:rPr>
          <w:rFonts w:eastAsia="TimesNewRoman"/>
          <w:szCs w:val="24"/>
          <w:lang w:eastAsia="en-US"/>
        </w:rPr>
      </w:pPr>
      <w:r>
        <w:rPr>
          <w:rFonts w:eastAsia="TimesNewRoman"/>
          <w:noProof/>
          <w:szCs w:val="24"/>
          <w:lang w:eastAsia="pl-PL"/>
        </w:rPr>
        <w:drawing>
          <wp:anchor distT="0" distB="0" distL="114300" distR="114300" simplePos="0" relativeHeight="251664384" behindDoc="0" locked="0" layoutInCell="1" allowOverlap="1">
            <wp:simplePos x="0" y="0"/>
            <wp:positionH relativeFrom="margin">
              <wp:posOffset>3027045</wp:posOffset>
            </wp:positionH>
            <wp:positionV relativeFrom="margin">
              <wp:posOffset>3719195</wp:posOffset>
            </wp:positionV>
            <wp:extent cx="2679700" cy="1547495"/>
            <wp:effectExtent l="19050" t="0" r="25400" b="0"/>
            <wp:wrapSquare wrapText="bothSides"/>
            <wp:docPr id="43"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C56354">
        <w:rPr>
          <w:rFonts w:eastAsia="TimesNewRoman"/>
          <w:noProof/>
          <w:szCs w:val="24"/>
          <w:lang w:eastAsia="pl-PL"/>
        </w:rPr>
        <w:drawing>
          <wp:inline distT="0" distB="0" distL="0" distR="0">
            <wp:extent cx="2915547" cy="1547906"/>
            <wp:effectExtent l="19050" t="0" r="18153" b="0"/>
            <wp:docPr id="4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54E4B" w:rsidRDefault="00654E4B" w:rsidP="00654E4B">
      <w:pPr>
        <w:suppressAutoHyphens w:val="0"/>
        <w:autoSpaceDE w:val="0"/>
        <w:autoSpaceDN w:val="0"/>
        <w:adjustRightInd w:val="0"/>
        <w:jc w:val="both"/>
        <w:rPr>
          <w:rFonts w:eastAsia="TimesNewRoman"/>
          <w:szCs w:val="24"/>
          <w:lang w:eastAsia="en-US"/>
        </w:rPr>
      </w:pPr>
    </w:p>
    <w:p w:rsidR="00654E4B" w:rsidRDefault="00654E4B" w:rsidP="00131EEC">
      <w:pPr>
        <w:suppressAutoHyphens w:val="0"/>
        <w:autoSpaceDE w:val="0"/>
        <w:autoSpaceDN w:val="0"/>
        <w:adjustRightInd w:val="0"/>
        <w:spacing w:line="276" w:lineRule="auto"/>
        <w:jc w:val="both"/>
        <w:rPr>
          <w:rFonts w:eastAsia="TimesNewRoman"/>
          <w:szCs w:val="24"/>
          <w:lang w:eastAsia="en-US"/>
        </w:rPr>
      </w:pPr>
      <w:r w:rsidRPr="00641636">
        <w:rPr>
          <w:rFonts w:eastAsia="TimesNewRoman"/>
          <w:szCs w:val="24"/>
          <w:lang w:eastAsia="en-US"/>
        </w:rPr>
        <w:t xml:space="preserve">Zanieczyszczenie </w:t>
      </w:r>
      <w:r w:rsidRPr="00B20220">
        <w:rPr>
          <w:rFonts w:eastAsia="TimesNewRoman"/>
          <w:b/>
          <w:szCs w:val="24"/>
          <w:lang w:eastAsia="en-US"/>
        </w:rPr>
        <w:t>tlenkami azotu</w:t>
      </w:r>
      <w:r w:rsidRPr="00641636">
        <w:rPr>
          <w:rFonts w:eastAsia="TimesNewRoman"/>
          <w:szCs w:val="24"/>
          <w:lang w:eastAsia="en-US"/>
        </w:rPr>
        <w:t>, podobnie jak i innymi substancjami pozostaje</w:t>
      </w:r>
      <w:r>
        <w:rPr>
          <w:rFonts w:eastAsia="TimesNewRoman"/>
          <w:szCs w:val="24"/>
          <w:lang w:eastAsia="en-US"/>
        </w:rPr>
        <w:t>, wg „</w:t>
      </w:r>
      <w:r>
        <w:rPr>
          <w:rFonts w:eastAsiaTheme="minorHAnsi"/>
          <w:szCs w:val="24"/>
          <w:lang w:eastAsia="en-US"/>
        </w:rPr>
        <w:t>Oceny jakości powietrza w</w:t>
      </w:r>
      <w:r w:rsidRPr="00B60D9D">
        <w:rPr>
          <w:rFonts w:eastAsiaTheme="minorHAnsi"/>
          <w:szCs w:val="24"/>
          <w:lang w:eastAsia="en-US"/>
        </w:rPr>
        <w:t xml:space="preserve"> </w:t>
      </w:r>
      <w:r>
        <w:rPr>
          <w:rFonts w:eastAsiaTheme="minorHAnsi"/>
          <w:szCs w:val="24"/>
          <w:lang w:eastAsia="en-US"/>
        </w:rPr>
        <w:t xml:space="preserve"> województwie małopolskim w 2012”</w:t>
      </w:r>
      <w:r>
        <w:rPr>
          <w:rStyle w:val="Odwoanieprzypisudolnego"/>
          <w:rFonts w:eastAsiaTheme="minorHAnsi"/>
          <w:szCs w:val="24"/>
          <w:lang w:eastAsia="en-US"/>
        </w:rPr>
        <w:footnoteReference w:id="3"/>
      </w:r>
      <w:r>
        <w:rPr>
          <w:rFonts w:eastAsiaTheme="minorHAnsi"/>
          <w:szCs w:val="24"/>
          <w:lang w:eastAsia="en-US"/>
        </w:rPr>
        <w:t xml:space="preserve"> r. na obszarze województwa, </w:t>
      </w:r>
      <w:r>
        <w:rPr>
          <w:rFonts w:eastAsiaTheme="minorHAnsi"/>
          <w:szCs w:val="24"/>
          <w:lang w:eastAsia="en-US"/>
        </w:rPr>
        <w:br/>
      </w:r>
      <w:r>
        <w:rPr>
          <w:rFonts w:eastAsia="TimesNewRoman"/>
          <w:szCs w:val="24"/>
          <w:lang w:eastAsia="en-US"/>
        </w:rPr>
        <w:t xml:space="preserve">poza aglomeracją krakowską, </w:t>
      </w:r>
      <w:r w:rsidRPr="00641636">
        <w:rPr>
          <w:rFonts w:eastAsia="TimesNewRoman"/>
          <w:szCs w:val="24"/>
          <w:lang w:eastAsia="en-US"/>
        </w:rPr>
        <w:t>w nor</w:t>
      </w:r>
      <w:r>
        <w:rPr>
          <w:rFonts w:eastAsia="TimesNewRoman"/>
          <w:szCs w:val="24"/>
          <w:lang w:eastAsia="en-US"/>
        </w:rPr>
        <w:t xml:space="preserve">mach, tym samym także na obszarze LGD. Tak jest </w:t>
      </w:r>
      <w:r>
        <w:rPr>
          <w:rFonts w:eastAsia="TimesNewRoman"/>
          <w:szCs w:val="24"/>
          <w:lang w:eastAsia="en-US"/>
        </w:rPr>
        <w:br/>
        <w:t>w rzeczywistości, jeśli chodzi o dwutlenek azotu NO</w:t>
      </w:r>
      <w:r w:rsidRPr="00D41B9D">
        <w:rPr>
          <w:rFonts w:eastAsia="TimesNewRoman"/>
          <w:szCs w:val="24"/>
          <w:vertAlign w:val="subscript"/>
          <w:lang w:eastAsia="en-US"/>
        </w:rPr>
        <w:t>2</w:t>
      </w:r>
      <w:r>
        <w:rPr>
          <w:rFonts w:eastAsia="TimesNewRoman"/>
          <w:szCs w:val="24"/>
          <w:lang w:eastAsia="en-US"/>
        </w:rPr>
        <w:t xml:space="preserve"> pod katem ochrony zdrowia. </w:t>
      </w:r>
      <w:r>
        <w:rPr>
          <w:rFonts w:eastAsia="TimesNewRoman"/>
          <w:szCs w:val="24"/>
          <w:lang w:eastAsia="en-US"/>
        </w:rPr>
        <w:br/>
        <w:t xml:space="preserve">W przypadku poziomu krytycznego dla tlenków azotu, </w:t>
      </w:r>
      <w:r w:rsidRPr="000F62BF">
        <w:rPr>
          <w:rFonts w:eastAsia="TimesNewRoman"/>
          <w:szCs w:val="24"/>
          <w:lang w:eastAsia="en-US"/>
        </w:rPr>
        <w:t>pod kątem</w:t>
      </w:r>
      <w:r>
        <w:rPr>
          <w:rFonts w:eastAsia="TimesNewRoman"/>
          <w:szCs w:val="24"/>
          <w:lang w:eastAsia="en-US"/>
        </w:rPr>
        <w:t xml:space="preserve"> </w:t>
      </w:r>
      <w:r w:rsidRPr="000F62BF">
        <w:rPr>
          <w:rFonts w:eastAsia="TimesNewRoman"/>
          <w:szCs w:val="24"/>
          <w:lang w:eastAsia="en-US"/>
        </w:rPr>
        <w:t>ochrony roślin</w:t>
      </w:r>
      <w:r>
        <w:rPr>
          <w:rFonts w:eastAsia="TimesNewRoman"/>
          <w:szCs w:val="24"/>
          <w:lang w:eastAsia="en-US"/>
        </w:rPr>
        <w:t xml:space="preserve"> dla roku kalendarzowego, który wynosi </w:t>
      </w:r>
      <w:r w:rsidRPr="001077E0">
        <w:rPr>
          <w:rFonts w:eastAsia="TimesNewRoman"/>
          <w:b/>
          <w:szCs w:val="24"/>
          <w:lang w:eastAsia="en-US"/>
        </w:rPr>
        <w:t>3</w:t>
      </w:r>
      <w:r w:rsidRPr="001077E0">
        <w:rPr>
          <w:b/>
          <w:szCs w:val="24"/>
        </w:rPr>
        <w:t>0</w:t>
      </w:r>
      <w:r w:rsidRPr="000F62BF">
        <w:rPr>
          <w:szCs w:val="24"/>
        </w:rPr>
        <w:t xml:space="preserve"> </w:t>
      </w:r>
      <w:proofErr w:type="spellStart"/>
      <w:r w:rsidRPr="000F62BF">
        <w:rPr>
          <w:rFonts w:eastAsiaTheme="minorHAnsi"/>
          <w:szCs w:val="24"/>
          <w:lang w:eastAsia="en-US"/>
        </w:rPr>
        <w:t>μg</w:t>
      </w:r>
      <w:proofErr w:type="spellEnd"/>
      <w:r w:rsidRPr="000F62BF">
        <w:rPr>
          <w:rFonts w:eastAsiaTheme="minorHAnsi"/>
          <w:szCs w:val="24"/>
          <w:lang w:eastAsia="en-US"/>
        </w:rPr>
        <w:t>/m</w:t>
      </w:r>
      <w:r w:rsidRPr="000F62BF">
        <w:rPr>
          <w:rFonts w:eastAsiaTheme="minorHAnsi"/>
          <w:szCs w:val="24"/>
          <w:vertAlign w:val="superscript"/>
          <w:lang w:eastAsia="en-US"/>
        </w:rPr>
        <w:t>3</w:t>
      </w:r>
      <w:r>
        <w:rPr>
          <w:rFonts w:eastAsia="TimesNewRoman"/>
          <w:szCs w:val="24"/>
          <w:lang w:eastAsia="en-US"/>
        </w:rPr>
        <w:t xml:space="preserve"> mamy do czynienia z przekroczeniami tego poziomu. Wg danych małopolskiej sieci monitoringu powietrza</w:t>
      </w:r>
      <w:r>
        <w:rPr>
          <w:rStyle w:val="Odwoanieprzypisudolnego"/>
          <w:rFonts w:eastAsia="TimesNewRoman"/>
          <w:szCs w:val="24"/>
          <w:lang w:eastAsia="en-US"/>
        </w:rPr>
        <w:footnoteReference w:id="4"/>
      </w:r>
      <w:r>
        <w:rPr>
          <w:rFonts w:eastAsia="TimesNewRoman"/>
          <w:szCs w:val="24"/>
          <w:lang w:eastAsia="en-US"/>
        </w:rPr>
        <w:t xml:space="preserve"> stężenie roczne tlenków azotu w 2012 r. na stacjach monitoring wokół obszaru LGD wynosiło:</w:t>
      </w:r>
    </w:p>
    <w:p w:rsidR="00654E4B" w:rsidRDefault="00654E4B" w:rsidP="00654E4B">
      <w:pPr>
        <w:suppressAutoHyphens w:val="0"/>
        <w:autoSpaceDE w:val="0"/>
        <w:autoSpaceDN w:val="0"/>
        <w:adjustRightInd w:val="0"/>
        <w:jc w:val="both"/>
        <w:rPr>
          <w:rFonts w:eastAsia="TimesNewRoman"/>
          <w:szCs w:val="24"/>
          <w:lang w:eastAsia="en-US"/>
        </w:rPr>
      </w:pPr>
    </w:p>
    <w:p w:rsidR="00654E4B" w:rsidRDefault="00654E4B" w:rsidP="00654E4B">
      <w:pPr>
        <w:pStyle w:val="Akapitzlist"/>
        <w:numPr>
          <w:ilvl w:val="0"/>
          <w:numId w:val="10"/>
        </w:numPr>
        <w:suppressAutoHyphens w:val="0"/>
        <w:autoSpaceDE w:val="0"/>
        <w:autoSpaceDN w:val="0"/>
        <w:adjustRightInd w:val="0"/>
        <w:jc w:val="both"/>
        <w:rPr>
          <w:szCs w:val="24"/>
        </w:rPr>
      </w:pPr>
      <w:r>
        <w:rPr>
          <w:szCs w:val="24"/>
        </w:rPr>
        <w:t xml:space="preserve">Skawina – </w:t>
      </w:r>
      <w:r w:rsidRPr="001077E0">
        <w:rPr>
          <w:b/>
          <w:szCs w:val="24"/>
        </w:rPr>
        <w:t>37</w:t>
      </w:r>
      <w:r>
        <w:rPr>
          <w:szCs w:val="24"/>
        </w:rPr>
        <w:t xml:space="preserve"> </w:t>
      </w:r>
      <w:proofErr w:type="spellStart"/>
      <w:r w:rsidRPr="000F62BF">
        <w:rPr>
          <w:rFonts w:eastAsiaTheme="minorHAnsi"/>
          <w:szCs w:val="24"/>
          <w:lang w:eastAsia="en-US"/>
        </w:rPr>
        <w:t>μg</w:t>
      </w:r>
      <w:proofErr w:type="spellEnd"/>
      <w:r w:rsidRPr="000F62BF">
        <w:rPr>
          <w:rFonts w:eastAsiaTheme="minorHAnsi"/>
          <w:szCs w:val="24"/>
          <w:lang w:eastAsia="en-US"/>
        </w:rPr>
        <w:t>/m</w:t>
      </w:r>
      <w:r w:rsidRPr="000F62BF">
        <w:rPr>
          <w:rFonts w:eastAsiaTheme="minorHAnsi"/>
          <w:szCs w:val="24"/>
          <w:vertAlign w:val="superscript"/>
          <w:lang w:eastAsia="en-US"/>
        </w:rPr>
        <w:t>3</w:t>
      </w:r>
      <w:r w:rsidRPr="001077E0">
        <w:rPr>
          <w:szCs w:val="24"/>
        </w:rPr>
        <w:t>,</w:t>
      </w:r>
    </w:p>
    <w:p w:rsidR="00654E4B" w:rsidRPr="001077E0" w:rsidRDefault="00654E4B" w:rsidP="00654E4B">
      <w:pPr>
        <w:pStyle w:val="Akapitzlist"/>
        <w:numPr>
          <w:ilvl w:val="0"/>
          <w:numId w:val="10"/>
        </w:numPr>
        <w:suppressAutoHyphens w:val="0"/>
        <w:autoSpaceDE w:val="0"/>
        <w:autoSpaceDN w:val="0"/>
        <w:adjustRightInd w:val="0"/>
        <w:jc w:val="both"/>
        <w:rPr>
          <w:szCs w:val="24"/>
        </w:rPr>
      </w:pPr>
      <w:r>
        <w:rPr>
          <w:szCs w:val="24"/>
        </w:rPr>
        <w:t xml:space="preserve">Sucha Beskidzka – </w:t>
      </w:r>
      <w:r w:rsidRPr="001077E0">
        <w:rPr>
          <w:b/>
          <w:szCs w:val="24"/>
        </w:rPr>
        <w:t>39</w:t>
      </w:r>
      <w:r>
        <w:rPr>
          <w:szCs w:val="24"/>
        </w:rPr>
        <w:t xml:space="preserve"> </w:t>
      </w:r>
      <w:proofErr w:type="spellStart"/>
      <w:r w:rsidRPr="000F62BF">
        <w:rPr>
          <w:rFonts w:eastAsiaTheme="minorHAnsi"/>
          <w:szCs w:val="24"/>
          <w:lang w:eastAsia="en-US"/>
        </w:rPr>
        <w:t>μg</w:t>
      </w:r>
      <w:proofErr w:type="spellEnd"/>
      <w:r w:rsidRPr="000F62BF">
        <w:rPr>
          <w:rFonts w:eastAsiaTheme="minorHAnsi"/>
          <w:szCs w:val="24"/>
          <w:lang w:eastAsia="en-US"/>
        </w:rPr>
        <w:t>/m</w:t>
      </w:r>
      <w:r w:rsidRPr="000F62BF">
        <w:rPr>
          <w:rFonts w:eastAsiaTheme="minorHAnsi"/>
          <w:szCs w:val="24"/>
          <w:vertAlign w:val="superscript"/>
          <w:lang w:eastAsia="en-US"/>
        </w:rPr>
        <w:t>3</w:t>
      </w:r>
      <w:r w:rsidRPr="001077E0">
        <w:rPr>
          <w:szCs w:val="24"/>
        </w:rPr>
        <w:t>.</w:t>
      </w:r>
    </w:p>
    <w:p w:rsidR="00654E4B" w:rsidRDefault="00654E4B" w:rsidP="00654E4B">
      <w:pPr>
        <w:suppressAutoHyphens w:val="0"/>
        <w:autoSpaceDE w:val="0"/>
        <w:autoSpaceDN w:val="0"/>
        <w:adjustRightInd w:val="0"/>
        <w:jc w:val="both"/>
        <w:rPr>
          <w:szCs w:val="24"/>
        </w:rPr>
      </w:pPr>
    </w:p>
    <w:p w:rsidR="00654E4B" w:rsidRDefault="00654E4B" w:rsidP="00131EEC">
      <w:pPr>
        <w:suppressAutoHyphens w:val="0"/>
        <w:autoSpaceDE w:val="0"/>
        <w:autoSpaceDN w:val="0"/>
        <w:adjustRightInd w:val="0"/>
        <w:spacing w:line="276" w:lineRule="auto"/>
        <w:jc w:val="both"/>
        <w:rPr>
          <w:szCs w:val="24"/>
        </w:rPr>
      </w:pPr>
      <w:r>
        <w:rPr>
          <w:szCs w:val="24"/>
        </w:rPr>
        <w:t xml:space="preserve">Należy przypuszczać, że przekroczenie poziomu </w:t>
      </w:r>
      <w:r>
        <w:rPr>
          <w:rFonts w:eastAsia="TimesNewRoman"/>
          <w:szCs w:val="24"/>
          <w:lang w:eastAsia="en-US"/>
        </w:rPr>
        <w:t xml:space="preserve">krytycznego dla tlenków azotu, </w:t>
      </w:r>
      <w:r w:rsidRPr="000F62BF">
        <w:rPr>
          <w:rFonts w:eastAsia="TimesNewRoman"/>
          <w:szCs w:val="24"/>
          <w:lang w:eastAsia="en-US"/>
        </w:rPr>
        <w:t>pod kątem</w:t>
      </w:r>
      <w:r>
        <w:rPr>
          <w:rFonts w:eastAsia="TimesNewRoman"/>
          <w:szCs w:val="24"/>
          <w:lang w:eastAsia="en-US"/>
        </w:rPr>
        <w:t xml:space="preserve"> </w:t>
      </w:r>
      <w:r w:rsidRPr="000F62BF">
        <w:rPr>
          <w:rFonts w:eastAsia="TimesNewRoman"/>
          <w:szCs w:val="24"/>
          <w:lang w:eastAsia="en-US"/>
        </w:rPr>
        <w:t>ochrony roślin</w:t>
      </w:r>
      <w:r>
        <w:rPr>
          <w:rFonts w:eastAsia="TimesNewRoman"/>
          <w:szCs w:val="24"/>
          <w:lang w:eastAsia="en-US"/>
        </w:rPr>
        <w:t xml:space="preserve"> dla roku kalendarzowego dotyczy całego obszaru LGD.</w:t>
      </w:r>
    </w:p>
    <w:p w:rsidR="00654E4B" w:rsidRDefault="00654E4B" w:rsidP="00131EEC">
      <w:pPr>
        <w:suppressAutoHyphens w:val="0"/>
        <w:autoSpaceDE w:val="0"/>
        <w:autoSpaceDN w:val="0"/>
        <w:adjustRightInd w:val="0"/>
        <w:spacing w:line="276" w:lineRule="auto"/>
        <w:jc w:val="both"/>
        <w:rPr>
          <w:szCs w:val="24"/>
        </w:rPr>
      </w:pPr>
      <w:r>
        <w:rPr>
          <w:szCs w:val="24"/>
        </w:rPr>
        <w:t xml:space="preserve">W 2010 r. </w:t>
      </w:r>
      <w:r w:rsidRPr="00641636">
        <w:rPr>
          <w:szCs w:val="24"/>
        </w:rPr>
        <w:t xml:space="preserve">przeprowadzono </w:t>
      </w:r>
      <w:r>
        <w:rPr>
          <w:szCs w:val="24"/>
        </w:rPr>
        <w:t>badania</w:t>
      </w:r>
      <w:r>
        <w:rPr>
          <w:rStyle w:val="Odwoanieprzypisudolnego"/>
          <w:szCs w:val="24"/>
        </w:rPr>
        <w:footnoteReference w:id="5"/>
      </w:r>
      <w:r>
        <w:rPr>
          <w:szCs w:val="24"/>
        </w:rPr>
        <w:t xml:space="preserve"> stężeń SO</w:t>
      </w:r>
      <w:r w:rsidRPr="003A6C76">
        <w:rPr>
          <w:szCs w:val="24"/>
          <w:vertAlign w:val="subscript"/>
        </w:rPr>
        <w:t>2</w:t>
      </w:r>
      <w:r>
        <w:rPr>
          <w:szCs w:val="24"/>
        </w:rPr>
        <w:t xml:space="preserve"> i NO</w:t>
      </w:r>
      <w:r w:rsidRPr="003A6C76">
        <w:rPr>
          <w:szCs w:val="24"/>
          <w:vertAlign w:val="subscript"/>
        </w:rPr>
        <w:t>2</w:t>
      </w:r>
      <w:r>
        <w:rPr>
          <w:szCs w:val="24"/>
        </w:rPr>
        <w:t xml:space="preserve"> na terenie województwa małopolskiego, </w:t>
      </w:r>
      <w:r w:rsidRPr="00641636">
        <w:rPr>
          <w:szCs w:val="24"/>
        </w:rPr>
        <w:t>w okresie od stycznia do grudnia na 21 stanowiskach pomiarowych</w:t>
      </w:r>
      <w:r>
        <w:rPr>
          <w:szCs w:val="24"/>
        </w:rPr>
        <w:t xml:space="preserve">, w tym </w:t>
      </w:r>
      <w:r>
        <w:rPr>
          <w:szCs w:val="24"/>
        </w:rPr>
        <w:br/>
        <w:t>w miejscowościach wokół obszaru LGD: Myślenice, Sucha Beskidzka, Wadowice. Analiza tych wyników pozwala porównać poziom zanieczyszczenia w rejonie obszaru LGD z innymi miejscami w województwie, poza obszarem aglomeracji krakowskiej. Wyniki podano na rysunkach poniżej.</w:t>
      </w:r>
    </w:p>
    <w:p w:rsidR="00654E4B" w:rsidRDefault="00654E4B" w:rsidP="00654E4B">
      <w:pPr>
        <w:suppressAutoHyphens w:val="0"/>
        <w:autoSpaceDE w:val="0"/>
        <w:autoSpaceDN w:val="0"/>
        <w:adjustRightInd w:val="0"/>
        <w:jc w:val="both"/>
        <w:rPr>
          <w:szCs w:val="24"/>
        </w:rPr>
      </w:pPr>
    </w:p>
    <w:p w:rsidR="00654E4B" w:rsidRDefault="00654E4B" w:rsidP="00654E4B">
      <w:pPr>
        <w:suppressAutoHyphens w:val="0"/>
        <w:autoSpaceDE w:val="0"/>
        <w:autoSpaceDN w:val="0"/>
        <w:adjustRightInd w:val="0"/>
        <w:jc w:val="both"/>
        <w:rPr>
          <w:szCs w:val="24"/>
        </w:rPr>
      </w:pPr>
      <w:r>
        <w:rPr>
          <w:noProof/>
          <w:szCs w:val="24"/>
          <w:lang w:eastAsia="pl-PL"/>
        </w:rPr>
        <w:drawing>
          <wp:inline distT="0" distB="0" distL="0" distR="0">
            <wp:extent cx="5117116" cy="2073835"/>
            <wp:effectExtent l="19050" t="0" r="7334" b="0"/>
            <wp:docPr id="4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126254" cy="2077538"/>
                    </a:xfrm>
                    <a:prstGeom prst="rect">
                      <a:avLst/>
                    </a:prstGeom>
                    <a:noFill/>
                    <a:ln w="9525">
                      <a:noFill/>
                      <a:miter lim="800000"/>
                      <a:headEnd/>
                      <a:tailEnd/>
                    </a:ln>
                  </pic:spPr>
                </pic:pic>
              </a:graphicData>
            </a:graphic>
          </wp:inline>
        </w:drawing>
      </w:r>
    </w:p>
    <w:p w:rsidR="00654E4B" w:rsidRDefault="00654E4B" w:rsidP="00654E4B">
      <w:pPr>
        <w:suppressAutoHyphens w:val="0"/>
        <w:autoSpaceDE w:val="0"/>
        <w:autoSpaceDN w:val="0"/>
        <w:adjustRightInd w:val="0"/>
        <w:jc w:val="both"/>
        <w:rPr>
          <w:szCs w:val="24"/>
        </w:rPr>
      </w:pPr>
    </w:p>
    <w:p w:rsidR="00654E4B" w:rsidRDefault="00654E4B" w:rsidP="00654E4B">
      <w:pPr>
        <w:suppressAutoHyphens w:val="0"/>
        <w:autoSpaceDE w:val="0"/>
        <w:autoSpaceDN w:val="0"/>
        <w:adjustRightInd w:val="0"/>
        <w:jc w:val="both"/>
        <w:rPr>
          <w:szCs w:val="24"/>
        </w:rPr>
      </w:pPr>
      <w:r>
        <w:rPr>
          <w:noProof/>
          <w:szCs w:val="24"/>
          <w:lang w:eastAsia="pl-PL"/>
        </w:rPr>
        <w:drawing>
          <wp:inline distT="0" distB="0" distL="0" distR="0">
            <wp:extent cx="5083586" cy="2008094"/>
            <wp:effectExtent l="19050" t="0" r="2764" b="0"/>
            <wp:docPr id="4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085316" cy="2008777"/>
                    </a:xfrm>
                    <a:prstGeom prst="rect">
                      <a:avLst/>
                    </a:prstGeom>
                    <a:noFill/>
                    <a:ln w="9525">
                      <a:noFill/>
                      <a:miter lim="800000"/>
                      <a:headEnd/>
                      <a:tailEnd/>
                    </a:ln>
                  </pic:spPr>
                </pic:pic>
              </a:graphicData>
            </a:graphic>
          </wp:inline>
        </w:drawing>
      </w:r>
    </w:p>
    <w:p w:rsidR="00654E4B" w:rsidRDefault="00654E4B" w:rsidP="00654E4B">
      <w:pPr>
        <w:suppressAutoHyphens w:val="0"/>
        <w:autoSpaceDE w:val="0"/>
        <w:autoSpaceDN w:val="0"/>
        <w:adjustRightInd w:val="0"/>
        <w:jc w:val="both"/>
        <w:rPr>
          <w:szCs w:val="24"/>
        </w:rPr>
      </w:pPr>
    </w:p>
    <w:p w:rsidR="00654E4B" w:rsidRDefault="00654E4B" w:rsidP="00131EEC">
      <w:pPr>
        <w:suppressAutoHyphens w:val="0"/>
        <w:autoSpaceDE w:val="0"/>
        <w:autoSpaceDN w:val="0"/>
        <w:adjustRightInd w:val="0"/>
        <w:spacing w:line="276" w:lineRule="auto"/>
        <w:jc w:val="both"/>
        <w:rPr>
          <w:rFonts w:eastAsia="TimesNewRoman"/>
          <w:szCs w:val="24"/>
          <w:lang w:eastAsia="en-US"/>
        </w:rPr>
      </w:pPr>
      <w:r>
        <w:rPr>
          <w:szCs w:val="24"/>
        </w:rPr>
        <w:t>Poziomy zanieczyszczeń NO</w:t>
      </w:r>
      <w:r w:rsidRPr="009E19BB">
        <w:rPr>
          <w:szCs w:val="24"/>
          <w:vertAlign w:val="subscript"/>
        </w:rPr>
        <w:t>2</w:t>
      </w:r>
      <w:r>
        <w:rPr>
          <w:szCs w:val="24"/>
        </w:rPr>
        <w:t xml:space="preserve"> pozostają w normie, ale w punktach pomiarowych wokół obszaru LGD są najwyższe w województwie małopolskim (poza obszarem aglomeracji krakowskiej). Podobnie ze średniorocznymi stężeniami dwutlenku siarki, które w tych punktach są także najwyższe w województwie, obok punktu w Proszowicach i są bliskie </w:t>
      </w:r>
      <w:r w:rsidRPr="000F62BF">
        <w:rPr>
          <w:szCs w:val="24"/>
        </w:rPr>
        <w:t xml:space="preserve">wartości 20 </w:t>
      </w:r>
      <w:proofErr w:type="spellStart"/>
      <w:r w:rsidRPr="000F62BF">
        <w:rPr>
          <w:rFonts w:eastAsiaTheme="minorHAnsi"/>
          <w:szCs w:val="24"/>
          <w:lang w:eastAsia="en-US"/>
        </w:rPr>
        <w:t>μg</w:t>
      </w:r>
      <w:proofErr w:type="spellEnd"/>
      <w:r w:rsidRPr="000F62BF">
        <w:rPr>
          <w:rFonts w:eastAsiaTheme="minorHAnsi"/>
          <w:szCs w:val="24"/>
          <w:lang w:eastAsia="en-US"/>
        </w:rPr>
        <w:t>/m</w:t>
      </w:r>
      <w:r w:rsidRPr="000F62BF">
        <w:rPr>
          <w:rFonts w:eastAsiaTheme="minorHAnsi"/>
          <w:szCs w:val="24"/>
          <w:vertAlign w:val="superscript"/>
          <w:lang w:eastAsia="en-US"/>
        </w:rPr>
        <w:t>3</w:t>
      </w:r>
      <w:r w:rsidRPr="000F62BF">
        <w:rPr>
          <w:szCs w:val="24"/>
        </w:rPr>
        <w:t xml:space="preserve"> czyli</w:t>
      </w:r>
      <w:r>
        <w:rPr>
          <w:szCs w:val="24"/>
        </w:rPr>
        <w:t xml:space="preserve"> </w:t>
      </w:r>
      <w:r>
        <w:rPr>
          <w:rFonts w:eastAsia="TimesNewRoman"/>
          <w:szCs w:val="24"/>
          <w:lang w:eastAsia="en-US"/>
        </w:rPr>
        <w:t>poziomowi</w:t>
      </w:r>
      <w:r w:rsidRPr="000F62BF">
        <w:rPr>
          <w:rFonts w:eastAsia="TimesNewRoman"/>
          <w:szCs w:val="24"/>
          <w:lang w:eastAsia="en-US"/>
        </w:rPr>
        <w:t xml:space="preserve"> krytyczne</w:t>
      </w:r>
      <w:r>
        <w:rPr>
          <w:rFonts w:eastAsia="TimesNewRoman"/>
          <w:szCs w:val="24"/>
          <w:lang w:eastAsia="en-US"/>
        </w:rPr>
        <w:t>mu tego</w:t>
      </w:r>
      <w:r w:rsidRPr="000F62BF">
        <w:rPr>
          <w:rFonts w:eastAsia="TimesNewRoman"/>
          <w:szCs w:val="24"/>
          <w:lang w:eastAsia="en-US"/>
        </w:rPr>
        <w:t xml:space="preserve"> </w:t>
      </w:r>
      <w:r>
        <w:rPr>
          <w:rFonts w:eastAsia="TimesNewRoman"/>
          <w:szCs w:val="24"/>
          <w:lang w:eastAsia="en-US"/>
        </w:rPr>
        <w:t xml:space="preserve">zanieczyszczenia </w:t>
      </w:r>
      <w:r w:rsidRPr="000F62BF">
        <w:rPr>
          <w:rFonts w:eastAsia="TimesNewRoman"/>
          <w:szCs w:val="24"/>
          <w:lang w:eastAsia="en-US"/>
        </w:rPr>
        <w:t>pod kątem</w:t>
      </w:r>
      <w:r>
        <w:rPr>
          <w:rFonts w:eastAsia="TimesNewRoman"/>
          <w:szCs w:val="24"/>
          <w:lang w:eastAsia="en-US"/>
        </w:rPr>
        <w:t xml:space="preserve"> </w:t>
      </w:r>
      <w:r w:rsidRPr="000F62BF">
        <w:rPr>
          <w:rFonts w:eastAsia="TimesNewRoman"/>
          <w:szCs w:val="24"/>
          <w:lang w:eastAsia="en-US"/>
        </w:rPr>
        <w:t xml:space="preserve">ochrony roślin, </w:t>
      </w:r>
      <w:r>
        <w:rPr>
          <w:rFonts w:eastAsia="TimesNewRoman"/>
          <w:szCs w:val="24"/>
          <w:lang w:eastAsia="en-US"/>
        </w:rPr>
        <w:t xml:space="preserve">określonemu </w:t>
      </w:r>
      <w:r w:rsidRPr="000F62BF">
        <w:rPr>
          <w:rFonts w:eastAsia="TimesNewRoman"/>
          <w:szCs w:val="24"/>
          <w:lang w:eastAsia="en-US"/>
        </w:rPr>
        <w:t>dla stężeń dł</w:t>
      </w:r>
      <w:r>
        <w:rPr>
          <w:rFonts w:eastAsia="TimesNewRoman"/>
          <w:szCs w:val="24"/>
          <w:lang w:eastAsia="en-US"/>
        </w:rPr>
        <w:t xml:space="preserve">ugookresowych (rok kalendarzowy, pora zimowa). </w:t>
      </w:r>
    </w:p>
    <w:p w:rsidR="00654E4B" w:rsidRDefault="00654E4B" w:rsidP="00131EEC">
      <w:pPr>
        <w:suppressAutoHyphens w:val="0"/>
        <w:autoSpaceDE w:val="0"/>
        <w:autoSpaceDN w:val="0"/>
        <w:adjustRightInd w:val="0"/>
        <w:spacing w:line="276" w:lineRule="auto"/>
        <w:jc w:val="both"/>
        <w:rPr>
          <w:rFonts w:eastAsia="TimesNewRoman"/>
          <w:szCs w:val="24"/>
          <w:lang w:eastAsia="en-US"/>
        </w:rPr>
      </w:pPr>
    </w:p>
    <w:p w:rsidR="00654E4B" w:rsidRDefault="00654E4B" w:rsidP="00131EEC">
      <w:pPr>
        <w:suppressAutoHyphens w:val="0"/>
        <w:autoSpaceDE w:val="0"/>
        <w:autoSpaceDN w:val="0"/>
        <w:adjustRightInd w:val="0"/>
        <w:spacing w:line="276" w:lineRule="auto"/>
        <w:jc w:val="both"/>
        <w:rPr>
          <w:rFonts w:eastAsia="TimesNewRoman"/>
          <w:szCs w:val="24"/>
          <w:lang w:eastAsia="en-US"/>
        </w:rPr>
      </w:pPr>
      <w:r>
        <w:rPr>
          <w:rFonts w:eastAsia="TimesNewRoman"/>
          <w:szCs w:val="24"/>
          <w:lang w:eastAsia="en-US"/>
        </w:rPr>
        <w:t xml:space="preserve">Porównanie danych dla obszaru LGD czy też tylko w punktach pomiarowych wokół LGD </w:t>
      </w:r>
      <w:r>
        <w:rPr>
          <w:rFonts w:eastAsia="TimesNewRoman"/>
          <w:szCs w:val="24"/>
          <w:lang w:eastAsia="en-US"/>
        </w:rPr>
        <w:br/>
        <w:t xml:space="preserve">w poszczególnych latach jest utrudnione ze względu na różny zestaw danych, a ponadto </w:t>
      </w:r>
      <w:r>
        <w:rPr>
          <w:rFonts w:eastAsia="TimesNewRoman"/>
          <w:szCs w:val="24"/>
          <w:lang w:eastAsia="en-US"/>
        </w:rPr>
        <w:br/>
        <w:t>w sytuacji gdy głównym źródłem zanieczyszczenia jest emisja związana z ogrzewaniem domów, wielkość zanieczyszczeń w poszczególnych latach zależna jest od warunków meteorologicznych w danym roku.</w:t>
      </w:r>
    </w:p>
    <w:p w:rsidR="00654E4B" w:rsidRDefault="00654E4B" w:rsidP="00131EEC">
      <w:pPr>
        <w:suppressAutoHyphens w:val="0"/>
        <w:autoSpaceDE w:val="0"/>
        <w:autoSpaceDN w:val="0"/>
        <w:adjustRightInd w:val="0"/>
        <w:spacing w:line="276" w:lineRule="auto"/>
        <w:jc w:val="both"/>
        <w:rPr>
          <w:rFonts w:eastAsia="TimesNewRoman"/>
          <w:szCs w:val="24"/>
          <w:lang w:eastAsia="en-US"/>
        </w:rPr>
      </w:pPr>
      <w:r>
        <w:rPr>
          <w:rFonts w:eastAsia="TimesNewRoman"/>
          <w:szCs w:val="24"/>
          <w:lang w:eastAsia="en-US"/>
        </w:rPr>
        <w:t>Pod ką</w:t>
      </w:r>
      <w:r w:rsidRPr="004B669A">
        <w:rPr>
          <w:rFonts w:eastAsia="TimesNewRoman"/>
          <w:szCs w:val="24"/>
          <w:lang w:eastAsia="en-US"/>
        </w:rPr>
        <w:t xml:space="preserve">tem substancji zanieczyszczających powietrze warto jeszcze zwrócić uwagę na </w:t>
      </w:r>
      <w:r w:rsidRPr="00DF2D62">
        <w:rPr>
          <w:rFonts w:eastAsia="TimesNewRoman"/>
          <w:b/>
          <w:szCs w:val="24"/>
          <w:lang w:eastAsia="en-US"/>
        </w:rPr>
        <w:t>benzen</w:t>
      </w:r>
      <w:r w:rsidRPr="004B669A">
        <w:rPr>
          <w:rFonts w:eastAsia="TimesNewRoman"/>
          <w:szCs w:val="24"/>
          <w:lang w:eastAsia="en-US"/>
        </w:rPr>
        <w:t xml:space="preserve"> </w:t>
      </w:r>
      <w:r w:rsidRPr="00DF2D62">
        <w:rPr>
          <w:rFonts w:eastAsia="TimesNewRoman"/>
          <w:b/>
          <w:szCs w:val="24"/>
          <w:lang w:eastAsia="en-US"/>
        </w:rPr>
        <w:t>C</w:t>
      </w:r>
      <w:r w:rsidRPr="00DF2D62">
        <w:rPr>
          <w:rFonts w:eastAsia="TimesNewRoman"/>
          <w:b/>
          <w:szCs w:val="24"/>
          <w:vertAlign w:val="subscript"/>
          <w:lang w:eastAsia="en-US"/>
        </w:rPr>
        <w:t>6</w:t>
      </w:r>
      <w:r w:rsidRPr="00DF2D62">
        <w:rPr>
          <w:rFonts w:eastAsia="TimesNewRoman"/>
          <w:b/>
          <w:szCs w:val="24"/>
          <w:lang w:eastAsia="en-US"/>
        </w:rPr>
        <w:t>H</w:t>
      </w:r>
      <w:r w:rsidRPr="00DF2D62">
        <w:rPr>
          <w:rFonts w:eastAsia="TimesNewRoman"/>
          <w:b/>
          <w:szCs w:val="24"/>
          <w:vertAlign w:val="subscript"/>
          <w:lang w:eastAsia="en-US"/>
        </w:rPr>
        <w:t>6</w:t>
      </w:r>
      <w:r w:rsidRPr="004B669A">
        <w:rPr>
          <w:rFonts w:eastAsia="TimesNewRoman"/>
          <w:szCs w:val="24"/>
          <w:lang w:eastAsia="en-US"/>
        </w:rPr>
        <w:t>. Wg „</w:t>
      </w:r>
      <w:r w:rsidRPr="004B669A">
        <w:rPr>
          <w:rFonts w:eastAsiaTheme="minorHAnsi"/>
          <w:szCs w:val="24"/>
          <w:lang w:eastAsia="en-US"/>
        </w:rPr>
        <w:t>Oceny jakości powietrza w</w:t>
      </w:r>
      <w:r>
        <w:rPr>
          <w:rFonts w:eastAsiaTheme="minorHAnsi"/>
          <w:szCs w:val="24"/>
          <w:lang w:eastAsia="en-US"/>
        </w:rPr>
        <w:t xml:space="preserve"> </w:t>
      </w:r>
      <w:r w:rsidRPr="004B669A">
        <w:rPr>
          <w:rFonts w:eastAsiaTheme="minorHAnsi"/>
          <w:szCs w:val="24"/>
          <w:lang w:eastAsia="en-US"/>
        </w:rPr>
        <w:t>województwie małopolskim w 2012”</w:t>
      </w:r>
      <w:r w:rsidRPr="004B669A">
        <w:rPr>
          <w:rStyle w:val="Odwoanieprzypisudolnego"/>
          <w:rFonts w:eastAsiaTheme="minorHAnsi"/>
          <w:szCs w:val="24"/>
          <w:lang w:eastAsia="en-US"/>
        </w:rPr>
        <w:footnoteReference w:id="6"/>
      </w:r>
      <w:r w:rsidRPr="004B669A">
        <w:rPr>
          <w:rFonts w:eastAsiaTheme="minorHAnsi"/>
          <w:szCs w:val="24"/>
          <w:lang w:eastAsia="en-US"/>
        </w:rPr>
        <w:t xml:space="preserve"> r., stężenie benzenu utrzymuje się </w:t>
      </w:r>
      <w:r>
        <w:rPr>
          <w:rFonts w:eastAsiaTheme="minorHAnsi"/>
          <w:szCs w:val="24"/>
          <w:lang w:eastAsia="en-US"/>
        </w:rPr>
        <w:t>poniżej dopuszczalnego</w:t>
      </w:r>
      <w:r w:rsidRPr="004B669A">
        <w:rPr>
          <w:rFonts w:eastAsiaTheme="minorHAnsi"/>
          <w:szCs w:val="24"/>
          <w:lang w:eastAsia="en-US"/>
        </w:rPr>
        <w:t xml:space="preserve"> poziom</w:t>
      </w:r>
      <w:r>
        <w:rPr>
          <w:rFonts w:eastAsiaTheme="minorHAnsi"/>
          <w:szCs w:val="24"/>
          <w:lang w:eastAsia="en-US"/>
        </w:rPr>
        <w:t>u</w:t>
      </w:r>
      <w:r w:rsidRPr="004B669A">
        <w:rPr>
          <w:rFonts w:eastAsiaTheme="minorHAnsi"/>
          <w:szCs w:val="24"/>
          <w:lang w:eastAsia="en-US"/>
        </w:rPr>
        <w:t xml:space="preserve"> C</w:t>
      </w:r>
      <w:r w:rsidRPr="004B669A">
        <w:rPr>
          <w:rFonts w:eastAsiaTheme="minorHAnsi"/>
          <w:szCs w:val="24"/>
          <w:vertAlign w:val="subscript"/>
          <w:lang w:eastAsia="en-US"/>
        </w:rPr>
        <w:t>6</w:t>
      </w:r>
      <w:r w:rsidRPr="004B669A">
        <w:rPr>
          <w:rFonts w:eastAsiaTheme="minorHAnsi"/>
          <w:szCs w:val="24"/>
          <w:lang w:eastAsia="en-US"/>
        </w:rPr>
        <w:t>H</w:t>
      </w:r>
      <w:r w:rsidRPr="004B669A">
        <w:rPr>
          <w:rFonts w:eastAsiaTheme="minorHAnsi"/>
          <w:szCs w:val="24"/>
          <w:vertAlign w:val="subscript"/>
          <w:lang w:eastAsia="en-US"/>
        </w:rPr>
        <w:t>6</w:t>
      </w:r>
      <w:r>
        <w:rPr>
          <w:rFonts w:eastAsiaTheme="minorHAnsi"/>
          <w:szCs w:val="24"/>
          <w:lang w:eastAsia="en-US"/>
        </w:rPr>
        <w:t xml:space="preserve"> w powietrzu, który wynosi 5 </w:t>
      </w:r>
      <w:proofErr w:type="spellStart"/>
      <w:r w:rsidRPr="004B669A">
        <w:rPr>
          <w:rFonts w:eastAsiaTheme="minorHAnsi"/>
          <w:szCs w:val="24"/>
          <w:lang w:eastAsia="en-US"/>
        </w:rPr>
        <w:t>μg</w:t>
      </w:r>
      <w:proofErr w:type="spellEnd"/>
      <w:r w:rsidRPr="004B669A">
        <w:rPr>
          <w:rFonts w:eastAsiaTheme="minorHAnsi"/>
          <w:szCs w:val="24"/>
          <w:lang w:eastAsia="en-US"/>
        </w:rPr>
        <w:t>/m</w:t>
      </w:r>
      <w:r w:rsidRPr="002B35D3">
        <w:rPr>
          <w:rFonts w:eastAsiaTheme="minorHAnsi"/>
          <w:szCs w:val="24"/>
          <w:vertAlign w:val="superscript"/>
          <w:lang w:eastAsia="en-US"/>
        </w:rPr>
        <w:t>3</w:t>
      </w:r>
      <w:r>
        <w:rPr>
          <w:rFonts w:eastAsia="TimesNewRoman"/>
          <w:szCs w:val="24"/>
          <w:lang w:eastAsia="en-US"/>
        </w:rPr>
        <w:t xml:space="preserve"> </w:t>
      </w:r>
      <w:r w:rsidRPr="004B669A">
        <w:rPr>
          <w:rFonts w:eastAsiaTheme="minorHAnsi"/>
          <w:szCs w:val="24"/>
          <w:lang w:eastAsia="en-US"/>
        </w:rPr>
        <w:t xml:space="preserve">na obszarze </w:t>
      </w:r>
      <w:r>
        <w:rPr>
          <w:rFonts w:eastAsiaTheme="minorHAnsi"/>
          <w:szCs w:val="24"/>
          <w:lang w:eastAsia="en-US"/>
        </w:rPr>
        <w:t xml:space="preserve">całego </w:t>
      </w:r>
      <w:r w:rsidRPr="004B669A">
        <w:rPr>
          <w:rFonts w:eastAsiaTheme="minorHAnsi"/>
          <w:szCs w:val="24"/>
          <w:lang w:eastAsia="en-US"/>
        </w:rPr>
        <w:t>województwa</w:t>
      </w:r>
      <w:r>
        <w:rPr>
          <w:rFonts w:eastAsia="TimesNewRoman"/>
          <w:szCs w:val="24"/>
          <w:lang w:eastAsia="en-US"/>
        </w:rPr>
        <w:t xml:space="preserve"> czyli ty</w:t>
      </w:r>
      <w:r w:rsidRPr="004B669A">
        <w:rPr>
          <w:rFonts w:eastAsia="TimesNewRoman"/>
          <w:szCs w:val="24"/>
          <w:lang w:eastAsia="en-US"/>
        </w:rPr>
        <w:t>m samym także na obszarze LGD.</w:t>
      </w:r>
      <w:r>
        <w:rPr>
          <w:rFonts w:eastAsia="TimesNewRoman"/>
          <w:szCs w:val="24"/>
          <w:lang w:eastAsia="en-US"/>
        </w:rPr>
        <w:t xml:space="preserve"> Nieco inaczej wygląda sytuacja w świetle badań poświęconych zanieczyszczeniu powietrza benzenem na obszarze województwa małopolskiego w 2012 r.</w:t>
      </w:r>
      <w:r>
        <w:rPr>
          <w:rStyle w:val="Odwoanieprzypisudolnego"/>
          <w:rFonts w:eastAsia="TimesNewRoman"/>
          <w:szCs w:val="24"/>
          <w:lang w:eastAsia="en-US"/>
        </w:rPr>
        <w:footnoteReference w:id="7"/>
      </w:r>
      <w:r>
        <w:rPr>
          <w:rFonts w:eastAsia="TimesNewRoman"/>
          <w:szCs w:val="24"/>
          <w:lang w:eastAsia="en-US"/>
        </w:rPr>
        <w:t xml:space="preserve"> </w:t>
      </w:r>
    </w:p>
    <w:p w:rsidR="00131EEC" w:rsidRDefault="00131EEC" w:rsidP="00131EEC">
      <w:pPr>
        <w:suppressAutoHyphens w:val="0"/>
        <w:autoSpaceDE w:val="0"/>
        <w:autoSpaceDN w:val="0"/>
        <w:adjustRightInd w:val="0"/>
        <w:spacing w:line="276" w:lineRule="auto"/>
        <w:jc w:val="both"/>
        <w:rPr>
          <w:rFonts w:eastAsia="TimesNewRoman"/>
          <w:szCs w:val="24"/>
          <w:lang w:eastAsia="en-US"/>
        </w:rPr>
      </w:pPr>
    </w:p>
    <w:p w:rsidR="00654E4B" w:rsidRDefault="00654E4B" w:rsidP="00131EEC">
      <w:pPr>
        <w:suppressAutoHyphens w:val="0"/>
        <w:autoSpaceDE w:val="0"/>
        <w:autoSpaceDN w:val="0"/>
        <w:adjustRightInd w:val="0"/>
        <w:spacing w:line="276" w:lineRule="auto"/>
        <w:jc w:val="both"/>
        <w:rPr>
          <w:rFonts w:eastAsia="TimesNewRoman"/>
          <w:szCs w:val="24"/>
          <w:lang w:eastAsia="en-US"/>
        </w:rPr>
      </w:pPr>
      <w:r>
        <w:rPr>
          <w:rFonts w:eastAsia="TimesNewRoman"/>
          <w:szCs w:val="24"/>
          <w:lang w:eastAsia="en-US"/>
        </w:rPr>
        <w:t xml:space="preserve">Poniżej, na rysunkach, przedstawiono rozkład średniorocznych i maksymalnych stężeń benzenu w województwie małopolskim w 2012 r. Stacje pomiarowe znajdowały się m.in. </w:t>
      </w:r>
      <w:r>
        <w:rPr>
          <w:rFonts w:eastAsia="TimesNewRoman"/>
          <w:szCs w:val="24"/>
          <w:lang w:eastAsia="en-US"/>
        </w:rPr>
        <w:br/>
        <w:t>w Skawinie i w Suchej Beskidzkiej.</w:t>
      </w:r>
    </w:p>
    <w:p w:rsidR="00654E4B" w:rsidRDefault="00654E4B" w:rsidP="00654E4B">
      <w:pPr>
        <w:suppressAutoHyphens w:val="0"/>
        <w:autoSpaceDE w:val="0"/>
        <w:autoSpaceDN w:val="0"/>
        <w:adjustRightInd w:val="0"/>
        <w:jc w:val="both"/>
        <w:rPr>
          <w:rFonts w:eastAsia="TimesNewRoman"/>
          <w:szCs w:val="24"/>
          <w:lang w:eastAsia="en-US"/>
        </w:rPr>
      </w:pPr>
    </w:p>
    <w:p w:rsidR="00654E4B" w:rsidRDefault="00654E4B" w:rsidP="00654E4B">
      <w:pPr>
        <w:suppressAutoHyphens w:val="0"/>
        <w:autoSpaceDE w:val="0"/>
        <w:autoSpaceDN w:val="0"/>
        <w:adjustRightInd w:val="0"/>
        <w:jc w:val="both"/>
        <w:rPr>
          <w:rFonts w:eastAsiaTheme="minorHAnsi"/>
          <w:szCs w:val="24"/>
          <w:lang w:eastAsia="en-US"/>
        </w:rPr>
      </w:pPr>
      <w:r w:rsidRPr="00505801">
        <w:rPr>
          <w:rFonts w:eastAsiaTheme="minorHAnsi"/>
          <w:noProof/>
          <w:szCs w:val="24"/>
          <w:lang w:eastAsia="pl-PL"/>
        </w:rPr>
        <w:drawing>
          <wp:inline distT="0" distB="0" distL="0" distR="0">
            <wp:extent cx="3399491" cy="3128058"/>
            <wp:effectExtent l="19050" t="0" r="0" b="0"/>
            <wp:docPr id="47" name="Obi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62675" cy="5666353"/>
                      <a:chOff x="1490663" y="857250"/>
                      <a:chExt cx="6162675" cy="5666353"/>
                    </a:xfrm>
                  </a:grpSpPr>
                  <a:grpSp>
                    <a:nvGrpSpPr>
                      <a:cNvPr id="5" name="Grupa 4"/>
                      <a:cNvGrpSpPr/>
                    </a:nvGrpSpPr>
                    <a:grpSpPr>
                      <a:xfrm>
                        <a:off x="1490663" y="857250"/>
                        <a:ext cx="6162675" cy="5666353"/>
                        <a:chOff x="1490663" y="857250"/>
                        <a:chExt cx="6162675" cy="5666353"/>
                      </a:xfrm>
                    </a:grpSpPr>
                    <a:pic>
                      <a:nvPicPr>
                        <a:cNvPr id="4098" name="Picture 2"/>
                        <a:cNvPicPr>
                          <a:picLocks noChangeAspect="1" noChangeArrowheads="1"/>
                        </a:cNvPicPr>
                      </a:nvPicPr>
                      <a:blipFill>
                        <a:blip r:embed="rId16" cstate="print"/>
                        <a:srcRect/>
                        <a:stretch>
                          <a:fillRect/>
                        </a:stretch>
                      </a:blipFill>
                      <a:spPr bwMode="auto">
                        <a:xfrm>
                          <a:off x="1490663" y="857250"/>
                          <a:ext cx="6162675" cy="5143500"/>
                        </a:xfrm>
                        <a:prstGeom prst="rect">
                          <a:avLst/>
                        </a:prstGeom>
                        <a:noFill/>
                        <a:ln w="9525">
                          <a:noFill/>
                          <a:miter lim="800000"/>
                          <a:headEnd/>
                          <a:tailEnd/>
                        </a:ln>
                      </a:spPr>
                    </a:pic>
                    <a:sp>
                      <a:nvSpPr>
                        <a:cNvPr id="3" name="Dowolny kształt 2"/>
                        <a:cNvSpPr/>
                      </a:nvSpPr>
                      <a:spPr>
                        <a:xfrm>
                          <a:off x="2555776" y="3092964"/>
                          <a:ext cx="792090" cy="528059"/>
                        </a:xfrm>
                        <a:custGeom>
                          <a:avLst/>
                          <a:gdLst>
                            <a:gd name="connsiteX0" fmla="*/ 4593897 w 6688511"/>
                            <a:gd name="connsiteY0" fmla="*/ 3544 h 3980120"/>
                            <a:gd name="connsiteX1" fmla="*/ 4561999 w 6688511"/>
                            <a:gd name="connsiteY1" fmla="*/ 24809 h 3980120"/>
                            <a:gd name="connsiteX2" fmla="*/ 4487571 w 6688511"/>
                            <a:gd name="connsiteY2" fmla="*/ 56706 h 3980120"/>
                            <a:gd name="connsiteX3" fmla="*/ 4434408 w 6688511"/>
                            <a:gd name="connsiteY3" fmla="*/ 109869 h 3980120"/>
                            <a:gd name="connsiteX4" fmla="*/ 4402511 w 6688511"/>
                            <a:gd name="connsiteY4" fmla="*/ 141767 h 3980120"/>
                            <a:gd name="connsiteX5" fmla="*/ 4359980 w 6688511"/>
                            <a:gd name="connsiteY5" fmla="*/ 152399 h 3980120"/>
                            <a:gd name="connsiteX6" fmla="*/ 4317450 w 6688511"/>
                            <a:gd name="connsiteY6" fmla="*/ 205562 h 3980120"/>
                            <a:gd name="connsiteX7" fmla="*/ 4306818 w 6688511"/>
                            <a:gd name="connsiteY7" fmla="*/ 237460 h 3980120"/>
                            <a:gd name="connsiteX8" fmla="*/ 4274920 w 6688511"/>
                            <a:gd name="connsiteY8" fmla="*/ 258725 h 3980120"/>
                            <a:gd name="connsiteX9" fmla="*/ 4147329 w 6688511"/>
                            <a:gd name="connsiteY9" fmla="*/ 279990 h 3980120"/>
                            <a:gd name="connsiteX10" fmla="*/ 4115432 w 6688511"/>
                            <a:gd name="connsiteY10" fmla="*/ 301255 h 3980120"/>
                            <a:gd name="connsiteX11" fmla="*/ 4009106 w 6688511"/>
                            <a:gd name="connsiteY11" fmla="*/ 311888 h 3980120"/>
                            <a:gd name="connsiteX12" fmla="*/ 3945311 w 6688511"/>
                            <a:gd name="connsiteY12" fmla="*/ 322520 h 3980120"/>
                            <a:gd name="connsiteX13" fmla="*/ 3913413 w 6688511"/>
                            <a:gd name="connsiteY13" fmla="*/ 333153 h 3980120"/>
                            <a:gd name="connsiteX14" fmla="*/ 3860250 w 6688511"/>
                            <a:gd name="connsiteY14" fmla="*/ 343786 h 3980120"/>
                            <a:gd name="connsiteX15" fmla="*/ 3828353 w 6688511"/>
                            <a:gd name="connsiteY15" fmla="*/ 375683 h 3980120"/>
                            <a:gd name="connsiteX16" fmla="*/ 3807087 w 6688511"/>
                            <a:gd name="connsiteY16" fmla="*/ 460744 h 3980120"/>
                            <a:gd name="connsiteX17" fmla="*/ 3785822 w 6688511"/>
                            <a:gd name="connsiteY17" fmla="*/ 524539 h 3980120"/>
                            <a:gd name="connsiteX18" fmla="*/ 3753925 w 6688511"/>
                            <a:gd name="connsiteY18" fmla="*/ 545804 h 3980120"/>
                            <a:gd name="connsiteX19" fmla="*/ 3743292 w 6688511"/>
                            <a:gd name="connsiteY19" fmla="*/ 577702 h 3980120"/>
                            <a:gd name="connsiteX20" fmla="*/ 3711394 w 6688511"/>
                            <a:gd name="connsiteY20" fmla="*/ 598967 h 3980120"/>
                            <a:gd name="connsiteX21" fmla="*/ 3477478 w 6688511"/>
                            <a:gd name="connsiteY21" fmla="*/ 609599 h 3980120"/>
                            <a:gd name="connsiteX22" fmla="*/ 3456213 w 6688511"/>
                            <a:gd name="connsiteY22" fmla="*/ 630865 h 3980120"/>
                            <a:gd name="connsiteX23" fmla="*/ 3445580 w 6688511"/>
                            <a:gd name="connsiteY23" fmla="*/ 769088 h 3980120"/>
                            <a:gd name="connsiteX24" fmla="*/ 3434948 w 6688511"/>
                            <a:gd name="connsiteY24" fmla="*/ 811618 h 3980120"/>
                            <a:gd name="connsiteX25" fmla="*/ 3371153 w 6688511"/>
                            <a:gd name="connsiteY25" fmla="*/ 875413 h 3980120"/>
                            <a:gd name="connsiteX26" fmla="*/ 3349887 w 6688511"/>
                            <a:gd name="connsiteY26" fmla="*/ 896679 h 3980120"/>
                            <a:gd name="connsiteX27" fmla="*/ 3317990 w 6688511"/>
                            <a:gd name="connsiteY27" fmla="*/ 928576 h 3980120"/>
                            <a:gd name="connsiteX28" fmla="*/ 3275460 w 6688511"/>
                            <a:gd name="connsiteY28" fmla="*/ 949841 h 3980120"/>
                            <a:gd name="connsiteX29" fmla="*/ 3254194 w 6688511"/>
                            <a:gd name="connsiteY29" fmla="*/ 971106 h 3980120"/>
                            <a:gd name="connsiteX30" fmla="*/ 3222297 w 6688511"/>
                            <a:gd name="connsiteY30" fmla="*/ 992372 h 3980120"/>
                            <a:gd name="connsiteX31" fmla="*/ 3211664 w 6688511"/>
                            <a:gd name="connsiteY31" fmla="*/ 1024269 h 3980120"/>
                            <a:gd name="connsiteX32" fmla="*/ 3201032 w 6688511"/>
                            <a:gd name="connsiteY32" fmla="*/ 1130595 h 3980120"/>
                            <a:gd name="connsiteX33" fmla="*/ 3158501 w 6688511"/>
                            <a:gd name="connsiteY33" fmla="*/ 1183758 h 3980120"/>
                            <a:gd name="connsiteX34" fmla="*/ 3084074 w 6688511"/>
                            <a:gd name="connsiteY34" fmla="*/ 1279451 h 3980120"/>
                            <a:gd name="connsiteX35" fmla="*/ 3052176 w 6688511"/>
                            <a:gd name="connsiteY35" fmla="*/ 1311348 h 3980120"/>
                            <a:gd name="connsiteX36" fmla="*/ 2945850 w 6688511"/>
                            <a:gd name="connsiteY36" fmla="*/ 1321981 h 3980120"/>
                            <a:gd name="connsiteX37" fmla="*/ 2850157 w 6688511"/>
                            <a:gd name="connsiteY37" fmla="*/ 1311348 h 3980120"/>
                            <a:gd name="connsiteX38" fmla="*/ 2818260 w 6688511"/>
                            <a:gd name="connsiteY38" fmla="*/ 1290083 h 3980120"/>
                            <a:gd name="connsiteX39" fmla="*/ 2786362 w 6688511"/>
                            <a:gd name="connsiteY39" fmla="*/ 1226288 h 3980120"/>
                            <a:gd name="connsiteX40" fmla="*/ 2754464 w 6688511"/>
                            <a:gd name="connsiteY40" fmla="*/ 1215655 h 3980120"/>
                            <a:gd name="connsiteX41" fmla="*/ 2680036 w 6688511"/>
                            <a:gd name="connsiteY41" fmla="*/ 1226288 h 3980120"/>
                            <a:gd name="connsiteX42" fmla="*/ 2637506 w 6688511"/>
                            <a:gd name="connsiteY42" fmla="*/ 1247553 h 3980120"/>
                            <a:gd name="connsiteX43" fmla="*/ 2605608 w 6688511"/>
                            <a:gd name="connsiteY43" fmla="*/ 1258186 h 3980120"/>
                            <a:gd name="connsiteX44" fmla="*/ 2573711 w 6688511"/>
                            <a:gd name="connsiteY44" fmla="*/ 1385776 h 3980120"/>
                            <a:gd name="connsiteX45" fmla="*/ 2499283 w 6688511"/>
                            <a:gd name="connsiteY45" fmla="*/ 1417674 h 3980120"/>
                            <a:gd name="connsiteX46" fmla="*/ 2446120 w 6688511"/>
                            <a:gd name="connsiteY46" fmla="*/ 1513367 h 3980120"/>
                            <a:gd name="connsiteX47" fmla="*/ 2435487 w 6688511"/>
                            <a:gd name="connsiteY47" fmla="*/ 1545265 h 3980120"/>
                            <a:gd name="connsiteX48" fmla="*/ 2424855 w 6688511"/>
                            <a:gd name="connsiteY48" fmla="*/ 1609060 h 3980120"/>
                            <a:gd name="connsiteX49" fmla="*/ 2403590 w 6688511"/>
                            <a:gd name="connsiteY49" fmla="*/ 1640958 h 3980120"/>
                            <a:gd name="connsiteX50" fmla="*/ 2339794 w 6688511"/>
                            <a:gd name="connsiteY50" fmla="*/ 1715386 h 3980120"/>
                            <a:gd name="connsiteX51" fmla="*/ 2307897 w 6688511"/>
                            <a:gd name="connsiteY51" fmla="*/ 1736651 h 3980120"/>
                            <a:gd name="connsiteX52" fmla="*/ 2297264 w 6688511"/>
                            <a:gd name="connsiteY52" fmla="*/ 1821711 h 3980120"/>
                            <a:gd name="connsiteX53" fmla="*/ 2254734 w 6688511"/>
                            <a:gd name="connsiteY53" fmla="*/ 1938669 h 3980120"/>
                            <a:gd name="connsiteX54" fmla="*/ 2244101 w 6688511"/>
                            <a:gd name="connsiteY54" fmla="*/ 1970567 h 3980120"/>
                            <a:gd name="connsiteX55" fmla="*/ 2233469 w 6688511"/>
                            <a:gd name="connsiteY55" fmla="*/ 2013097 h 3980120"/>
                            <a:gd name="connsiteX56" fmla="*/ 2212204 w 6688511"/>
                            <a:gd name="connsiteY56" fmla="*/ 2044995 h 3980120"/>
                            <a:gd name="connsiteX57" fmla="*/ 2190939 w 6688511"/>
                            <a:gd name="connsiteY57" fmla="*/ 2236381 h 3980120"/>
                            <a:gd name="connsiteX58" fmla="*/ 2169674 w 6688511"/>
                            <a:gd name="connsiteY58" fmla="*/ 2268279 h 3980120"/>
                            <a:gd name="connsiteX59" fmla="*/ 2137776 w 6688511"/>
                            <a:gd name="connsiteY59" fmla="*/ 2278911 h 3980120"/>
                            <a:gd name="connsiteX60" fmla="*/ 2031450 w 6688511"/>
                            <a:gd name="connsiteY60" fmla="*/ 2342706 h 3980120"/>
                            <a:gd name="connsiteX61" fmla="*/ 1584883 w 6688511"/>
                            <a:gd name="connsiteY61" fmla="*/ 2353339 h 3980120"/>
                            <a:gd name="connsiteX62" fmla="*/ 1531720 w 6688511"/>
                            <a:gd name="connsiteY62" fmla="*/ 2374604 h 3980120"/>
                            <a:gd name="connsiteX63" fmla="*/ 1489190 w 6688511"/>
                            <a:gd name="connsiteY63" fmla="*/ 2385237 h 3980120"/>
                            <a:gd name="connsiteX64" fmla="*/ 1478557 w 6688511"/>
                            <a:gd name="connsiteY64" fmla="*/ 2608520 h 3980120"/>
                            <a:gd name="connsiteX65" fmla="*/ 1329701 w 6688511"/>
                            <a:gd name="connsiteY65" fmla="*/ 2619153 h 3980120"/>
                            <a:gd name="connsiteX66" fmla="*/ 1138315 w 6688511"/>
                            <a:gd name="connsiteY66" fmla="*/ 2608520 h 3980120"/>
                            <a:gd name="connsiteX67" fmla="*/ 1095785 w 6688511"/>
                            <a:gd name="connsiteY67" fmla="*/ 2544725 h 3980120"/>
                            <a:gd name="connsiteX68" fmla="*/ 1000092 w 6688511"/>
                            <a:gd name="connsiteY68" fmla="*/ 2576623 h 3980120"/>
                            <a:gd name="connsiteX69" fmla="*/ 957562 w 6688511"/>
                            <a:gd name="connsiteY69" fmla="*/ 2629786 h 3980120"/>
                            <a:gd name="connsiteX70" fmla="*/ 883134 w 6688511"/>
                            <a:gd name="connsiteY70" fmla="*/ 2661683 h 3980120"/>
                            <a:gd name="connsiteX71" fmla="*/ 808706 w 6688511"/>
                            <a:gd name="connsiteY71" fmla="*/ 2704213 h 3980120"/>
                            <a:gd name="connsiteX72" fmla="*/ 787441 w 6688511"/>
                            <a:gd name="connsiteY72" fmla="*/ 2736111 h 3980120"/>
                            <a:gd name="connsiteX73" fmla="*/ 755543 w 6688511"/>
                            <a:gd name="connsiteY73" fmla="*/ 2746744 h 3980120"/>
                            <a:gd name="connsiteX74" fmla="*/ 649218 w 6688511"/>
                            <a:gd name="connsiteY74" fmla="*/ 2757376 h 3980120"/>
                            <a:gd name="connsiteX75" fmla="*/ 574790 w 6688511"/>
                            <a:gd name="connsiteY75" fmla="*/ 2768009 h 3980120"/>
                            <a:gd name="connsiteX76" fmla="*/ 542892 w 6688511"/>
                            <a:gd name="connsiteY76" fmla="*/ 2789274 h 3980120"/>
                            <a:gd name="connsiteX77" fmla="*/ 510994 w 6688511"/>
                            <a:gd name="connsiteY77" fmla="*/ 2799906 h 3980120"/>
                            <a:gd name="connsiteX78" fmla="*/ 394036 w 6688511"/>
                            <a:gd name="connsiteY78" fmla="*/ 2831804 h 3980120"/>
                            <a:gd name="connsiteX79" fmla="*/ 351506 w 6688511"/>
                            <a:gd name="connsiteY79" fmla="*/ 2863702 h 3980120"/>
                            <a:gd name="connsiteX80" fmla="*/ 255813 w 6688511"/>
                            <a:gd name="connsiteY80" fmla="*/ 2895599 h 3980120"/>
                            <a:gd name="connsiteX81" fmla="*/ 160120 w 6688511"/>
                            <a:gd name="connsiteY81" fmla="*/ 2970027 h 3980120"/>
                            <a:gd name="connsiteX82" fmla="*/ 213283 w 6688511"/>
                            <a:gd name="connsiteY82" fmla="*/ 3076353 h 3980120"/>
                            <a:gd name="connsiteX83" fmla="*/ 202650 w 6688511"/>
                            <a:gd name="connsiteY83" fmla="*/ 3320902 h 3980120"/>
                            <a:gd name="connsiteX84" fmla="*/ 138855 w 6688511"/>
                            <a:gd name="connsiteY84" fmla="*/ 3448493 h 3980120"/>
                            <a:gd name="connsiteX85" fmla="*/ 106957 w 6688511"/>
                            <a:gd name="connsiteY85" fmla="*/ 3480390 h 3980120"/>
                            <a:gd name="connsiteX86" fmla="*/ 85692 w 6688511"/>
                            <a:gd name="connsiteY86" fmla="*/ 3512288 h 3980120"/>
                            <a:gd name="connsiteX87" fmla="*/ 53794 w 6688511"/>
                            <a:gd name="connsiteY87" fmla="*/ 3597348 h 3980120"/>
                            <a:gd name="connsiteX88" fmla="*/ 632 w 6688511"/>
                            <a:gd name="connsiteY88" fmla="*/ 3639879 h 3980120"/>
                            <a:gd name="connsiteX89" fmla="*/ 11264 w 6688511"/>
                            <a:gd name="connsiteY89" fmla="*/ 3746204 h 3980120"/>
                            <a:gd name="connsiteX90" fmla="*/ 43162 w 6688511"/>
                            <a:gd name="connsiteY90" fmla="*/ 3767469 h 3980120"/>
                            <a:gd name="connsiteX91" fmla="*/ 96325 w 6688511"/>
                            <a:gd name="connsiteY91" fmla="*/ 3809999 h 3980120"/>
                            <a:gd name="connsiteX92" fmla="*/ 117590 w 6688511"/>
                            <a:gd name="connsiteY92" fmla="*/ 3831265 h 3980120"/>
                            <a:gd name="connsiteX93" fmla="*/ 138855 w 6688511"/>
                            <a:gd name="connsiteY93" fmla="*/ 3863162 h 3980120"/>
                            <a:gd name="connsiteX94" fmla="*/ 181385 w 6688511"/>
                            <a:gd name="connsiteY94" fmla="*/ 3873795 h 3980120"/>
                            <a:gd name="connsiteX95" fmla="*/ 362139 w 6688511"/>
                            <a:gd name="connsiteY95" fmla="*/ 3873795 h 3980120"/>
                            <a:gd name="connsiteX96" fmla="*/ 372771 w 6688511"/>
                            <a:gd name="connsiteY96" fmla="*/ 3905693 h 3980120"/>
                            <a:gd name="connsiteX97" fmla="*/ 447199 w 6688511"/>
                            <a:gd name="connsiteY97" fmla="*/ 3958855 h 3980120"/>
                            <a:gd name="connsiteX98" fmla="*/ 606687 w 6688511"/>
                            <a:gd name="connsiteY98" fmla="*/ 3980120 h 3980120"/>
                            <a:gd name="connsiteX99" fmla="*/ 713013 w 6688511"/>
                            <a:gd name="connsiteY99" fmla="*/ 3969488 h 3980120"/>
                            <a:gd name="connsiteX100" fmla="*/ 744911 w 6688511"/>
                            <a:gd name="connsiteY100" fmla="*/ 3958855 h 3980120"/>
                            <a:gd name="connsiteX101" fmla="*/ 808706 w 6688511"/>
                            <a:gd name="connsiteY101" fmla="*/ 3884427 h 3980120"/>
                            <a:gd name="connsiteX102" fmla="*/ 851236 w 6688511"/>
                            <a:gd name="connsiteY102" fmla="*/ 3895060 h 3980120"/>
                            <a:gd name="connsiteX103" fmla="*/ 1063887 w 6688511"/>
                            <a:gd name="connsiteY103" fmla="*/ 3873795 h 3980120"/>
                            <a:gd name="connsiteX104" fmla="*/ 1095785 w 6688511"/>
                            <a:gd name="connsiteY104" fmla="*/ 3841897 h 3980120"/>
                            <a:gd name="connsiteX105" fmla="*/ 1191478 w 6688511"/>
                            <a:gd name="connsiteY105" fmla="*/ 3820632 h 3980120"/>
                            <a:gd name="connsiteX106" fmla="*/ 1202111 w 6688511"/>
                            <a:gd name="connsiteY106" fmla="*/ 3788734 h 3980120"/>
                            <a:gd name="connsiteX107" fmla="*/ 1212743 w 6688511"/>
                            <a:gd name="connsiteY107" fmla="*/ 3703674 h 3980120"/>
                            <a:gd name="connsiteX108" fmla="*/ 1287171 w 6688511"/>
                            <a:gd name="connsiteY108" fmla="*/ 3639879 h 3980120"/>
                            <a:gd name="connsiteX109" fmla="*/ 1414762 w 6688511"/>
                            <a:gd name="connsiteY109" fmla="*/ 3618613 h 3980120"/>
                            <a:gd name="connsiteX110" fmla="*/ 1595515 w 6688511"/>
                            <a:gd name="connsiteY110" fmla="*/ 3661144 h 3980120"/>
                            <a:gd name="connsiteX111" fmla="*/ 1627413 w 6688511"/>
                            <a:gd name="connsiteY111" fmla="*/ 3693041 h 3980120"/>
                            <a:gd name="connsiteX112" fmla="*/ 1659311 w 6688511"/>
                            <a:gd name="connsiteY112" fmla="*/ 3714306 h 3980120"/>
                            <a:gd name="connsiteX113" fmla="*/ 1744371 w 6688511"/>
                            <a:gd name="connsiteY113" fmla="*/ 3735572 h 3980120"/>
                            <a:gd name="connsiteX114" fmla="*/ 1776269 w 6688511"/>
                            <a:gd name="connsiteY114" fmla="*/ 3724939 h 3980120"/>
                            <a:gd name="connsiteX115" fmla="*/ 1829432 w 6688511"/>
                            <a:gd name="connsiteY115" fmla="*/ 3714306 h 3980120"/>
                            <a:gd name="connsiteX116" fmla="*/ 1871962 w 6688511"/>
                            <a:gd name="connsiteY116" fmla="*/ 3693041 h 3980120"/>
                            <a:gd name="connsiteX117" fmla="*/ 1935757 w 6688511"/>
                            <a:gd name="connsiteY117" fmla="*/ 3671776 h 3980120"/>
                            <a:gd name="connsiteX118" fmla="*/ 1967655 w 6688511"/>
                            <a:gd name="connsiteY118" fmla="*/ 3661144 h 3980120"/>
                            <a:gd name="connsiteX119" fmla="*/ 2286632 w 6688511"/>
                            <a:gd name="connsiteY119" fmla="*/ 3671776 h 3980120"/>
                            <a:gd name="connsiteX120" fmla="*/ 2329162 w 6688511"/>
                            <a:gd name="connsiteY120" fmla="*/ 3682409 h 3980120"/>
                            <a:gd name="connsiteX121" fmla="*/ 2648139 w 6688511"/>
                            <a:gd name="connsiteY121" fmla="*/ 3693041 h 3980120"/>
                            <a:gd name="connsiteX122" fmla="*/ 2680036 w 6688511"/>
                            <a:gd name="connsiteY122" fmla="*/ 3703674 h 3980120"/>
                            <a:gd name="connsiteX123" fmla="*/ 3073441 w 6688511"/>
                            <a:gd name="connsiteY123" fmla="*/ 3703674 h 3980120"/>
                            <a:gd name="connsiteX124" fmla="*/ 3158501 w 6688511"/>
                            <a:gd name="connsiteY124" fmla="*/ 3629246 h 3980120"/>
                            <a:gd name="connsiteX125" fmla="*/ 3211664 w 6688511"/>
                            <a:gd name="connsiteY125" fmla="*/ 3618613 h 3980120"/>
                            <a:gd name="connsiteX126" fmla="*/ 3275460 w 6688511"/>
                            <a:gd name="connsiteY126" fmla="*/ 3597348 h 3980120"/>
                            <a:gd name="connsiteX127" fmla="*/ 3328622 w 6688511"/>
                            <a:gd name="connsiteY127" fmla="*/ 3650511 h 3980120"/>
                            <a:gd name="connsiteX128" fmla="*/ 3392418 w 6688511"/>
                            <a:gd name="connsiteY128" fmla="*/ 3682409 h 3980120"/>
                            <a:gd name="connsiteX129" fmla="*/ 3434948 w 6688511"/>
                            <a:gd name="connsiteY129" fmla="*/ 3693041 h 3980120"/>
                            <a:gd name="connsiteX130" fmla="*/ 3509376 w 6688511"/>
                            <a:gd name="connsiteY130" fmla="*/ 3661144 h 3980120"/>
                            <a:gd name="connsiteX131" fmla="*/ 3520008 w 6688511"/>
                            <a:gd name="connsiteY131" fmla="*/ 3629246 h 3980120"/>
                            <a:gd name="connsiteX132" fmla="*/ 3509376 w 6688511"/>
                            <a:gd name="connsiteY132" fmla="*/ 3554818 h 3980120"/>
                            <a:gd name="connsiteX133" fmla="*/ 3498743 w 6688511"/>
                            <a:gd name="connsiteY133" fmla="*/ 3491023 h 3980120"/>
                            <a:gd name="connsiteX134" fmla="*/ 3509376 w 6688511"/>
                            <a:gd name="connsiteY134" fmla="*/ 3416595 h 3980120"/>
                            <a:gd name="connsiteX135" fmla="*/ 3690129 w 6688511"/>
                            <a:gd name="connsiteY135" fmla="*/ 3405962 h 3980120"/>
                            <a:gd name="connsiteX136" fmla="*/ 3732660 w 6688511"/>
                            <a:gd name="connsiteY136" fmla="*/ 3384697 h 3980120"/>
                            <a:gd name="connsiteX137" fmla="*/ 3828353 w 6688511"/>
                            <a:gd name="connsiteY137" fmla="*/ 3310269 h 3980120"/>
                            <a:gd name="connsiteX138" fmla="*/ 3870883 w 6688511"/>
                            <a:gd name="connsiteY138" fmla="*/ 3299637 h 3980120"/>
                            <a:gd name="connsiteX139" fmla="*/ 3881515 w 6688511"/>
                            <a:gd name="connsiteY139" fmla="*/ 3257106 h 3980120"/>
                            <a:gd name="connsiteX140" fmla="*/ 3924046 w 6688511"/>
                            <a:gd name="connsiteY140" fmla="*/ 3235841 h 3980120"/>
                            <a:gd name="connsiteX141" fmla="*/ 3955943 w 6688511"/>
                            <a:gd name="connsiteY141" fmla="*/ 3214576 h 3980120"/>
                            <a:gd name="connsiteX142" fmla="*/ 4030371 w 6688511"/>
                            <a:gd name="connsiteY142" fmla="*/ 3225209 h 3980120"/>
                            <a:gd name="connsiteX143" fmla="*/ 4062269 w 6688511"/>
                            <a:gd name="connsiteY143" fmla="*/ 3235841 h 3980120"/>
                            <a:gd name="connsiteX144" fmla="*/ 4104799 w 6688511"/>
                            <a:gd name="connsiteY144" fmla="*/ 3246474 h 3980120"/>
                            <a:gd name="connsiteX145" fmla="*/ 4136697 w 6688511"/>
                            <a:gd name="connsiteY145" fmla="*/ 3257106 h 3980120"/>
                            <a:gd name="connsiteX146" fmla="*/ 4211125 w 6688511"/>
                            <a:gd name="connsiteY146" fmla="*/ 3267739 h 3980120"/>
                            <a:gd name="connsiteX147" fmla="*/ 4253655 w 6688511"/>
                            <a:gd name="connsiteY147" fmla="*/ 3278372 h 3980120"/>
                            <a:gd name="connsiteX148" fmla="*/ 4317450 w 6688511"/>
                            <a:gd name="connsiteY148" fmla="*/ 3289004 h 3980120"/>
                            <a:gd name="connsiteX149" fmla="*/ 4349348 w 6688511"/>
                            <a:gd name="connsiteY149" fmla="*/ 3310269 h 3980120"/>
                            <a:gd name="connsiteX150" fmla="*/ 4391878 w 6688511"/>
                            <a:gd name="connsiteY150" fmla="*/ 3320902 h 3980120"/>
                            <a:gd name="connsiteX151" fmla="*/ 4508836 w 6688511"/>
                            <a:gd name="connsiteY151" fmla="*/ 3342167 h 3980120"/>
                            <a:gd name="connsiteX152" fmla="*/ 4604529 w 6688511"/>
                            <a:gd name="connsiteY152" fmla="*/ 3352799 h 3980120"/>
                            <a:gd name="connsiteX153" fmla="*/ 4700222 w 6688511"/>
                            <a:gd name="connsiteY153" fmla="*/ 3374065 h 3980120"/>
                            <a:gd name="connsiteX154" fmla="*/ 4923506 w 6688511"/>
                            <a:gd name="connsiteY154" fmla="*/ 3363432 h 3980120"/>
                            <a:gd name="connsiteX155" fmla="*/ 4987301 w 6688511"/>
                            <a:gd name="connsiteY155" fmla="*/ 3342167 h 3980120"/>
                            <a:gd name="connsiteX156" fmla="*/ 5093627 w 6688511"/>
                            <a:gd name="connsiteY156" fmla="*/ 3310269 h 3980120"/>
                            <a:gd name="connsiteX157" fmla="*/ 5125525 w 6688511"/>
                            <a:gd name="connsiteY157" fmla="*/ 3278372 h 3980120"/>
                            <a:gd name="connsiteX158" fmla="*/ 5189320 w 6688511"/>
                            <a:gd name="connsiteY158" fmla="*/ 3267739 h 3980120"/>
                            <a:gd name="connsiteX159" fmla="*/ 5221218 w 6688511"/>
                            <a:gd name="connsiteY159" fmla="*/ 3225209 h 3980120"/>
                            <a:gd name="connsiteX160" fmla="*/ 5231850 w 6688511"/>
                            <a:gd name="connsiteY160" fmla="*/ 3193311 h 3980120"/>
                            <a:gd name="connsiteX161" fmla="*/ 5253115 w 6688511"/>
                            <a:gd name="connsiteY161" fmla="*/ 3118883 h 3980120"/>
                            <a:gd name="connsiteX162" fmla="*/ 5242483 w 6688511"/>
                            <a:gd name="connsiteY162" fmla="*/ 3001925 h 3980120"/>
                            <a:gd name="connsiteX163" fmla="*/ 5231850 w 6688511"/>
                            <a:gd name="connsiteY163" fmla="*/ 2970027 h 3980120"/>
                            <a:gd name="connsiteX164" fmla="*/ 5221218 w 6688511"/>
                            <a:gd name="connsiteY164" fmla="*/ 2927497 h 3980120"/>
                            <a:gd name="connsiteX165" fmla="*/ 5316911 w 6688511"/>
                            <a:gd name="connsiteY165" fmla="*/ 2906232 h 3980120"/>
                            <a:gd name="connsiteX166" fmla="*/ 5348808 w 6688511"/>
                            <a:gd name="connsiteY166" fmla="*/ 2895599 h 3980120"/>
                            <a:gd name="connsiteX167" fmla="*/ 5370074 w 6688511"/>
                            <a:gd name="connsiteY167" fmla="*/ 2874334 h 3980120"/>
                            <a:gd name="connsiteX168" fmla="*/ 5401971 w 6688511"/>
                            <a:gd name="connsiteY168" fmla="*/ 2863702 h 3980120"/>
                            <a:gd name="connsiteX169" fmla="*/ 5444501 w 6688511"/>
                            <a:gd name="connsiteY169" fmla="*/ 2842437 h 3980120"/>
                            <a:gd name="connsiteX170" fmla="*/ 5572092 w 6688511"/>
                            <a:gd name="connsiteY170" fmla="*/ 2778641 h 3980120"/>
                            <a:gd name="connsiteX171" fmla="*/ 5774111 w 6688511"/>
                            <a:gd name="connsiteY171" fmla="*/ 2757376 h 3980120"/>
                            <a:gd name="connsiteX172" fmla="*/ 5784743 w 6688511"/>
                            <a:gd name="connsiteY172" fmla="*/ 2714846 h 3980120"/>
                            <a:gd name="connsiteX173" fmla="*/ 5806008 w 6688511"/>
                            <a:gd name="connsiteY173" fmla="*/ 2651051 h 3980120"/>
                            <a:gd name="connsiteX174" fmla="*/ 5816641 w 6688511"/>
                            <a:gd name="connsiteY174" fmla="*/ 2470297 h 3980120"/>
                            <a:gd name="connsiteX175" fmla="*/ 5827274 w 6688511"/>
                            <a:gd name="connsiteY175" fmla="*/ 2438399 h 3980120"/>
                            <a:gd name="connsiteX176" fmla="*/ 5891069 w 6688511"/>
                            <a:gd name="connsiteY176" fmla="*/ 2417134 h 3980120"/>
                            <a:gd name="connsiteX177" fmla="*/ 5933599 w 6688511"/>
                            <a:gd name="connsiteY177" fmla="*/ 2395869 h 3980120"/>
                            <a:gd name="connsiteX178" fmla="*/ 6008027 w 6688511"/>
                            <a:gd name="connsiteY178" fmla="*/ 2300176 h 3980120"/>
                            <a:gd name="connsiteX179" fmla="*/ 6018660 w 6688511"/>
                            <a:gd name="connsiteY179" fmla="*/ 2268279 h 3980120"/>
                            <a:gd name="connsiteX180" fmla="*/ 6039925 w 6688511"/>
                            <a:gd name="connsiteY180" fmla="*/ 2130055 h 3980120"/>
                            <a:gd name="connsiteX181" fmla="*/ 6029292 w 6688511"/>
                            <a:gd name="connsiteY181" fmla="*/ 1832344 h 3980120"/>
                            <a:gd name="connsiteX182" fmla="*/ 6050557 w 6688511"/>
                            <a:gd name="connsiteY182" fmla="*/ 1779181 h 3980120"/>
                            <a:gd name="connsiteX183" fmla="*/ 6061190 w 6688511"/>
                            <a:gd name="connsiteY183" fmla="*/ 1747283 h 3980120"/>
                            <a:gd name="connsiteX184" fmla="*/ 6263208 w 6688511"/>
                            <a:gd name="connsiteY184" fmla="*/ 1736651 h 3980120"/>
                            <a:gd name="connsiteX185" fmla="*/ 6273841 w 6688511"/>
                            <a:gd name="connsiteY185" fmla="*/ 1694120 h 3980120"/>
                            <a:gd name="connsiteX186" fmla="*/ 6284474 w 6688511"/>
                            <a:gd name="connsiteY186" fmla="*/ 1555897 h 3980120"/>
                            <a:gd name="connsiteX187" fmla="*/ 6327004 w 6688511"/>
                            <a:gd name="connsiteY187" fmla="*/ 1545265 h 3980120"/>
                            <a:gd name="connsiteX188" fmla="*/ 6348269 w 6688511"/>
                            <a:gd name="connsiteY188" fmla="*/ 1523999 h 3980120"/>
                            <a:gd name="connsiteX189" fmla="*/ 6390799 w 6688511"/>
                            <a:gd name="connsiteY189" fmla="*/ 1513367 h 3980120"/>
                            <a:gd name="connsiteX190" fmla="*/ 6454594 w 6688511"/>
                            <a:gd name="connsiteY190" fmla="*/ 1492102 h 3980120"/>
                            <a:gd name="connsiteX191" fmla="*/ 6497125 w 6688511"/>
                            <a:gd name="connsiteY191" fmla="*/ 1470837 h 3980120"/>
                            <a:gd name="connsiteX192" fmla="*/ 6571553 w 6688511"/>
                            <a:gd name="connsiteY192" fmla="*/ 1449572 h 3980120"/>
                            <a:gd name="connsiteX193" fmla="*/ 6614083 w 6688511"/>
                            <a:gd name="connsiteY193" fmla="*/ 1428306 h 3980120"/>
                            <a:gd name="connsiteX194" fmla="*/ 6656613 w 6688511"/>
                            <a:gd name="connsiteY194" fmla="*/ 1417674 h 3980120"/>
                            <a:gd name="connsiteX195" fmla="*/ 6688511 w 6688511"/>
                            <a:gd name="connsiteY195" fmla="*/ 1385776 h 3980120"/>
                            <a:gd name="connsiteX196" fmla="*/ 6677878 w 6688511"/>
                            <a:gd name="connsiteY196" fmla="*/ 1279451 h 3980120"/>
                            <a:gd name="connsiteX197" fmla="*/ 6656613 w 6688511"/>
                            <a:gd name="connsiteY197" fmla="*/ 1247553 h 3980120"/>
                            <a:gd name="connsiteX198" fmla="*/ 6614083 w 6688511"/>
                            <a:gd name="connsiteY198" fmla="*/ 1236920 h 3980120"/>
                            <a:gd name="connsiteX199" fmla="*/ 6497125 w 6688511"/>
                            <a:gd name="connsiteY199" fmla="*/ 1226288 h 3980120"/>
                            <a:gd name="connsiteX200" fmla="*/ 6433329 w 6688511"/>
                            <a:gd name="connsiteY200" fmla="*/ 1183758 h 3980120"/>
                            <a:gd name="connsiteX201" fmla="*/ 6401432 w 6688511"/>
                            <a:gd name="connsiteY201" fmla="*/ 1173125 h 3980120"/>
                            <a:gd name="connsiteX202" fmla="*/ 6369534 w 6688511"/>
                            <a:gd name="connsiteY202" fmla="*/ 1151860 h 3980120"/>
                            <a:gd name="connsiteX203" fmla="*/ 6337636 w 6688511"/>
                            <a:gd name="connsiteY203" fmla="*/ 1141227 h 3980120"/>
                            <a:gd name="connsiteX204" fmla="*/ 6263208 w 6688511"/>
                            <a:gd name="connsiteY204" fmla="*/ 1109330 h 3980120"/>
                            <a:gd name="connsiteX205" fmla="*/ 6156883 w 6688511"/>
                            <a:gd name="connsiteY205" fmla="*/ 1088065 h 3980120"/>
                            <a:gd name="connsiteX206" fmla="*/ 6093087 w 6688511"/>
                            <a:gd name="connsiteY206" fmla="*/ 1066799 h 3980120"/>
                            <a:gd name="connsiteX207" fmla="*/ 6018660 w 6688511"/>
                            <a:gd name="connsiteY207" fmla="*/ 1045534 h 3980120"/>
                            <a:gd name="connsiteX208" fmla="*/ 5954864 w 6688511"/>
                            <a:gd name="connsiteY208" fmla="*/ 1024269 h 3980120"/>
                            <a:gd name="connsiteX209" fmla="*/ 5922967 w 6688511"/>
                            <a:gd name="connsiteY209" fmla="*/ 971106 h 3980120"/>
                            <a:gd name="connsiteX210" fmla="*/ 5880436 w 6688511"/>
                            <a:gd name="connsiteY210" fmla="*/ 917944 h 3980120"/>
                            <a:gd name="connsiteX211" fmla="*/ 5859171 w 6688511"/>
                            <a:gd name="connsiteY211" fmla="*/ 886046 h 3980120"/>
                            <a:gd name="connsiteX212" fmla="*/ 5827274 w 6688511"/>
                            <a:gd name="connsiteY212" fmla="*/ 811618 h 3980120"/>
                            <a:gd name="connsiteX213" fmla="*/ 5806008 w 6688511"/>
                            <a:gd name="connsiteY213" fmla="*/ 790353 h 3980120"/>
                            <a:gd name="connsiteX214" fmla="*/ 5784743 w 6688511"/>
                            <a:gd name="connsiteY214" fmla="*/ 673395 h 3980120"/>
                            <a:gd name="connsiteX215" fmla="*/ 5774111 w 6688511"/>
                            <a:gd name="connsiteY215" fmla="*/ 641497 h 3980120"/>
                            <a:gd name="connsiteX216" fmla="*/ 5752846 w 6688511"/>
                            <a:gd name="connsiteY216" fmla="*/ 609599 h 3980120"/>
                            <a:gd name="connsiteX217" fmla="*/ 5731580 w 6688511"/>
                            <a:gd name="connsiteY217" fmla="*/ 545804 h 3980120"/>
                            <a:gd name="connsiteX218" fmla="*/ 5699683 w 6688511"/>
                            <a:gd name="connsiteY218" fmla="*/ 503274 h 3980120"/>
                            <a:gd name="connsiteX219" fmla="*/ 5678418 w 6688511"/>
                            <a:gd name="connsiteY219" fmla="*/ 460744 h 3980120"/>
                            <a:gd name="connsiteX220" fmla="*/ 5614622 w 6688511"/>
                            <a:gd name="connsiteY220" fmla="*/ 407581 h 3980120"/>
                            <a:gd name="connsiteX221" fmla="*/ 5582725 w 6688511"/>
                            <a:gd name="connsiteY221" fmla="*/ 471376 h 3980120"/>
                            <a:gd name="connsiteX222" fmla="*/ 5561460 w 6688511"/>
                            <a:gd name="connsiteY222" fmla="*/ 503274 h 3980120"/>
                            <a:gd name="connsiteX223" fmla="*/ 5550827 w 6688511"/>
                            <a:gd name="connsiteY223" fmla="*/ 535172 h 3980120"/>
                            <a:gd name="connsiteX224" fmla="*/ 5518929 w 6688511"/>
                            <a:gd name="connsiteY224" fmla="*/ 545804 h 3980120"/>
                            <a:gd name="connsiteX225" fmla="*/ 5487032 w 6688511"/>
                            <a:gd name="connsiteY225" fmla="*/ 567069 h 3980120"/>
                            <a:gd name="connsiteX226" fmla="*/ 5433869 w 6688511"/>
                            <a:gd name="connsiteY226" fmla="*/ 556437 h 3980120"/>
                            <a:gd name="connsiteX227" fmla="*/ 5316911 w 6688511"/>
                            <a:gd name="connsiteY227" fmla="*/ 545804 h 3980120"/>
                            <a:gd name="connsiteX228" fmla="*/ 5253115 w 6688511"/>
                            <a:gd name="connsiteY228" fmla="*/ 492641 h 3980120"/>
                            <a:gd name="connsiteX229" fmla="*/ 5210585 w 6688511"/>
                            <a:gd name="connsiteY229" fmla="*/ 450111 h 3980120"/>
                            <a:gd name="connsiteX230" fmla="*/ 5168055 w 6688511"/>
                            <a:gd name="connsiteY230" fmla="*/ 354418 h 3980120"/>
                            <a:gd name="connsiteX231" fmla="*/ 5136157 w 6688511"/>
                            <a:gd name="connsiteY231" fmla="*/ 322520 h 3980120"/>
                            <a:gd name="connsiteX232" fmla="*/ 5029832 w 6688511"/>
                            <a:gd name="connsiteY232" fmla="*/ 301255 h 3980120"/>
                            <a:gd name="connsiteX233" fmla="*/ 4987301 w 6688511"/>
                            <a:gd name="connsiteY233" fmla="*/ 290623 h 3980120"/>
                            <a:gd name="connsiteX234" fmla="*/ 4966036 w 6688511"/>
                            <a:gd name="connsiteY234" fmla="*/ 258725 h 3980120"/>
                            <a:gd name="connsiteX235" fmla="*/ 4902241 w 6688511"/>
                            <a:gd name="connsiteY235" fmla="*/ 237460 h 3980120"/>
                            <a:gd name="connsiteX236" fmla="*/ 4764018 w 6688511"/>
                            <a:gd name="connsiteY236" fmla="*/ 216195 h 3980120"/>
                            <a:gd name="connsiteX237" fmla="*/ 4732120 w 6688511"/>
                            <a:gd name="connsiteY237" fmla="*/ 205562 h 3980120"/>
                            <a:gd name="connsiteX238" fmla="*/ 4668325 w 6688511"/>
                            <a:gd name="connsiteY238" fmla="*/ 194930 h 3980120"/>
                            <a:gd name="connsiteX239" fmla="*/ 4657692 w 6688511"/>
                            <a:gd name="connsiteY239" fmla="*/ 152399 h 3980120"/>
                            <a:gd name="connsiteX240" fmla="*/ 4647060 w 6688511"/>
                            <a:gd name="connsiteY240" fmla="*/ 120502 h 3980120"/>
                            <a:gd name="connsiteX241" fmla="*/ 4636427 w 6688511"/>
                            <a:gd name="connsiteY241" fmla="*/ 77972 h 3980120"/>
                            <a:gd name="connsiteX242" fmla="*/ 4625794 w 6688511"/>
                            <a:gd name="connsiteY242" fmla="*/ 46074 h 3980120"/>
                            <a:gd name="connsiteX243" fmla="*/ 4593897 w 6688511"/>
                            <a:gd name="connsiteY243" fmla="*/ 3544 h 3980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Lst>
                          <a:rect l="l" t="t" r="r" b="b"/>
                          <a:pathLst>
                            <a:path w="6688511" h="3980120">
                              <a:moveTo>
                                <a:pt x="4593897" y="3544"/>
                              </a:moveTo>
                              <a:cubicBezTo>
                                <a:pt x="4583265" y="0"/>
                                <a:pt x="4573745" y="19775"/>
                                <a:pt x="4561999" y="24809"/>
                              </a:cubicBezTo>
                              <a:cubicBezTo>
                                <a:pt x="4508612" y="47689"/>
                                <a:pt x="4530281" y="19335"/>
                                <a:pt x="4487571" y="56706"/>
                              </a:cubicBezTo>
                              <a:cubicBezTo>
                                <a:pt x="4468710" y="73209"/>
                                <a:pt x="4452129" y="92148"/>
                                <a:pt x="4434408" y="109869"/>
                              </a:cubicBezTo>
                              <a:cubicBezTo>
                                <a:pt x="4423776" y="120502"/>
                                <a:pt x="4417099" y="138120"/>
                                <a:pt x="4402511" y="141767"/>
                              </a:cubicBezTo>
                              <a:lnTo>
                                <a:pt x="4359980" y="152399"/>
                              </a:lnTo>
                              <a:cubicBezTo>
                                <a:pt x="4333256" y="232575"/>
                                <a:pt x="4372414" y="136857"/>
                                <a:pt x="4317450" y="205562"/>
                              </a:cubicBezTo>
                              <a:cubicBezTo>
                                <a:pt x="4310449" y="214314"/>
                                <a:pt x="4313819" y="228708"/>
                                <a:pt x="4306818" y="237460"/>
                              </a:cubicBezTo>
                              <a:cubicBezTo>
                                <a:pt x="4298835" y="247439"/>
                                <a:pt x="4286350" y="253010"/>
                                <a:pt x="4274920" y="258725"/>
                              </a:cubicBezTo>
                              <a:cubicBezTo>
                                <a:pt x="4239292" y="276539"/>
                                <a:pt x="4177656" y="276621"/>
                                <a:pt x="4147329" y="279990"/>
                              </a:cubicBezTo>
                              <a:cubicBezTo>
                                <a:pt x="4136697" y="287078"/>
                                <a:pt x="4127883" y="298382"/>
                                <a:pt x="4115432" y="301255"/>
                              </a:cubicBezTo>
                              <a:cubicBezTo>
                                <a:pt x="4080725" y="309264"/>
                                <a:pt x="4044450" y="307470"/>
                                <a:pt x="4009106" y="311888"/>
                              </a:cubicBezTo>
                              <a:cubicBezTo>
                                <a:pt x="3987714" y="314562"/>
                                <a:pt x="3966576" y="318976"/>
                                <a:pt x="3945311" y="322520"/>
                              </a:cubicBezTo>
                              <a:cubicBezTo>
                                <a:pt x="3934678" y="326064"/>
                                <a:pt x="3924286" y="330435"/>
                                <a:pt x="3913413" y="333153"/>
                              </a:cubicBezTo>
                              <a:cubicBezTo>
                                <a:pt x="3895881" y="337536"/>
                                <a:pt x="3876414" y="335704"/>
                                <a:pt x="3860250" y="343786"/>
                              </a:cubicBezTo>
                              <a:cubicBezTo>
                                <a:pt x="3846801" y="350510"/>
                                <a:pt x="3838985" y="365051"/>
                                <a:pt x="3828353" y="375683"/>
                              </a:cubicBezTo>
                              <a:cubicBezTo>
                                <a:pt x="3796093" y="472461"/>
                                <a:pt x="3845576" y="319621"/>
                                <a:pt x="3807087" y="460744"/>
                              </a:cubicBezTo>
                              <a:cubicBezTo>
                                <a:pt x="3801189" y="482369"/>
                                <a:pt x="3804473" y="512105"/>
                                <a:pt x="3785822" y="524539"/>
                              </a:cubicBezTo>
                              <a:lnTo>
                                <a:pt x="3753925" y="545804"/>
                              </a:lnTo>
                              <a:cubicBezTo>
                                <a:pt x="3750381" y="556437"/>
                                <a:pt x="3750294" y="568950"/>
                                <a:pt x="3743292" y="577702"/>
                              </a:cubicBezTo>
                              <a:cubicBezTo>
                                <a:pt x="3735309" y="587681"/>
                                <a:pt x="3724082" y="597444"/>
                                <a:pt x="3711394" y="598967"/>
                              </a:cubicBezTo>
                              <a:cubicBezTo>
                                <a:pt x="3633897" y="608266"/>
                                <a:pt x="3555450" y="606055"/>
                                <a:pt x="3477478" y="609599"/>
                              </a:cubicBezTo>
                              <a:cubicBezTo>
                                <a:pt x="3470390" y="616688"/>
                                <a:pt x="3458179" y="621035"/>
                                <a:pt x="3456213" y="630865"/>
                              </a:cubicBezTo>
                              <a:cubicBezTo>
                                <a:pt x="3447150" y="676178"/>
                                <a:pt x="3450979" y="723194"/>
                                <a:pt x="3445580" y="769088"/>
                              </a:cubicBezTo>
                              <a:cubicBezTo>
                                <a:pt x="3443873" y="783601"/>
                                <a:pt x="3443328" y="799647"/>
                                <a:pt x="3434948" y="811618"/>
                              </a:cubicBezTo>
                              <a:cubicBezTo>
                                <a:pt x="3417702" y="836255"/>
                                <a:pt x="3392418" y="854148"/>
                                <a:pt x="3371153" y="875413"/>
                              </a:cubicBezTo>
                              <a:lnTo>
                                <a:pt x="3349887" y="896679"/>
                              </a:lnTo>
                              <a:cubicBezTo>
                                <a:pt x="3339255" y="907311"/>
                                <a:pt x="3331439" y="921852"/>
                                <a:pt x="3317990" y="928576"/>
                              </a:cubicBezTo>
                              <a:cubicBezTo>
                                <a:pt x="3303813" y="935664"/>
                                <a:pt x="3288648" y="941049"/>
                                <a:pt x="3275460" y="949841"/>
                              </a:cubicBezTo>
                              <a:cubicBezTo>
                                <a:pt x="3267119" y="955402"/>
                                <a:pt x="3262022" y="964844"/>
                                <a:pt x="3254194" y="971106"/>
                              </a:cubicBezTo>
                              <a:cubicBezTo>
                                <a:pt x="3244216" y="979089"/>
                                <a:pt x="3232929" y="985283"/>
                                <a:pt x="3222297" y="992372"/>
                              </a:cubicBezTo>
                              <a:cubicBezTo>
                                <a:pt x="3218753" y="1003004"/>
                                <a:pt x="3213368" y="1013192"/>
                                <a:pt x="3211664" y="1024269"/>
                              </a:cubicBezTo>
                              <a:cubicBezTo>
                                <a:pt x="3206248" y="1059474"/>
                                <a:pt x="3209041" y="1095888"/>
                                <a:pt x="3201032" y="1130595"/>
                              </a:cubicBezTo>
                              <a:cubicBezTo>
                                <a:pt x="3197008" y="1148034"/>
                                <a:pt x="3170916" y="1171344"/>
                                <a:pt x="3158501" y="1183758"/>
                              </a:cubicBezTo>
                              <a:cubicBezTo>
                                <a:pt x="3138359" y="1244185"/>
                                <a:pt x="3155793" y="1207732"/>
                                <a:pt x="3084074" y="1279451"/>
                              </a:cubicBezTo>
                              <a:cubicBezTo>
                                <a:pt x="3073441" y="1290084"/>
                                <a:pt x="3067138" y="1309852"/>
                                <a:pt x="3052176" y="1311348"/>
                              </a:cubicBezTo>
                              <a:lnTo>
                                <a:pt x="2945850" y="1321981"/>
                              </a:lnTo>
                              <a:cubicBezTo>
                                <a:pt x="2913952" y="1318437"/>
                                <a:pt x="2881293" y="1319132"/>
                                <a:pt x="2850157" y="1311348"/>
                              </a:cubicBezTo>
                              <a:cubicBezTo>
                                <a:pt x="2837760" y="1308249"/>
                                <a:pt x="2826243" y="1300061"/>
                                <a:pt x="2818260" y="1290083"/>
                              </a:cubicBezTo>
                              <a:cubicBezTo>
                                <a:pt x="2784018" y="1247280"/>
                                <a:pt x="2836155" y="1266123"/>
                                <a:pt x="2786362" y="1226288"/>
                              </a:cubicBezTo>
                              <a:cubicBezTo>
                                <a:pt x="2777610" y="1219286"/>
                                <a:pt x="2765097" y="1219199"/>
                                <a:pt x="2754464" y="1215655"/>
                              </a:cubicBezTo>
                              <a:cubicBezTo>
                                <a:pt x="2729655" y="1219199"/>
                                <a:pt x="2704214" y="1219694"/>
                                <a:pt x="2680036" y="1226288"/>
                              </a:cubicBezTo>
                              <a:cubicBezTo>
                                <a:pt x="2664745" y="1230458"/>
                                <a:pt x="2652074" y="1241309"/>
                                <a:pt x="2637506" y="1247553"/>
                              </a:cubicBezTo>
                              <a:cubicBezTo>
                                <a:pt x="2627204" y="1251968"/>
                                <a:pt x="2616241" y="1254642"/>
                                <a:pt x="2605608" y="1258186"/>
                              </a:cubicBezTo>
                              <a:cubicBezTo>
                                <a:pt x="2542564" y="1352751"/>
                                <a:pt x="2645972" y="1187057"/>
                                <a:pt x="2573711" y="1385776"/>
                              </a:cubicBezTo>
                              <a:cubicBezTo>
                                <a:pt x="2566369" y="1405968"/>
                                <a:pt x="2512226" y="1414438"/>
                                <a:pt x="2499283" y="1417674"/>
                              </a:cubicBezTo>
                              <a:cubicBezTo>
                                <a:pt x="2451535" y="1465422"/>
                                <a:pt x="2472140" y="1435306"/>
                                <a:pt x="2446120" y="1513367"/>
                              </a:cubicBezTo>
                              <a:lnTo>
                                <a:pt x="2435487" y="1545265"/>
                              </a:lnTo>
                              <a:cubicBezTo>
                                <a:pt x="2431943" y="1566530"/>
                                <a:pt x="2431672" y="1588608"/>
                                <a:pt x="2424855" y="1609060"/>
                              </a:cubicBezTo>
                              <a:cubicBezTo>
                                <a:pt x="2420814" y="1621183"/>
                                <a:pt x="2411018" y="1630559"/>
                                <a:pt x="2403590" y="1640958"/>
                              </a:cubicBezTo>
                              <a:cubicBezTo>
                                <a:pt x="2382885" y="1669945"/>
                                <a:pt x="2367070" y="1692656"/>
                                <a:pt x="2339794" y="1715386"/>
                              </a:cubicBezTo>
                              <a:cubicBezTo>
                                <a:pt x="2329977" y="1723567"/>
                                <a:pt x="2318529" y="1729563"/>
                                <a:pt x="2307897" y="1736651"/>
                              </a:cubicBezTo>
                              <a:cubicBezTo>
                                <a:pt x="2304353" y="1765004"/>
                                <a:pt x="2303251" y="1793771"/>
                                <a:pt x="2297264" y="1821711"/>
                              </a:cubicBezTo>
                              <a:cubicBezTo>
                                <a:pt x="2289818" y="1856458"/>
                                <a:pt x="2267418" y="1904845"/>
                                <a:pt x="2254734" y="1938669"/>
                              </a:cubicBezTo>
                              <a:cubicBezTo>
                                <a:pt x="2250799" y="1949163"/>
                                <a:pt x="2247180" y="1959790"/>
                                <a:pt x="2244101" y="1970567"/>
                              </a:cubicBezTo>
                              <a:cubicBezTo>
                                <a:pt x="2240087" y="1984618"/>
                                <a:pt x="2239225" y="1999666"/>
                                <a:pt x="2233469" y="2013097"/>
                              </a:cubicBezTo>
                              <a:cubicBezTo>
                                <a:pt x="2228435" y="2024843"/>
                                <a:pt x="2219292" y="2034362"/>
                                <a:pt x="2212204" y="2044995"/>
                              </a:cubicBezTo>
                              <a:cubicBezTo>
                                <a:pt x="2210876" y="2064910"/>
                                <a:pt x="2216305" y="2185648"/>
                                <a:pt x="2190939" y="2236381"/>
                              </a:cubicBezTo>
                              <a:cubicBezTo>
                                <a:pt x="2185224" y="2247811"/>
                                <a:pt x="2179653" y="2260296"/>
                                <a:pt x="2169674" y="2268279"/>
                              </a:cubicBezTo>
                              <a:cubicBezTo>
                                <a:pt x="2160922" y="2275280"/>
                                <a:pt x="2148409" y="2275367"/>
                                <a:pt x="2137776" y="2278911"/>
                              </a:cubicBezTo>
                              <a:cubicBezTo>
                                <a:pt x="2137014" y="2279419"/>
                                <a:pt x="2049569" y="2341524"/>
                                <a:pt x="2031450" y="2342706"/>
                              </a:cubicBezTo>
                              <a:cubicBezTo>
                                <a:pt x="1882868" y="2352396"/>
                                <a:pt x="1733739" y="2349795"/>
                                <a:pt x="1584883" y="2353339"/>
                              </a:cubicBezTo>
                              <a:cubicBezTo>
                                <a:pt x="1567162" y="2360427"/>
                                <a:pt x="1549827" y="2368568"/>
                                <a:pt x="1531720" y="2374604"/>
                              </a:cubicBezTo>
                              <a:cubicBezTo>
                                <a:pt x="1517857" y="2379225"/>
                                <a:pt x="1492429" y="2370987"/>
                                <a:pt x="1489190" y="2385237"/>
                              </a:cubicBezTo>
                              <a:cubicBezTo>
                                <a:pt x="1472676" y="2457896"/>
                                <a:pt x="1520533" y="2546956"/>
                                <a:pt x="1478557" y="2608520"/>
                              </a:cubicBezTo>
                              <a:cubicBezTo>
                                <a:pt x="1450534" y="2649621"/>
                                <a:pt x="1379320" y="2615609"/>
                                <a:pt x="1329701" y="2619153"/>
                              </a:cubicBezTo>
                              <a:cubicBezTo>
                                <a:pt x="1265906" y="2615609"/>
                                <a:pt x="1199201" y="2627893"/>
                                <a:pt x="1138315" y="2608520"/>
                              </a:cubicBezTo>
                              <a:cubicBezTo>
                                <a:pt x="1113961" y="2600771"/>
                                <a:pt x="1095785" y="2544725"/>
                                <a:pt x="1095785" y="2544725"/>
                              </a:cubicBezTo>
                              <a:cubicBezTo>
                                <a:pt x="1062302" y="2551422"/>
                                <a:pt x="1027894" y="2553455"/>
                                <a:pt x="1000092" y="2576623"/>
                              </a:cubicBezTo>
                              <a:cubicBezTo>
                                <a:pt x="943218" y="2624018"/>
                                <a:pt x="1011435" y="2593870"/>
                                <a:pt x="957562" y="2629786"/>
                              </a:cubicBezTo>
                              <a:cubicBezTo>
                                <a:pt x="915245" y="2657998"/>
                                <a:pt x="922830" y="2644671"/>
                                <a:pt x="883134" y="2661683"/>
                              </a:cubicBezTo>
                              <a:cubicBezTo>
                                <a:pt x="845364" y="2677870"/>
                                <a:pt x="840739" y="2682858"/>
                                <a:pt x="808706" y="2704213"/>
                              </a:cubicBezTo>
                              <a:cubicBezTo>
                                <a:pt x="801618" y="2714846"/>
                                <a:pt x="797420" y="2728128"/>
                                <a:pt x="787441" y="2736111"/>
                              </a:cubicBezTo>
                              <a:cubicBezTo>
                                <a:pt x="778689" y="2743113"/>
                                <a:pt x="766621" y="2745040"/>
                                <a:pt x="755543" y="2746744"/>
                              </a:cubicBezTo>
                              <a:cubicBezTo>
                                <a:pt x="720339" y="2752160"/>
                                <a:pt x="684592" y="2753214"/>
                                <a:pt x="649218" y="2757376"/>
                              </a:cubicBezTo>
                              <a:cubicBezTo>
                                <a:pt x="624328" y="2760304"/>
                                <a:pt x="599599" y="2764465"/>
                                <a:pt x="574790" y="2768009"/>
                              </a:cubicBezTo>
                              <a:cubicBezTo>
                                <a:pt x="564157" y="2775097"/>
                                <a:pt x="554322" y="2783559"/>
                                <a:pt x="542892" y="2789274"/>
                              </a:cubicBezTo>
                              <a:cubicBezTo>
                                <a:pt x="532867" y="2794286"/>
                                <a:pt x="521807" y="2796957"/>
                                <a:pt x="510994" y="2799906"/>
                              </a:cubicBezTo>
                              <a:cubicBezTo>
                                <a:pt x="379085" y="2835881"/>
                                <a:pt x="467456" y="2807332"/>
                                <a:pt x="394036" y="2831804"/>
                              </a:cubicBezTo>
                              <a:cubicBezTo>
                                <a:pt x="379859" y="2842437"/>
                                <a:pt x="367700" y="2856505"/>
                                <a:pt x="351506" y="2863702"/>
                              </a:cubicBezTo>
                              <a:cubicBezTo>
                                <a:pt x="266963" y="2901276"/>
                                <a:pt x="328397" y="2845348"/>
                                <a:pt x="255813" y="2895599"/>
                              </a:cubicBezTo>
                              <a:cubicBezTo>
                                <a:pt x="222588" y="2918601"/>
                                <a:pt x="160120" y="2970027"/>
                                <a:pt x="160120" y="2970027"/>
                              </a:cubicBezTo>
                              <a:cubicBezTo>
                                <a:pt x="210756" y="3045982"/>
                                <a:pt x="196451" y="3009029"/>
                                <a:pt x="213283" y="3076353"/>
                              </a:cubicBezTo>
                              <a:cubicBezTo>
                                <a:pt x="209739" y="3157869"/>
                                <a:pt x="211046" y="3239742"/>
                                <a:pt x="202650" y="3320902"/>
                              </a:cubicBezTo>
                              <a:cubicBezTo>
                                <a:pt x="198659" y="3359482"/>
                                <a:pt x="164908" y="3422441"/>
                                <a:pt x="138855" y="3448493"/>
                              </a:cubicBezTo>
                              <a:cubicBezTo>
                                <a:pt x="128222" y="3459125"/>
                                <a:pt x="116583" y="3468839"/>
                                <a:pt x="106957" y="3480390"/>
                              </a:cubicBezTo>
                              <a:cubicBezTo>
                                <a:pt x="98776" y="3490207"/>
                                <a:pt x="92780" y="3501655"/>
                                <a:pt x="85692" y="3512288"/>
                              </a:cubicBezTo>
                              <a:cubicBezTo>
                                <a:pt x="79600" y="3530566"/>
                                <a:pt x="61215" y="3587807"/>
                                <a:pt x="53794" y="3597348"/>
                              </a:cubicBezTo>
                              <a:cubicBezTo>
                                <a:pt x="39861" y="3615261"/>
                                <a:pt x="18353" y="3625702"/>
                                <a:pt x="632" y="3639879"/>
                              </a:cubicBezTo>
                              <a:cubicBezTo>
                                <a:pt x="4176" y="3675321"/>
                                <a:pt x="0" y="3712413"/>
                                <a:pt x="11264" y="3746204"/>
                              </a:cubicBezTo>
                              <a:cubicBezTo>
                                <a:pt x="15305" y="3758327"/>
                                <a:pt x="34126" y="3758433"/>
                                <a:pt x="43162" y="3767469"/>
                              </a:cubicBezTo>
                              <a:cubicBezTo>
                                <a:pt x="91256" y="3815563"/>
                                <a:pt x="34226" y="3789301"/>
                                <a:pt x="96325" y="3809999"/>
                              </a:cubicBezTo>
                              <a:cubicBezTo>
                                <a:pt x="103413" y="3817088"/>
                                <a:pt x="111328" y="3823437"/>
                                <a:pt x="117590" y="3831265"/>
                              </a:cubicBezTo>
                              <a:cubicBezTo>
                                <a:pt x="125573" y="3841243"/>
                                <a:pt x="128223" y="3856074"/>
                                <a:pt x="138855" y="3863162"/>
                              </a:cubicBezTo>
                              <a:cubicBezTo>
                                <a:pt x="151014" y="3871268"/>
                                <a:pt x="167208" y="3870251"/>
                                <a:pt x="181385" y="3873795"/>
                              </a:cubicBezTo>
                              <a:cubicBezTo>
                                <a:pt x="187376" y="3873296"/>
                                <a:pt x="326245" y="3849865"/>
                                <a:pt x="362139" y="3873795"/>
                              </a:cubicBezTo>
                              <a:cubicBezTo>
                                <a:pt x="371464" y="3880012"/>
                                <a:pt x="366554" y="3896368"/>
                                <a:pt x="372771" y="3905693"/>
                              </a:cubicBezTo>
                              <a:cubicBezTo>
                                <a:pt x="387239" y="3927396"/>
                                <a:pt x="421406" y="3953425"/>
                                <a:pt x="447199" y="3958855"/>
                              </a:cubicBezTo>
                              <a:cubicBezTo>
                                <a:pt x="499682" y="3969904"/>
                                <a:pt x="553524" y="3973032"/>
                                <a:pt x="606687" y="3980120"/>
                              </a:cubicBezTo>
                              <a:cubicBezTo>
                                <a:pt x="642129" y="3976576"/>
                                <a:pt x="677808" y="3974904"/>
                                <a:pt x="713013" y="3969488"/>
                              </a:cubicBezTo>
                              <a:cubicBezTo>
                                <a:pt x="724091" y="3967784"/>
                                <a:pt x="737736" y="3967465"/>
                                <a:pt x="744911" y="3958855"/>
                              </a:cubicBezTo>
                              <a:cubicBezTo>
                                <a:pt x="822489" y="3865762"/>
                                <a:pt x="707228" y="3935169"/>
                                <a:pt x="808706" y="3884427"/>
                              </a:cubicBezTo>
                              <a:cubicBezTo>
                                <a:pt x="822883" y="3887971"/>
                                <a:pt x="836623" y="3895060"/>
                                <a:pt x="851236" y="3895060"/>
                              </a:cubicBezTo>
                              <a:cubicBezTo>
                                <a:pt x="989761" y="3895060"/>
                                <a:pt x="978113" y="3895238"/>
                                <a:pt x="1063887" y="3873795"/>
                              </a:cubicBezTo>
                              <a:cubicBezTo>
                                <a:pt x="1074520" y="3863162"/>
                                <a:pt x="1082729" y="3849357"/>
                                <a:pt x="1095785" y="3841897"/>
                              </a:cubicBezTo>
                              <a:cubicBezTo>
                                <a:pt x="1103867" y="3837278"/>
                                <a:pt x="1188270" y="3821274"/>
                                <a:pt x="1191478" y="3820632"/>
                              </a:cubicBezTo>
                              <a:cubicBezTo>
                                <a:pt x="1195022" y="3809999"/>
                                <a:pt x="1200106" y="3799761"/>
                                <a:pt x="1202111" y="3788734"/>
                              </a:cubicBezTo>
                              <a:cubicBezTo>
                                <a:pt x="1207222" y="3760621"/>
                                <a:pt x="1203707" y="3730782"/>
                                <a:pt x="1212743" y="3703674"/>
                              </a:cubicBezTo>
                              <a:cubicBezTo>
                                <a:pt x="1225499" y="3665406"/>
                                <a:pt x="1254418" y="3653916"/>
                                <a:pt x="1287171" y="3639879"/>
                              </a:cubicBezTo>
                              <a:cubicBezTo>
                                <a:pt x="1330814" y="3621175"/>
                                <a:pt x="1361484" y="3624533"/>
                                <a:pt x="1414762" y="3618613"/>
                              </a:cubicBezTo>
                              <a:cubicBezTo>
                                <a:pt x="1542190" y="3628416"/>
                                <a:pt x="1526932" y="3602359"/>
                                <a:pt x="1595515" y="3661144"/>
                              </a:cubicBezTo>
                              <a:cubicBezTo>
                                <a:pt x="1606932" y="3670930"/>
                                <a:pt x="1615861" y="3683415"/>
                                <a:pt x="1627413" y="3693041"/>
                              </a:cubicBezTo>
                              <a:cubicBezTo>
                                <a:pt x="1637230" y="3701222"/>
                                <a:pt x="1647302" y="3709939"/>
                                <a:pt x="1659311" y="3714306"/>
                              </a:cubicBezTo>
                              <a:cubicBezTo>
                                <a:pt x="1686777" y="3724294"/>
                                <a:pt x="1744371" y="3735572"/>
                                <a:pt x="1744371" y="3735572"/>
                              </a:cubicBezTo>
                              <a:cubicBezTo>
                                <a:pt x="1755004" y="3732028"/>
                                <a:pt x="1765396" y="3727657"/>
                                <a:pt x="1776269" y="3724939"/>
                              </a:cubicBezTo>
                              <a:cubicBezTo>
                                <a:pt x="1793801" y="3720556"/>
                                <a:pt x="1812287" y="3720021"/>
                                <a:pt x="1829432" y="3714306"/>
                              </a:cubicBezTo>
                              <a:cubicBezTo>
                                <a:pt x="1844469" y="3709294"/>
                                <a:pt x="1857246" y="3698928"/>
                                <a:pt x="1871962" y="3693041"/>
                              </a:cubicBezTo>
                              <a:cubicBezTo>
                                <a:pt x="1892774" y="3684716"/>
                                <a:pt x="1914492" y="3678864"/>
                                <a:pt x="1935757" y="3671776"/>
                              </a:cubicBezTo>
                              <a:lnTo>
                                <a:pt x="1967655" y="3661144"/>
                              </a:lnTo>
                              <a:cubicBezTo>
                                <a:pt x="2073981" y="3664688"/>
                                <a:pt x="2180431" y="3665529"/>
                                <a:pt x="2286632" y="3671776"/>
                              </a:cubicBezTo>
                              <a:cubicBezTo>
                                <a:pt x="2301220" y="3672634"/>
                                <a:pt x="2314574" y="3681551"/>
                                <a:pt x="2329162" y="3682409"/>
                              </a:cubicBezTo>
                              <a:cubicBezTo>
                                <a:pt x="2435363" y="3688656"/>
                                <a:pt x="2541813" y="3689497"/>
                                <a:pt x="2648139" y="3693041"/>
                              </a:cubicBezTo>
                              <a:cubicBezTo>
                                <a:pt x="2658771" y="3696585"/>
                                <a:pt x="2669046" y="3701476"/>
                                <a:pt x="2680036" y="3703674"/>
                              </a:cubicBezTo>
                              <a:cubicBezTo>
                                <a:pt x="2815755" y="3730818"/>
                                <a:pt x="2916303" y="3708912"/>
                                <a:pt x="3073441" y="3703674"/>
                              </a:cubicBezTo>
                              <a:cubicBezTo>
                                <a:pt x="3095582" y="3681533"/>
                                <a:pt x="3132540" y="3642227"/>
                                <a:pt x="3158501" y="3629246"/>
                              </a:cubicBezTo>
                              <a:cubicBezTo>
                                <a:pt x="3174665" y="3621164"/>
                                <a:pt x="3194229" y="3623368"/>
                                <a:pt x="3211664" y="3618613"/>
                              </a:cubicBezTo>
                              <a:cubicBezTo>
                                <a:pt x="3233290" y="3612715"/>
                                <a:pt x="3275460" y="3597348"/>
                                <a:pt x="3275460" y="3597348"/>
                              </a:cubicBezTo>
                              <a:cubicBezTo>
                                <a:pt x="3360522" y="3654057"/>
                                <a:pt x="3257736" y="3579625"/>
                                <a:pt x="3328622" y="3650511"/>
                              </a:cubicBezTo>
                              <a:cubicBezTo>
                                <a:pt x="3347260" y="3669149"/>
                                <a:pt x="3368206" y="3675491"/>
                                <a:pt x="3392418" y="3682409"/>
                              </a:cubicBezTo>
                              <a:cubicBezTo>
                                <a:pt x="3406469" y="3686423"/>
                                <a:pt x="3420771" y="3689497"/>
                                <a:pt x="3434948" y="3693041"/>
                              </a:cubicBezTo>
                              <a:cubicBezTo>
                                <a:pt x="3454012" y="3686687"/>
                                <a:pt x="3496237" y="3674284"/>
                                <a:pt x="3509376" y="3661144"/>
                              </a:cubicBezTo>
                              <a:cubicBezTo>
                                <a:pt x="3517301" y="3653219"/>
                                <a:pt x="3516464" y="3639879"/>
                                <a:pt x="3520008" y="3629246"/>
                              </a:cubicBezTo>
                              <a:cubicBezTo>
                                <a:pt x="3516464" y="3604437"/>
                                <a:pt x="3513187" y="3579588"/>
                                <a:pt x="3509376" y="3554818"/>
                              </a:cubicBezTo>
                              <a:cubicBezTo>
                                <a:pt x="3506098" y="3533510"/>
                                <a:pt x="3498743" y="3512581"/>
                                <a:pt x="3498743" y="3491023"/>
                              </a:cubicBezTo>
                              <a:cubicBezTo>
                                <a:pt x="3498743" y="3465962"/>
                                <a:pt x="3486475" y="3426773"/>
                                <a:pt x="3509376" y="3416595"/>
                              </a:cubicBezTo>
                              <a:cubicBezTo>
                                <a:pt x="3564529" y="3392082"/>
                                <a:pt x="3629878" y="3409506"/>
                                <a:pt x="3690129" y="3405962"/>
                              </a:cubicBezTo>
                              <a:cubicBezTo>
                                <a:pt x="3704306" y="3398874"/>
                                <a:pt x="3719762" y="3393910"/>
                                <a:pt x="3732660" y="3384697"/>
                              </a:cubicBezTo>
                              <a:cubicBezTo>
                                <a:pt x="3773092" y="3355817"/>
                                <a:pt x="3768256" y="3325293"/>
                                <a:pt x="3828353" y="3310269"/>
                              </a:cubicBezTo>
                              <a:lnTo>
                                <a:pt x="3870883" y="3299637"/>
                              </a:lnTo>
                              <a:cubicBezTo>
                                <a:pt x="3874427" y="3285460"/>
                                <a:pt x="3872160" y="3268332"/>
                                <a:pt x="3881515" y="3257106"/>
                              </a:cubicBezTo>
                              <a:cubicBezTo>
                                <a:pt x="3891662" y="3244929"/>
                                <a:pt x="3910284" y="3243705"/>
                                <a:pt x="3924046" y="3235841"/>
                              </a:cubicBezTo>
                              <a:cubicBezTo>
                                <a:pt x="3935141" y="3229501"/>
                                <a:pt x="3945311" y="3221664"/>
                                <a:pt x="3955943" y="3214576"/>
                              </a:cubicBezTo>
                              <a:cubicBezTo>
                                <a:pt x="3980752" y="3218120"/>
                                <a:pt x="4005796" y="3220294"/>
                                <a:pt x="4030371" y="3225209"/>
                              </a:cubicBezTo>
                              <a:cubicBezTo>
                                <a:pt x="4041361" y="3227407"/>
                                <a:pt x="4051492" y="3232762"/>
                                <a:pt x="4062269" y="3235841"/>
                              </a:cubicBezTo>
                              <a:cubicBezTo>
                                <a:pt x="4076320" y="3239855"/>
                                <a:pt x="4090748" y="3242460"/>
                                <a:pt x="4104799" y="3246474"/>
                              </a:cubicBezTo>
                              <a:cubicBezTo>
                                <a:pt x="4115576" y="3249553"/>
                                <a:pt x="4125707" y="3254908"/>
                                <a:pt x="4136697" y="3257106"/>
                              </a:cubicBezTo>
                              <a:cubicBezTo>
                                <a:pt x="4161272" y="3262021"/>
                                <a:pt x="4186468" y="3263256"/>
                                <a:pt x="4211125" y="3267739"/>
                              </a:cubicBezTo>
                              <a:cubicBezTo>
                                <a:pt x="4225502" y="3270353"/>
                                <a:pt x="4239326" y="3275506"/>
                                <a:pt x="4253655" y="3278372"/>
                              </a:cubicBezTo>
                              <a:cubicBezTo>
                                <a:pt x="4274795" y="3282600"/>
                                <a:pt x="4296185" y="3285460"/>
                                <a:pt x="4317450" y="3289004"/>
                              </a:cubicBezTo>
                              <a:cubicBezTo>
                                <a:pt x="4328083" y="3296092"/>
                                <a:pt x="4337602" y="3305235"/>
                                <a:pt x="4349348" y="3310269"/>
                              </a:cubicBezTo>
                              <a:cubicBezTo>
                                <a:pt x="4362779" y="3316025"/>
                                <a:pt x="4377827" y="3316888"/>
                                <a:pt x="4391878" y="3320902"/>
                              </a:cubicBezTo>
                              <a:cubicBezTo>
                                <a:pt x="4465944" y="3342064"/>
                                <a:pt x="4374260" y="3326335"/>
                                <a:pt x="4508836" y="3342167"/>
                              </a:cubicBezTo>
                              <a:cubicBezTo>
                                <a:pt x="4540710" y="3345917"/>
                                <a:pt x="4572758" y="3348260"/>
                                <a:pt x="4604529" y="3352799"/>
                              </a:cubicBezTo>
                              <a:cubicBezTo>
                                <a:pt x="4636024" y="3357298"/>
                                <a:pt x="4669267" y="3366326"/>
                                <a:pt x="4700222" y="3374065"/>
                              </a:cubicBezTo>
                              <a:cubicBezTo>
                                <a:pt x="4774650" y="3370521"/>
                                <a:pt x="4849449" y="3371661"/>
                                <a:pt x="4923506" y="3363432"/>
                              </a:cubicBezTo>
                              <a:cubicBezTo>
                                <a:pt x="4945784" y="3360957"/>
                                <a:pt x="4987301" y="3342167"/>
                                <a:pt x="4987301" y="3342167"/>
                              </a:cubicBezTo>
                              <a:cubicBezTo>
                                <a:pt x="5041272" y="3288198"/>
                                <a:pt x="4962991" y="3357773"/>
                                <a:pt x="5093627" y="3310269"/>
                              </a:cubicBezTo>
                              <a:cubicBezTo>
                                <a:pt x="5107758" y="3305130"/>
                                <a:pt x="5111784" y="3284479"/>
                                <a:pt x="5125525" y="3278372"/>
                              </a:cubicBezTo>
                              <a:cubicBezTo>
                                <a:pt x="5145225" y="3269616"/>
                                <a:pt x="5168055" y="3271283"/>
                                <a:pt x="5189320" y="3267739"/>
                              </a:cubicBezTo>
                              <a:cubicBezTo>
                                <a:pt x="5199953" y="3253562"/>
                                <a:pt x="5212426" y="3240595"/>
                                <a:pt x="5221218" y="3225209"/>
                              </a:cubicBezTo>
                              <a:cubicBezTo>
                                <a:pt x="5226779" y="3215478"/>
                                <a:pt x="5228771" y="3204088"/>
                                <a:pt x="5231850" y="3193311"/>
                              </a:cubicBezTo>
                              <a:cubicBezTo>
                                <a:pt x="5258552" y="3099855"/>
                                <a:pt x="5227623" y="3195364"/>
                                <a:pt x="5253115" y="3118883"/>
                              </a:cubicBezTo>
                              <a:cubicBezTo>
                                <a:pt x="5249571" y="3079897"/>
                                <a:pt x="5248019" y="3040678"/>
                                <a:pt x="5242483" y="3001925"/>
                              </a:cubicBezTo>
                              <a:cubicBezTo>
                                <a:pt x="5240898" y="2990830"/>
                                <a:pt x="5234929" y="2980804"/>
                                <a:pt x="5231850" y="2970027"/>
                              </a:cubicBezTo>
                              <a:cubicBezTo>
                                <a:pt x="5227836" y="2955976"/>
                                <a:pt x="5224762" y="2941674"/>
                                <a:pt x="5221218" y="2927497"/>
                              </a:cubicBezTo>
                              <a:cubicBezTo>
                                <a:pt x="5293028" y="2903561"/>
                                <a:pt x="5204625" y="2931185"/>
                                <a:pt x="5316911" y="2906232"/>
                              </a:cubicBezTo>
                              <a:cubicBezTo>
                                <a:pt x="5327852" y="2903801"/>
                                <a:pt x="5338176" y="2899143"/>
                                <a:pt x="5348808" y="2895599"/>
                              </a:cubicBezTo>
                              <a:cubicBezTo>
                                <a:pt x="5355897" y="2888511"/>
                                <a:pt x="5361478" y="2879492"/>
                                <a:pt x="5370074" y="2874334"/>
                              </a:cubicBezTo>
                              <a:cubicBezTo>
                                <a:pt x="5379684" y="2868568"/>
                                <a:pt x="5391670" y="2868117"/>
                                <a:pt x="5401971" y="2863702"/>
                              </a:cubicBezTo>
                              <a:cubicBezTo>
                                <a:pt x="5416539" y="2857458"/>
                                <a:pt x="5430910" y="2850592"/>
                                <a:pt x="5444501" y="2842437"/>
                              </a:cubicBezTo>
                              <a:cubicBezTo>
                                <a:pt x="5499895" y="2809201"/>
                                <a:pt x="5507777" y="2788931"/>
                                <a:pt x="5572092" y="2778641"/>
                              </a:cubicBezTo>
                              <a:cubicBezTo>
                                <a:pt x="5638953" y="2767943"/>
                                <a:pt x="5774111" y="2757376"/>
                                <a:pt x="5774111" y="2757376"/>
                              </a:cubicBezTo>
                              <a:cubicBezTo>
                                <a:pt x="5777655" y="2743199"/>
                                <a:pt x="5780544" y="2728843"/>
                                <a:pt x="5784743" y="2714846"/>
                              </a:cubicBezTo>
                              <a:cubicBezTo>
                                <a:pt x="5791184" y="2693376"/>
                                <a:pt x="5806008" y="2651051"/>
                                <a:pt x="5806008" y="2651051"/>
                              </a:cubicBezTo>
                              <a:cubicBezTo>
                                <a:pt x="5809552" y="2590800"/>
                                <a:pt x="5810635" y="2530353"/>
                                <a:pt x="5816641" y="2470297"/>
                              </a:cubicBezTo>
                              <a:cubicBezTo>
                                <a:pt x="5817756" y="2459145"/>
                                <a:pt x="5818154" y="2444913"/>
                                <a:pt x="5827274" y="2438399"/>
                              </a:cubicBezTo>
                              <a:cubicBezTo>
                                <a:pt x="5845514" y="2425370"/>
                                <a:pt x="5871020" y="2427158"/>
                                <a:pt x="5891069" y="2417134"/>
                              </a:cubicBezTo>
                              <a:lnTo>
                                <a:pt x="5933599" y="2395869"/>
                              </a:lnTo>
                              <a:cubicBezTo>
                                <a:pt x="5984470" y="2319563"/>
                                <a:pt x="5958057" y="2350146"/>
                                <a:pt x="6008027" y="2300176"/>
                              </a:cubicBezTo>
                              <a:cubicBezTo>
                                <a:pt x="6011571" y="2289544"/>
                                <a:pt x="6016229" y="2279220"/>
                                <a:pt x="6018660" y="2268279"/>
                              </a:cubicBezTo>
                              <a:cubicBezTo>
                                <a:pt x="6024558" y="2241740"/>
                                <a:pt x="6036536" y="2153778"/>
                                <a:pt x="6039925" y="2130055"/>
                              </a:cubicBezTo>
                              <a:cubicBezTo>
                                <a:pt x="6021427" y="1991320"/>
                                <a:pt x="6006901" y="1966696"/>
                                <a:pt x="6029292" y="1832344"/>
                              </a:cubicBezTo>
                              <a:cubicBezTo>
                                <a:pt x="6032430" y="1813518"/>
                                <a:pt x="6043855" y="1797052"/>
                                <a:pt x="6050557" y="1779181"/>
                              </a:cubicBezTo>
                              <a:cubicBezTo>
                                <a:pt x="6054492" y="1768687"/>
                                <a:pt x="6050200" y="1749481"/>
                                <a:pt x="6061190" y="1747283"/>
                              </a:cubicBezTo>
                              <a:cubicBezTo>
                                <a:pt x="6127313" y="1734058"/>
                                <a:pt x="6195869" y="1740195"/>
                                <a:pt x="6263208" y="1736651"/>
                              </a:cubicBezTo>
                              <a:cubicBezTo>
                                <a:pt x="6266752" y="1722474"/>
                                <a:pt x="6272133" y="1708633"/>
                                <a:pt x="6273841" y="1694120"/>
                              </a:cubicBezTo>
                              <a:cubicBezTo>
                                <a:pt x="6279240" y="1648226"/>
                                <a:pt x="6268932" y="1599415"/>
                                <a:pt x="6284474" y="1555897"/>
                              </a:cubicBezTo>
                              <a:cubicBezTo>
                                <a:pt x="6289389" y="1542135"/>
                                <a:pt x="6312827" y="1548809"/>
                                <a:pt x="6327004" y="1545265"/>
                              </a:cubicBezTo>
                              <a:cubicBezTo>
                                <a:pt x="6334092" y="1538176"/>
                                <a:pt x="6339303" y="1528482"/>
                                <a:pt x="6348269" y="1523999"/>
                              </a:cubicBezTo>
                              <a:cubicBezTo>
                                <a:pt x="6361339" y="1517464"/>
                                <a:pt x="6376802" y="1517566"/>
                                <a:pt x="6390799" y="1513367"/>
                              </a:cubicBezTo>
                              <a:cubicBezTo>
                                <a:pt x="6412269" y="1506926"/>
                                <a:pt x="6434545" y="1502126"/>
                                <a:pt x="6454594" y="1492102"/>
                              </a:cubicBezTo>
                              <a:cubicBezTo>
                                <a:pt x="6468771" y="1485014"/>
                                <a:pt x="6482556" y="1477081"/>
                                <a:pt x="6497125" y="1470837"/>
                              </a:cubicBezTo>
                              <a:cubicBezTo>
                                <a:pt x="6518487" y="1461682"/>
                                <a:pt x="6549961" y="1454970"/>
                                <a:pt x="6571553" y="1449572"/>
                              </a:cubicBezTo>
                              <a:cubicBezTo>
                                <a:pt x="6585730" y="1442483"/>
                                <a:pt x="6599242" y="1433871"/>
                                <a:pt x="6614083" y="1428306"/>
                              </a:cubicBezTo>
                              <a:cubicBezTo>
                                <a:pt x="6627765" y="1423175"/>
                                <a:pt x="6643925" y="1424924"/>
                                <a:pt x="6656613" y="1417674"/>
                              </a:cubicBezTo>
                              <a:cubicBezTo>
                                <a:pt x="6669669" y="1410214"/>
                                <a:pt x="6677878" y="1396409"/>
                                <a:pt x="6688511" y="1385776"/>
                              </a:cubicBezTo>
                              <a:cubicBezTo>
                                <a:pt x="6684967" y="1350334"/>
                                <a:pt x="6685887" y="1314157"/>
                                <a:pt x="6677878" y="1279451"/>
                              </a:cubicBezTo>
                              <a:cubicBezTo>
                                <a:pt x="6675005" y="1266999"/>
                                <a:pt x="6667246" y="1254642"/>
                                <a:pt x="6656613" y="1247553"/>
                              </a:cubicBezTo>
                              <a:cubicBezTo>
                                <a:pt x="6644454" y="1239447"/>
                                <a:pt x="6628568" y="1238851"/>
                                <a:pt x="6614083" y="1236920"/>
                              </a:cubicBezTo>
                              <a:cubicBezTo>
                                <a:pt x="6575280" y="1231746"/>
                                <a:pt x="6536111" y="1229832"/>
                                <a:pt x="6497125" y="1226288"/>
                              </a:cubicBezTo>
                              <a:cubicBezTo>
                                <a:pt x="6421281" y="1201006"/>
                                <a:pt x="6512973" y="1236854"/>
                                <a:pt x="6433329" y="1183758"/>
                              </a:cubicBezTo>
                              <a:cubicBezTo>
                                <a:pt x="6424004" y="1177541"/>
                                <a:pt x="6411456" y="1178137"/>
                                <a:pt x="6401432" y="1173125"/>
                              </a:cubicBezTo>
                              <a:cubicBezTo>
                                <a:pt x="6390002" y="1167410"/>
                                <a:pt x="6380964" y="1157575"/>
                                <a:pt x="6369534" y="1151860"/>
                              </a:cubicBezTo>
                              <a:cubicBezTo>
                                <a:pt x="6359509" y="1146848"/>
                                <a:pt x="6347938" y="1145642"/>
                                <a:pt x="6337636" y="1141227"/>
                              </a:cubicBezTo>
                              <a:cubicBezTo>
                                <a:pt x="6302624" y="1126222"/>
                                <a:pt x="6297738" y="1117003"/>
                                <a:pt x="6263208" y="1109330"/>
                              </a:cubicBezTo>
                              <a:cubicBezTo>
                                <a:pt x="6189332" y="1092913"/>
                                <a:pt x="6217391" y="1106217"/>
                                <a:pt x="6156883" y="1088065"/>
                              </a:cubicBezTo>
                              <a:cubicBezTo>
                                <a:pt x="6135413" y="1081624"/>
                                <a:pt x="6114640" y="1072957"/>
                                <a:pt x="6093087" y="1066799"/>
                              </a:cubicBezTo>
                              <a:cubicBezTo>
                                <a:pt x="6068278" y="1059711"/>
                                <a:pt x="6043321" y="1053122"/>
                                <a:pt x="6018660" y="1045534"/>
                              </a:cubicBezTo>
                              <a:cubicBezTo>
                                <a:pt x="5997236" y="1038942"/>
                                <a:pt x="5954864" y="1024269"/>
                                <a:pt x="5954864" y="1024269"/>
                              </a:cubicBezTo>
                              <a:cubicBezTo>
                                <a:pt x="5924748" y="933918"/>
                                <a:pt x="5966749" y="1044076"/>
                                <a:pt x="5922967" y="971106"/>
                              </a:cubicBezTo>
                              <a:cubicBezTo>
                                <a:pt x="5888730" y="914044"/>
                                <a:pt x="5943965" y="960296"/>
                                <a:pt x="5880436" y="917944"/>
                              </a:cubicBezTo>
                              <a:cubicBezTo>
                                <a:pt x="5873348" y="907311"/>
                                <a:pt x="5864886" y="897476"/>
                                <a:pt x="5859171" y="886046"/>
                              </a:cubicBezTo>
                              <a:cubicBezTo>
                                <a:pt x="5830820" y="829342"/>
                                <a:pt x="5871521" y="877988"/>
                                <a:pt x="5827274" y="811618"/>
                              </a:cubicBezTo>
                              <a:cubicBezTo>
                                <a:pt x="5821713" y="803277"/>
                                <a:pt x="5813097" y="797441"/>
                                <a:pt x="5806008" y="790353"/>
                              </a:cubicBezTo>
                              <a:cubicBezTo>
                                <a:pt x="5797402" y="730105"/>
                                <a:pt x="5799068" y="723534"/>
                                <a:pt x="5784743" y="673395"/>
                              </a:cubicBezTo>
                              <a:cubicBezTo>
                                <a:pt x="5781664" y="662618"/>
                                <a:pt x="5779123" y="651522"/>
                                <a:pt x="5774111" y="641497"/>
                              </a:cubicBezTo>
                              <a:cubicBezTo>
                                <a:pt x="5768396" y="630067"/>
                                <a:pt x="5758036" y="621276"/>
                                <a:pt x="5752846" y="609599"/>
                              </a:cubicBezTo>
                              <a:cubicBezTo>
                                <a:pt x="5743742" y="589116"/>
                                <a:pt x="5745029" y="563736"/>
                                <a:pt x="5731580" y="545804"/>
                              </a:cubicBezTo>
                              <a:cubicBezTo>
                                <a:pt x="5720948" y="531627"/>
                                <a:pt x="5709075" y="518301"/>
                                <a:pt x="5699683" y="503274"/>
                              </a:cubicBezTo>
                              <a:cubicBezTo>
                                <a:pt x="5691283" y="489833"/>
                                <a:pt x="5687631" y="473642"/>
                                <a:pt x="5678418" y="460744"/>
                              </a:cubicBezTo>
                              <a:cubicBezTo>
                                <a:pt x="5659811" y="434695"/>
                                <a:pt x="5640057" y="424537"/>
                                <a:pt x="5614622" y="407581"/>
                              </a:cubicBezTo>
                              <a:cubicBezTo>
                                <a:pt x="5553678" y="498998"/>
                                <a:pt x="5626745" y="383334"/>
                                <a:pt x="5582725" y="471376"/>
                              </a:cubicBezTo>
                              <a:cubicBezTo>
                                <a:pt x="5577010" y="482806"/>
                                <a:pt x="5567175" y="491844"/>
                                <a:pt x="5561460" y="503274"/>
                              </a:cubicBezTo>
                              <a:cubicBezTo>
                                <a:pt x="5556448" y="513299"/>
                                <a:pt x="5558752" y="527247"/>
                                <a:pt x="5550827" y="535172"/>
                              </a:cubicBezTo>
                              <a:cubicBezTo>
                                <a:pt x="5542902" y="543097"/>
                                <a:pt x="5529562" y="542260"/>
                                <a:pt x="5518929" y="545804"/>
                              </a:cubicBezTo>
                              <a:cubicBezTo>
                                <a:pt x="5508297" y="552892"/>
                                <a:pt x="5499712" y="565484"/>
                                <a:pt x="5487032" y="567069"/>
                              </a:cubicBezTo>
                              <a:cubicBezTo>
                                <a:pt x="5469100" y="569311"/>
                                <a:pt x="5451801" y="558679"/>
                                <a:pt x="5433869" y="556437"/>
                              </a:cubicBezTo>
                              <a:cubicBezTo>
                                <a:pt x="5395025" y="551581"/>
                                <a:pt x="5355897" y="549348"/>
                                <a:pt x="5316911" y="545804"/>
                              </a:cubicBezTo>
                              <a:cubicBezTo>
                                <a:pt x="5206302" y="435195"/>
                                <a:pt x="5356736" y="581459"/>
                                <a:pt x="5253115" y="492641"/>
                              </a:cubicBezTo>
                              <a:cubicBezTo>
                                <a:pt x="5237893" y="479593"/>
                                <a:pt x="5224762" y="464288"/>
                                <a:pt x="5210585" y="450111"/>
                              </a:cubicBezTo>
                              <a:cubicBezTo>
                                <a:pt x="5195131" y="403750"/>
                                <a:pt x="5196137" y="388116"/>
                                <a:pt x="5168055" y="354418"/>
                              </a:cubicBezTo>
                              <a:cubicBezTo>
                                <a:pt x="5158429" y="342866"/>
                                <a:pt x="5150192" y="327918"/>
                                <a:pt x="5136157" y="322520"/>
                              </a:cubicBezTo>
                              <a:cubicBezTo>
                                <a:pt x="5102423" y="309545"/>
                                <a:pt x="5064897" y="310021"/>
                                <a:pt x="5029832" y="301255"/>
                              </a:cubicBezTo>
                              <a:lnTo>
                                <a:pt x="4987301" y="290623"/>
                              </a:lnTo>
                              <a:cubicBezTo>
                                <a:pt x="4980213" y="279990"/>
                                <a:pt x="4976872" y="265498"/>
                                <a:pt x="4966036" y="258725"/>
                              </a:cubicBezTo>
                              <a:cubicBezTo>
                                <a:pt x="4947028" y="246845"/>
                                <a:pt x="4923987" y="242897"/>
                                <a:pt x="4902241" y="237460"/>
                              </a:cubicBezTo>
                              <a:cubicBezTo>
                                <a:pt x="4828575" y="219043"/>
                                <a:pt x="4874235" y="228441"/>
                                <a:pt x="4764018" y="216195"/>
                              </a:cubicBezTo>
                              <a:cubicBezTo>
                                <a:pt x="4753385" y="212651"/>
                                <a:pt x="4743061" y="207993"/>
                                <a:pt x="4732120" y="205562"/>
                              </a:cubicBezTo>
                              <a:cubicBezTo>
                                <a:pt x="4711075" y="200885"/>
                                <a:pt x="4685868" y="207461"/>
                                <a:pt x="4668325" y="194930"/>
                              </a:cubicBezTo>
                              <a:cubicBezTo>
                                <a:pt x="4656434" y="186436"/>
                                <a:pt x="4661707" y="166450"/>
                                <a:pt x="4657692" y="152399"/>
                              </a:cubicBezTo>
                              <a:cubicBezTo>
                                <a:pt x="4654613" y="141623"/>
                                <a:pt x="4650139" y="131278"/>
                                <a:pt x="4647060" y="120502"/>
                              </a:cubicBezTo>
                              <a:cubicBezTo>
                                <a:pt x="4643045" y="106451"/>
                                <a:pt x="4640442" y="92023"/>
                                <a:pt x="4636427" y="77972"/>
                              </a:cubicBezTo>
                              <a:cubicBezTo>
                                <a:pt x="4633348" y="67195"/>
                                <a:pt x="4630209" y="56376"/>
                                <a:pt x="4625794" y="46074"/>
                              </a:cubicBezTo>
                              <a:cubicBezTo>
                                <a:pt x="4619550" y="31506"/>
                                <a:pt x="4604529" y="7088"/>
                                <a:pt x="4593897" y="3544"/>
                              </a:cubicBezTo>
                              <a:close/>
                            </a:path>
                          </a:pathLst>
                        </a:custGeom>
                        <a:noFill/>
                        <a:ln w="28575">
                          <a:solidFill>
                            <a:srgbClr val="002060"/>
                          </a:solidFill>
                        </a:ln>
                      </a:spPr>
                      <a:txSp>
                        <a:txBody>
                          <a:bodyPr rtlCol="0" anchor="ctr"/>
                          <a:lstStyle>
                            <a:defPPr>
                              <a:defRPr lang="pl-P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l-PL"/>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pole tekstowe 3"/>
                        <a:cNvSpPr txBox="1"/>
                      </a:nvSpPr>
                      <a:spPr>
                        <a:xfrm>
                          <a:off x="2195736" y="5877272"/>
                          <a:ext cx="5263364" cy="646331"/>
                        </a:xfrm>
                        <a:prstGeom prst="rect">
                          <a:avLst/>
                        </a:prstGeom>
                        <a:noFill/>
                      </a:spPr>
                      <a:txSp>
                        <a:txBody>
                          <a:bodyPr wrap="none" rtlCol="0">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l-PL" dirty="0" smtClean="0"/>
                              <a:t>Rozkład średniorocznych stężeń benzenu w 2012 roku </a:t>
                            </a:r>
                            <a:r>
                              <a:rPr lang="pl-PL" dirty="0" smtClean="0"/>
                              <a:t/>
                            </a:r>
                            <a:br>
                              <a:rPr lang="pl-PL" dirty="0" smtClean="0"/>
                            </a:br>
                            <a:r>
                              <a:rPr lang="pl-PL" dirty="0" smtClean="0"/>
                              <a:t>w </a:t>
                            </a:r>
                            <a:r>
                              <a:rPr lang="pl-PL" dirty="0" smtClean="0"/>
                              <a:t>województwie małopolskim</a:t>
                            </a:r>
                            <a:endParaRPr lang="pl-PL" dirty="0"/>
                          </a:p>
                        </a:txBody>
                        <a:useSpRect/>
                      </a:txSp>
                    </a:sp>
                  </a:grpSp>
                </lc:lockedCanvas>
              </a:graphicData>
            </a:graphic>
          </wp:inline>
        </w:drawing>
      </w:r>
    </w:p>
    <w:p w:rsidR="00654E4B" w:rsidRDefault="00654E4B" w:rsidP="00654E4B">
      <w:pPr>
        <w:suppressAutoHyphens w:val="0"/>
        <w:autoSpaceDE w:val="0"/>
        <w:autoSpaceDN w:val="0"/>
        <w:adjustRightInd w:val="0"/>
        <w:jc w:val="both"/>
        <w:rPr>
          <w:rFonts w:eastAsiaTheme="minorHAnsi"/>
          <w:szCs w:val="24"/>
          <w:lang w:eastAsia="en-US"/>
        </w:rPr>
      </w:pPr>
    </w:p>
    <w:p w:rsidR="00131EEC" w:rsidRDefault="00131EEC" w:rsidP="00131EEC">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 xml:space="preserve">Na południowo-zachodniej części obszaru LGD mamy do czynienia z wartościami bliskimi (powyżej 4,5 </w:t>
      </w:r>
      <w:proofErr w:type="spellStart"/>
      <w:r w:rsidRPr="004B669A">
        <w:rPr>
          <w:rFonts w:eastAsiaTheme="minorHAnsi"/>
          <w:szCs w:val="24"/>
          <w:lang w:eastAsia="en-US"/>
        </w:rPr>
        <w:t>μg</w:t>
      </w:r>
      <w:proofErr w:type="spellEnd"/>
      <w:r w:rsidRPr="004B669A">
        <w:rPr>
          <w:rFonts w:eastAsiaTheme="minorHAnsi"/>
          <w:szCs w:val="24"/>
          <w:lang w:eastAsia="en-US"/>
        </w:rPr>
        <w:t>/m</w:t>
      </w:r>
      <w:r w:rsidRPr="002B35D3">
        <w:rPr>
          <w:rFonts w:eastAsiaTheme="minorHAnsi"/>
          <w:szCs w:val="24"/>
          <w:vertAlign w:val="superscript"/>
          <w:lang w:eastAsia="en-US"/>
        </w:rPr>
        <w:t>3</w:t>
      </w:r>
      <w:r>
        <w:rPr>
          <w:rFonts w:eastAsiaTheme="minorHAnsi"/>
          <w:szCs w:val="24"/>
          <w:lang w:eastAsia="en-US"/>
        </w:rPr>
        <w:t>) dopuszczalnego</w:t>
      </w:r>
      <w:r w:rsidRPr="004B669A">
        <w:rPr>
          <w:rFonts w:eastAsiaTheme="minorHAnsi"/>
          <w:szCs w:val="24"/>
          <w:lang w:eastAsia="en-US"/>
        </w:rPr>
        <w:t xml:space="preserve"> poziom</w:t>
      </w:r>
      <w:r>
        <w:rPr>
          <w:rFonts w:eastAsiaTheme="minorHAnsi"/>
          <w:szCs w:val="24"/>
          <w:lang w:eastAsia="en-US"/>
        </w:rPr>
        <w:t>u</w:t>
      </w:r>
      <w:r w:rsidRPr="004B669A">
        <w:rPr>
          <w:rFonts w:eastAsiaTheme="minorHAnsi"/>
          <w:szCs w:val="24"/>
          <w:lang w:eastAsia="en-US"/>
        </w:rPr>
        <w:t xml:space="preserve"> C</w:t>
      </w:r>
      <w:r w:rsidRPr="004B669A">
        <w:rPr>
          <w:rFonts w:eastAsiaTheme="minorHAnsi"/>
          <w:szCs w:val="24"/>
          <w:vertAlign w:val="subscript"/>
          <w:lang w:eastAsia="en-US"/>
        </w:rPr>
        <w:t>6</w:t>
      </w:r>
      <w:r w:rsidRPr="004B669A">
        <w:rPr>
          <w:rFonts w:eastAsiaTheme="minorHAnsi"/>
          <w:szCs w:val="24"/>
          <w:lang w:eastAsia="en-US"/>
        </w:rPr>
        <w:t>H</w:t>
      </w:r>
      <w:r w:rsidRPr="004B669A">
        <w:rPr>
          <w:rFonts w:eastAsiaTheme="minorHAnsi"/>
          <w:szCs w:val="24"/>
          <w:vertAlign w:val="subscript"/>
          <w:lang w:eastAsia="en-US"/>
        </w:rPr>
        <w:t>6</w:t>
      </w:r>
      <w:r>
        <w:rPr>
          <w:rFonts w:eastAsiaTheme="minorHAnsi"/>
          <w:szCs w:val="24"/>
          <w:lang w:eastAsia="en-US"/>
        </w:rPr>
        <w:t xml:space="preserve"> w powietrzu - 5 </w:t>
      </w:r>
      <w:proofErr w:type="spellStart"/>
      <w:r w:rsidRPr="004B669A">
        <w:rPr>
          <w:rFonts w:eastAsiaTheme="minorHAnsi"/>
          <w:szCs w:val="24"/>
          <w:lang w:eastAsia="en-US"/>
        </w:rPr>
        <w:t>μg</w:t>
      </w:r>
      <w:proofErr w:type="spellEnd"/>
      <w:r w:rsidRPr="004B669A">
        <w:rPr>
          <w:rFonts w:eastAsiaTheme="minorHAnsi"/>
          <w:szCs w:val="24"/>
          <w:lang w:eastAsia="en-US"/>
        </w:rPr>
        <w:t>/m</w:t>
      </w:r>
      <w:r w:rsidRPr="002B35D3">
        <w:rPr>
          <w:rFonts w:eastAsiaTheme="minorHAnsi"/>
          <w:szCs w:val="24"/>
          <w:vertAlign w:val="superscript"/>
          <w:lang w:eastAsia="en-US"/>
        </w:rPr>
        <w:t>3</w:t>
      </w:r>
      <w:r>
        <w:rPr>
          <w:rFonts w:eastAsiaTheme="minorHAnsi"/>
          <w:szCs w:val="24"/>
          <w:lang w:eastAsia="en-US"/>
        </w:rPr>
        <w:t xml:space="preserve">, natomiast cały obszar LGD znajduje się w obszarze maksymalnych stężeń benzenu – ponad 12 </w:t>
      </w:r>
      <w:proofErr w:type="spellStart"/>
      <w:r w:rsidRPr="004B669A">
        <w:rPr>
          <w:rFonts w:eastAsiaTheme="minorHAnsi"/>
          <w:szCs w:val="24"/>
          <w:lang w:eastAsia="en-US"/>
        </w:rPr>
        <w:t>μg</w:t>
      </w:r>
      <w:proofErr w:type="spellEnd"/>
      <w:r w:rsidRPr="004B669A">
        <w:rPr>
          <w:rFonts w:eastAsiaTheme="minorHAnsi"/>
          <w:szCs w:val="24"/>
          <w:lang w:eastAsia="en-US"/>
        </w:rPr>
        <w:t>/m</w:t>
      </w:r>
      <w:r w:rsidRPr="002B35D3">
        <w:rPr>
          <w:rFonts w:eastAsiaTheme="minorHAnsi"/>
          <w:szCs w:val="24"/>
          <w:vertAlign w:val="superscript"/>
          <w:lang w:eastAsia="en-US"/>
        </w:rPr>
        <w:t>3</w:t>
      </w:r>
      <w:r>
        <w:rPr>
          <w:rFonts w:eastAsiaTheme="minorHAnsi"/>
          <w:szCs w:val="24"/>
          <w:lang w:eastAsia="en-US"/>
        </w:rPr>
        <w:t>. Wartości maksymalne występują w okresie grzewczym czyli w miesiącach zimowych.</w:t>
      </w:r>
    </w:p>
    <w:p w:rsidR="00131EEC" w:rsidRDefault="00131EEC" w:rsidP="00131EEC">
      <w:pPr>
        <w:suppressAutoHyphens w:val="0"/>
        <w:autoSpaceDE w:val="0"/>
        <w:autoSpaceDN w:val="0"/>
        <w:adjustRightInd w:val="0"/>
        <w:spacing w:line="276" w:lineRule="auto"/>
        <w:jc w:val="both"/>
        <w:rPr>
          <w:rFonts w:eastAsiaTheme="minorHAnsi"/>
          <w:szCs w:val="24"/>
          <w:lang w:eastAsia="en-US"/>
        </w:rPr>
      </w:pPr>
    </w:p>
    <w:p w:rsidR="00131EEC" w:rsidRDefault="00131EEC" w:rsidP="00131EEC">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Analizując mapę rozkładu stężenia benzenu na obszarze województwa małopolskiego</w:t>
      </w:r>
      <w:r>
        <w:rPr>
          <w:rStyle w:val="Odwoanieprzypisudolnego"/>
          <w:rFonts w:eastAsiaTheme="minorHAnsi"/>
          <w:szCs w:val="24"/>
          <w:lang w:eastAsia="en-US"/>
        </w:rPr>
        <w:footnoteReference w:id="8"/>
      </w:r>
      <w:r>
        <w:rPr>
          <w:rFonts w:eastAsia="TimesNewRoman"/>
          <w:szCs w:val="24"/>
          <w:lang w:eastAsia="en-US"/>
        </w:rPr>
        <w:t xml:space="preserve"> </w:t>
      </w:r>
      <w:r>
        <w:rPr>
          <w:rFonts w:eastAsia="TimesNewRoman"/>
          <w:szCs w:val="24"/>
          <w:lang w:eastAsia="en-US"/>
        </w:rPr>
        <w:br/>
        <w:t xml:space="preserve">w 2009 roku, przedstawioną na rysunku poniżej, poziom benzenu na obszarze LGD wynosił wtedy powyżej 3,5 </w:t>
      </w:r>
      <w:proofErr w:type="spellStart"/>
      <w:r w:rsidRPr="004B669A">
        <w:rPr>
          <w:rFonts w:eastAsiaTheme="minorHAnsi"/>
          <w:szCs w:val="24"/>
          <w:lang w:eastAsia="en-US"/>
        </w:rPr>
        <w:t>μg</w:t>
      </w:r>
      <w:proofErr w:type="spellEnd"/>
      <w:r w:rsidRPr="004B669A">
        <w:rPr>
          <w:rFonts w:eastAsiaTheme="minorHAnsi"/>
          <w:szCs w:val="24"/>
          <w:lang w:eastAsia="en-US"/>
        </w:rPr>
        <w:t>/m</w:t>
      </w:r>
      <w:r w:rsidRPr="002B35D3">
        <w:rPr>
          <w:rFonts w:eastAsiaTheme="minorHAnsi"/>
          <w:szCs w:val="24"/>
          <w:vertAlign w:val="superscript"/>
          <w:lang w:eastAsia="en-US"/>
        </w:rPr>
        <w:t>3</w:t>
      </w:r>
      <w:r>
        <w:rPr>
          <w:rFonts w:eastAsiaTheme="minorHAnsi"/>
          <w:szCs w:val="24"/>
          <w:lang w:eastAsia="en-US"/>
        </w:rPr>
        <w:t xml:space="preserve"> czyli powyżej 70% dopuszczalnego poziomu, ale był poniżej poziomu dopuszczalnego. Podobnie było w latach 2005-2008, ale pozostawał jednym z najwyższym w województwie małopolskim. Wygląda na to</w:t>
      </w:r>
      <w:r>
        <w:rPr>
          <w:rStyle w:val="Odwoanieprzypisudolnego"/>
          <w:rFonts w:eastAsiaTheme="minorHAnsi"/>
          <w:szCs w:val="24"/>
          <w:lang w:eastAsia="en-US"/>
        </w:rPr>
        <w:footnoteReference w:id="9"/>
      </w:r>
      <w:r>
        <w:rPr>
          <w:rFonts w:eastAsiaTheme="minorHAnsi"/>
          <w:szCs w:val="24"/>
          <w:lang w:eastAsia="en-US"/>
        </w:rPr>
        <w:t xml:space="preserve">, że w ciągu ostatnich lat poziom stężenia benzenu, po spadku około 2010 roku ponownie wzrasta. </w:t>
      </w:r>
    </w:p>
    <w:p w:rsidR="00131EEC" w:rsidRDefault="00131EEC" w:rsidP="00654E4B">
      <w:pPr>
        <w:suppressAutoHyphens w:val="0"/>
        <w:autoSpaceDE w:val="0"/>
        <w:autoSpaceDN w:val="0"/>
        <w:adjustRightInd w:val="0"/>
        <w:jc w:val="both"/>
        <w:rPr>
          <w:rFonts w:eastAsiaTheme="minorHAnsi"/>
          <w:szCs w:val="24"/>
          <w:lang w:eastAsia="en-US"/>
        </w:rPr>
      </w:pPr>
    </w:p>
    <w:p w:rsidR="00654E4B" w:rsidRDefault="00654E4B" w:rsidP="00654E4B">
      <w:pPr>
        <w:suppressAutoHyphens w:val="0"/>
        <w:autoSpaceDE w:val="0"/>
        <w:autoSpaceDN w:val="0"/>
        <w:adjustRightInd w:val="0"/>
        <w:jc w:val="both"/>
        <w:rPr>
          <w:rFonts w:eastAsiaTheme="minorHAnsi"/>
          <w:szCs w:val="24"/>
          <w:lang w:eastAsia="en-US"/>
        </w:rPr>
      </w:pPr>
      <w:r w:rsidRPr="00505801">
        <w:rPr>
          <w:rFonts w:eastAsiaTheme="minorHAnsi"/>
          <w:noProof/>
          <w:szCs w:val="24"/>
          <w:lang w:eastAsia="pl-PL"/>
        </w:rPr>
        <w:drawing>
          <wp:inline distT="0" distB="0" distL="0" distR="0">
            <wp:extent cx="3395937" cy="3310965"/>
            <wp:effectExtent l="19050" t="0" r="0" b="0"/>
            <wp:docPr id="48" name="Obi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34356" cy="5398859"/>
                      <a:chOff x="1718227" y="980728"/>
                      <a:chExt cx="5534356" cy="5398859"/>
                    </a:xfrm>
                  </a:grpSpPr>
                  <a:grpSp>
                    <a:nvGrpSpPr>
                      <a:cNvPr id="17" name="Grupa 16"/>
                      <a:cNvGrpSpPr/>
                    </a:nvGrpSpPr>
                    <a:grpSpPr>
                      <a:xfrm>
                        <a:off x="1718227" y="980728"/>
                        <a:ext cx="5534356" cy="5398859"/>
                        <a:chOff x="1718227" y="980728"/>
                        <a:chExt cx="5534356" cy="5398859"/>
                      </a:xfrm>
                    </a:grpSpPr>
                    <a:pic>
                      <a:nvPicPr>
                        <a:cNvPr id="5124" name="Picture 4"/>
                        <a:cNvPicPr>
                          <a:picLocks noChangeAspect="1" noChangeArrowheads="1"/>
                        </a:cNvPicPr>
                      </a:nvPicPr>
                      <a:blipFill>
                        <a:blip r:embed="rId17" cstate="print"/>
                        <a:srcRect/>
                        <a:stretch>
                          <a:fillRect/>
                        </a:stretch>
                      </a:blipFill>
                      <a:spPr bwMode="auto">
                        <a:xfrm>
                          <a:off x="1718227" y="980728"/>
                          <a:ext cx="5534356" cy="4672955"/>
                        </a:xfrm>
                        <a:prstGeom prst="rect">
                          <a:avLst/>
                        </a:prstGeom>
                        <a:noFill/>
                        <a:ln w="9525">
                          <a:noFill/>
                          <a:miter lim="800000"/>
                          <a:headEnd/>
                          <a:tailEnd/>
                        </a:ln>
                      </a:spPr>
                    </a:pic>
                    <a:sp>
                      <a:nvSpPr>
                        <a:cNvPr id="13" name="Dowolny kształt 12"/>
                        <a:cNvSpPr/>
                      </a:nvSpPr>
                      <a:spPr>
                        <a:xfrm>
                          <a:off x="2699792" y="2996952"/>
                          <a:ext cx="720081" cy="480053"/>
                        </a:xfrm>
                        <a:custGeom>
                          <a:avLst/>
                          <a:gdLst>
                            <a:gd name="connsiteX0" fmla="*/ 4593897 w 6688511"/>
                            <a:gd name="connsiteY0" fmla="*/ 3544 h 3980120"/>
                            <a:gd name="connsiteX1" fmla="*/ 4561999 w 6688511"/>
                            <a:gd name="connsiteY1" fmla="*/ 24809 h 3980120"/>
                            <a:gd name="connsiteX2" fmla="*/ 4487571 w 6688511"/>
                            <a:gd name="connsiteY2" fmla="*/ 56706 h 3980120"/>
                            <a:gd name="connsiteX3" fmla="*/ 4434408 w 6688511"/>
                            <a:gd name="connsiteY3" fmla="*/ 109869 h 3980120"/>
                            <a:gd name="connsiteX4" fmla="*/ 4402511 w 6688511"/>
                            <a:gd name="connsiteY4" fmla="*/ 141767 h 3980120"/>
                            <a:gd name="connsiteX5" fmla="*/ 4359980 w 6688511"/>
                            <a:gd name="connsiteY5" fmla="*/ 152399 h 3980120"/>
                            <a:gd name="connsiteX6" fmla="*/ 4317450 w 6688511"/>
                            <a:gd name="connsiteY6" fmla="*/ 205562 h 3980120"/>
                            <a:gd name="connsiteX7" fmla="*/ 4306818 w 6688511"/>
                            <a:gd name="connsiteY7" fmla="*/ 237460 h 3980120"/>
                            <a:gd name="connsiteX8" fmla="*/ 4274920 w 6688511"/>
                            <a:gd name="connsiteY8" fmla="*/ 258725 h 3980120"/>
                            <a:gd name="connsiteX9" fmla="*/ 4147329 w 6688511"/>
                            <a:gd name="connsiteY9" fmla="*/ 279990 h 3980120"/>
                            <a:gd name="connsiteX10" fmla="*/ 4115432 w 6688511"/>
                            <a:gd name="connsiteY10" fmla="*/ 301255 h 3980120"/>
                            <a:gd name="connsiteX11" fmla="*/ 4009106 w 6688511"/>
                            <a:gd name="connsiteY11" fmla="*/ 311888 h 3980120"/>
                            <a:gd name="connsiteX12" fmla="*/ 3945311 w 6688511"/>
                            <a:gd name="connsiteY12" fmla="*/ 322520 h 3980120"/>
                            <a:gd name="connsiteX13" fmla="*/ 3913413 w 6688511"/>
                            <a:gd name="connsiteY13" fmla="*/ 333153 h 3980120"/>
                            <a:gd name="connsiteX14" fmla="*/ 3860250 w 6688511"/>
                            <a:gd name="connsiteY14" fmla="*/ 343786 h 3980120"/>
                            <a:gd name="connsiteX15" fmla="*/ 3828353 w 6688511"/>
                            <a:gd name="connsiteY15" fmla="*/ 375683 h 3980120"/>
                            <a:gd name="connsiteX16" fmla="*/ 3807087 w 6688511"/>
                            <a:gd name="connsiteY16" fmla="*/ 460744 h 3980120"/>
                            <a:gd name="connsiteX17" fmla="*/ 3785822 w 6688511"/>
                            <a:gd name="connsiteY17" fmla="*/ 524539 h 3980120"/>
                            <a:gd name="connsiteX18" fmla="*/ 3753925 w 6688511"/>
                            <a:gd name="connsiteY18" fmla="*/ 545804 h 3980120"/>
                            <a:gd name="connsiteX19" fmla="*/ 3743292 w 6688511"/>
                            <a:gd name="connsiteY19" fmla="*/ 577702 h 3980120"/>
                            <a:gd name="connsiteX20" fmla="*/ 3711394 w 6688511"/>
                            <a:gd name="connsiteY20" fmla="*/ 598967 h 3980120"/>
                            <a:gd name="connsiteX21" fmla="*/ 3477478 w 6688511"/>
                            <a:gd name="connsiteY21" fmla="*/ 609599 h 3980120"/>
                            <a:gd name="connsiteX22" fmla="*/ 3456213 w 6688511"/>
                            <a:gd name="connsiteY22" fmla="*/ 630865 h 3980120"/>
                            <a:gd name="connsiteX23" fmla="*/ 3445580 w 6688511"/>
                            <a:gd name="connsiteY23" fmla="*/ 769088 h 3980120"/>
                            <a:gd name="connsiteX24" fmla="*/ 3434948 w 6688511"/>
                            <a:gd name="connsiteY24" fmla="*/ 811618 h 3980120"/>
                            <a:gd name="connsiteX25" fmla="*/ 3371153 w 6688511"/>
                            <a:gd name="connsiteY25" fmla="*/ 875413 h 3980120"/>
                            <a:gd name="connsiteX26" fmla="*/ 3349887 w 6688511"/>
                            <a:gd name="connsiteY26" fmla="*/ 896679 h 3980120"/>
                            <a:gd name="connsiteX27" fmla="*/ 3317990 w 6688511"/>
                            <a:gd name="connsiteY27" fmla="*/ 928576 h 3980120"/>
                            <a:gd name="connsiteX28" fmla="*/ 3275460 w 6688511"/>
                            <a:gd name="connsiteY28" fmla="*/ 949841 h 3980120"/>
                            <a:gd name="connsiteX29" fmla="*/ 3254194 w 6688511"/>
                            <a:gd name="connsiteY29" fmla="*/ 971106 h 3980120"/>
                            <a:gd name="connsiteX30" fmla="*/ 3222297 w 6688511"/>
                            <a:gd name="connsiteY30" fmla="*/ 992372 h 3980120"/>
                            <a:gd name="connsiteX31" fmla="*/ 3211664 w 6688511"/>
                            <a:gd name="connsiteY31" fmla="*/ 1024269 h 3980120"/>
                            <a:gd name="connsiteX32" fmla="*/ 3201032 w 6688511"/>
                            <a:gd name="connsiteY32" fmla="*/ 1130595 h 3980120"/>
                            <a:gd name="connsiteX33" fmla="*/ 3158501 w 6688511"/>
                            <a:gd name="connsiteY33" fmla="*/ 1183758 h 3980120"/>
                            <a:gd name="connsiteX34" fmla="*/ 3084074 w 6688511"/>
                            <a:gd name="connsiteY34" fmla="*/ 1279451 h 3980120"/>
                            <a:gd name="connsiteX35" fmla="*/ 3052176 w 6688511"/>
                            <a:gd name="connsiteY35" fmla="*/ 1311348 h 3980120"/>
                            <a:gd name="connsiteX36" fmla="*/ 2945850 w 6688511"/>
                            <a:gd name="connsiteY36" fmla="*/ 1321981 h 3980120"/>
                            <a:gd name="connsiteX37" fmla="*/ 2850157 w 6688511"/>
                            <a:gd name="connsiteY37" fmla="*/ 1311348 h 3980120"/>
                            <a:gd name="connsiteX38" fmla="*/ 2818260 w 6688511"/>
                            <a:gd name="connsiteY38" fmla="*/ 1290083 h 3980120"/>
                            <a:gd name="connsiteX39" fmla="*/ 2786362 w 6688511"/>
                            <a:gd name="connsiteY39" fmla="*/ 1226288 h 3980120"/>
                            <a:gd name="connsiteX40" fmla="*/ 2754464 w 6688511"/>
                            <a:gd name="connsiteY40" fmla="*/ 1215655 h 3980120"/>
                            <a:gd name="connsiteX41" fmla="*/ 2680036 w 6688511"/>
                            <a:gd name="connsiteY41" fmla="*/ 1226288 h 3980120"/>
                            <a:gd name="connsiteX42" fmla="*/ 2637506 w 6688511"/>
                            <a:gd name="connsiteY42" fmla="*/ 1247553 h 3980120"/>
                            <a:gd name="connsiteX43" fmla="*/ 2605608 w 6688511"/>
                            <a:gd name="connsiteY43" fmla="*/ 1258186 h 3980120"/>
                            <a:gd name="connsiteX44" fmla="*/ 2573711 w 6688511"/>
                            <a:gd name="connsiteY44" fmla="*/ 1385776 h 3980120"/>
                            <a:gd name="connsiteX45" fmla="*/ 2499283 w 6688511"/>
                            <a:gd name="connsiteY45" fmla="*/ 1417674 h 3980120"/>
                            <a:gd name="connsiteX46" fmla="*/ 2446120 w 6688511"/>
                            <a:gd name="connsiteY46" fmla="*/ 1513367 h 3980120"/>
                            <a:gd name="connsiteX47" fmla="*/ 2435487 w 6688511"/>
                            <a:gd name="connsiteY47" fmla="*/ 1545265 h 3980120"/>
                            <a:gd name="connsiteX48" fmla="*/ 2424855 w 6688511"/>
                            <a:gd name="connsiteY48" fmla="*/ 1609060 h 3980120"/>
                            <a:gd name="connsiteX49" fmla="*/ 2403590 w 6688511"/>
                            <a:gd name="connsiteY49" fmla="*/ 1640958 h 3980120"/>
                            <a:gd name="connsiteX50" fmla="*/ 2339794 w 6688511"/>
                            <a:gd name="connsiteY50" fmla="*/ 1715386 h 3980120"/>
                            <a:gd name="connsiteX51" fmla="*/ 2307897 w 6688511"/>
                            <a:gd name="connsiteY51" fmla="*/ 1736651 h 3980120"/>
                            <a:gd name="connsiteX52" fmla="*/ 2297264 w 6688511"/>
                            <a:gd name="connsiteY52" fmla="*/ 1821711 h 3980120"/>
                            <a:gd name="connsiteX53" fmla="*/ 2254734 w 6688511"/>
                            <a:gd name="connsiteY53" fmla="*/ 1938669 h 3980120"/>
                            <a:gd name="connsiteX54" fmla="*/ 2244101 w 6688511"/>
                            <a:gd name="connsiteY54" fmla="*/ 1970567 h 3980120"/>
                            <a:gd name="connsiteX55" fmla="*/ 2233469 w 6688511"/>
                            <a:gd name="connsiteY55" fmla="*/ 2013097 h 3980120"/>
                            <a:gd name="connsiteX56" fmla="*/ 2212204 w 6688511"/>
                            <a:gd name="connsiteY56" fmla="*/ 2044995 h 3980120"/>
                            <a:gd name="connsiteX57" fmla="*/ 2190939 w 6688511"/>
                            <a:gd name="connsiteY57" fmla="*/ 2236381 h 3980120"/>
                            <a:gd name="connsiteX58" fmla="*/ 2169674 w 6688511"/>
                            <a:gd name="connsiteY58" fmla="*/ 2268279 h 3980120"/>
                            <a:gd name="connsiteX59" fmla="*/ 2137776 w 6688511"/>
                            <a:gd name="connsiteY59" fmla="*/ 2278911 h 3980120"/>
                            <a:gd name="connsiteX60" fmla="*/ 2031450 w 6688511"/>
                            <a:gd name="connsiteY60" fmla="*/ 2342706 h 3980120"/>
                            <a:gd name="connsiteX61" fmla="*/ 1584883 w 6688511"/>
                            <a:gd name="connsiteY61" fmla="*/ 2353339 h 3980120"/>
                            <a:gd name="connsiteX62" fmla="*/ 1531720 w 6688511"/>
                            <a:gd name="connsiteY62" fmla="*/ 2374604 h 3980120"/>
                            <a:gd name="connsiteX63" fmla="*/ 1489190 w 6688511"/>
                            <a:gd name="connsiteY63" fmla="*/ 2385237 h 3980120"/>
                            <a:gd name="connsiteX64" fmla="*/ 1478557 w 6688511"/>
                            <a:gd name="connsiteY64" fmla="*/ 2608520 h 3980120"/>
                            <a:gd name="connsiteX65" fmla="*/ 1329701 w 6688511"/>
                            <a:gd name="connsiteY65" fmla="*/ 2619153 h 3980120"/>
                            <a:gd name="connsiteX66" fmla="*/ 1138315 w 6688511"/>
                            <a:gd name="connsiteY66" fmla="*/ 2608520 h 3980120"/>
                            <a:gd name="connsiteX67" fmla="*/ 1095785 w 6688511"/>
                            <a:gd name="connsiteY67" fmla="*/ 2544725 h 3980120"/>
                            <a:gd name="connsiteX68" fmla="*/ 1000092 w 6688511"/>
                            <a:gd name="connsiteY68" fmla="*/ 2576623 h 3980120"/>
                            <a:gd name="connsiteX69" fmla="*/ 957562 w 6688511"/>
                            <a:gd name="connsiteY69" fmla="*/ 2629786 h 3980120"/>
                            <a:gd name="connsiteX70" fmla="*/ 883134 w 6688511"/>
                            <a:gd name="connsiteY70" fmla="*/ 2661683 h 3980120"/>
                            <a:gd name="connsiteX71" fmla="*/ 808706 w 6688511"/>
                            <a:gd name="connsiteY71" fmla="*/ 2704213 h 3980120"/>
                            <a:gd name="connsiteX72" fmla="*/ 787441 w 6688511"/>
                            <a:gd name="connsiteY72" fmla="*/ 2736111 h 3980120"/>
                            <a:gd name="connsiteX73" fmla="*/ 755543 w 6688511"/>
                            <a:gd name="connsiteY73" fmla="*/ 2746744 h 3980120"/>
                            <a:gd name="connsiteX74" fmla="*/ 649218 w 6688511"/>
                            <a:gd name="connsiteY74" fmla="*/ 2757376 h 3980120"/>
                            <a:gd name="connsiteX75" fmla="*/ 574790 w 6688511"/>
                            <a:gd name="connsiteY75" fmla="*/ 2768009 h 3980120"/>
                            <a:gd name="connsiteX76" fmla="*/ 542892 w 6688511"/>
                            <a:gd name="connsiteY76" fmla="*/ 2789274 h 3980120"/>
                            <a:gd name="connsiteX77" fmla="*/ 510994 w 6688511"/>
                            <a:gd name="connsiteY77" fmla="*/ 2799906 h 3980120"/>
                            <a:gd name="connsiteX78" fmla="*/ 394036 w 6688511"/>
                            <a:gd name="connsiteY78" fmla="*/ 2831804 h 3980120"/>
                            <a:gd name="connsiteX79" fmla="*/ 351506 w 6688511"/>
                            <a:gd name="connsiteY79" fmla="*/ 2863702 h 3980120"/>
                            <a:gd name="connsiteX80" fmla="*/ 255813 w 6688511"/>
                            <a:gd name="connsiteY80" fmla="*/ 2895599 h 3980120"/>
                            <a:gd name="connsiteX81" fmla="*/ 160120 w 6688511"/>
                            <a:gd name="connsiteY81" fmla="*/ 2970027 h 3980120"/>
                            <a:gd name="connsiteX82" fmla="*/ 213283 w 6688511"/>
                            <a:gd name="connsiteY82" fmla="*/ 3076353 h 3980120"/>
                            <a:gd name="connsiteX83" fmla="*/ 202650 w 6688511"/>
                            <a:gd name="connsiteY83" fmla="*/ 3320902 h 3980120"/>
                            <a:gd name="connsiteX84" fmla="*/ 138855 w 6688511"/>
                            <a:gd name="connsiteY84" fmla="*/ 3448493 h 3980120"/>
                            <a:gd name="connsiteX85" fmla="*/ 106957 w 6688511"/>
                            <a:gd name="connsiteY85" fmla="*/ 3480390 h 3980120"/>
                            <a:gd name="connsiteX86" fmla="*/ 85692 w 6688511"/>
                            <a:gd name="connsiteY86" fmla="*/ 3512288 h 3980120"/>
                            <a:gd name="connsiteX87" fmla="*/ 53794 w 6688511"/>
                            <a:gd name="connsiteY87" fmla="*/ 3597348 h 3980120"/>
                            <a:gd name="connsiteX88" fmla="*/ 632 w 6688511"/>
                            <a:gd name="connsiteY88" fmla="*/ 3639879 h 3980120"/>
                            <a:gd name="connsiteX89" fmla="*/ 11264 w 6688511"/>
                            <a:gd name="connsiteY89" fmla="*/ 3746204 h 3980120"/>
                            <a:gd name="connsiteX90" fmla="*/ 43162 w 6688511"/>
                            <a:gd name="connsiteY90" fmla="*/ 3767469 h 3980120"/>
                            <a:gd name="connsiteX91" fmla="*/ 96325 w 6688511"/>
                            <a:gd name="connsiteY91" fmla="*/ 3809999 h 3980120"/>
                            <a:gd name="connsiteX92" fmla="*/ 117590 w 6688511"/>
                            <a:gd name="connsiteY92" fmla="*/ 3831265 h 3980120"/>
                            <a:gd name="connsiteX93" fmla="*/ 138855 w 6688511"/>
                            <a:gd name="connsiteY93" fmla="*/ 3863162 h 3980120"/>
                            <a:gd name="connsiteX94" fmla="*/ 181385 w 6688511"/>
                            <a:gd name="connsiteY94" fmla="*/ 3873795 h 3980120"/>
                            <a:gd name="connsiteX95" fmla="*/ 362139 w 6688511"/>
                            <a:gd name="connsiteY95" fmla="*/ 3873795 h 3980120"/>
                            <a:gd name="connsiteX96" fmla="*/ 372771 w 6688511"/>
                            <a:gd name="connsiteY96" fmla="*/ 3905693 h 3980120"/>
                            <a:gd name="connsiteX97" fmla="*/ 447199 w 6688511"/>
                            <a:gd name="connsiteY97" fmla="*/ 3958855 h 3980120"/>
                            <a:gd name="connsiteX98" fmla="*/ 606687 w 6688511"/>
                            <a:gd name="connsiteY98" fmla="*/ 3980120 h 3980120"/>
                            <a:gd name="connsiteX99" fmla="*/ 713013 w 6688511"/>
                            <a:gd name="connsiteY99" fmla="*/ 3969488 h 3980120"/>
                            <a:gd name="connsiteX100" fmla="*/ 744911 w 6688511"/>
                            <a:gd name="connsiteY100" fmla="*/ 3958855 h 3980120"/>
                            <a:gd name="connsiteX101" fmla="*/ 808706 w 6688511"/>
                            <a:gd name="connsiteY101" fmla="*/ 3884427 h 3980120"/>
                            <a:gd name="connsiteX102" fmla="*/ 851236 w 6688511"/>
                            <a:gd name="connsiteY102" fmla="*/ 3895060 h 3980120"/>
                            <a:gd name="connsiteX103" fmla="*/ 1063887 w 6688511"/>
                            <a:gd name="connsiteY103" fmla="*/ 3873795 h 3980120"/>
                            <a:gd name="connsiteX104" fmla="*/ 1095785 w 6688511"/>
                            <a:gd name="connsiteY104" fmla="*/ 3841897 h 3980120"/>
                            <a:gd name="connsiteX105" fmla="*/ 1191478 w 6688511"/>
                            <a:gd name="connsiteY105" fmla="*/ 3820632 h 3980120"/>
                            <a:gd name="connsiteX106" fmla="*/ 1202111 w 6688511"/>
                            <a:gd name="connsiteY106" fmla="*/ 3788734 h 3980120"/>
                            <a:gd name="connsiteX107" fmla="*/ 1212743 w 6688511"/>
                            <a:gd name="connsiteY107" fmla="*/ 3703674 h 3980120"/>
                            <a:gd name="connsiteX108" fmla="*/ 1287171 w 6688511"/>
                            <a:gd name="connsiteY108" fmla="*/ 3639879 h 3980120"/>
                            <a:gd name="connsiteX109" fmla="*/ 1414762 w 6688511"/>
                            <a:gd name="connsiteY109" fmla="*/ 3618613 h 3980120"/>
                            <a:gd name="connsiteX110" fmla="*/ 1595515 w 6688511"/>
                            <a:gd name="connsiteY110" fmla="*/ 3661144 h 3980120"/>
                            <a:gd name="connsiteX111" fmla="*/ 1627413 w 6688511"/>
                            <a:gd name="connsiteY111" fmla="*/ 3693041 h 3980120"/>
                            <a:gd name="connsiteX112" fmla="*/ 1659311 w 6688511"/>
                            <a:gd name="connsiteY112" fmla="*/ 3714306 h 3980120"/>
                            <a:gd name="connsiteX113" fmla="*/ 1744371 w 6688511"/>
                            <a:gd name="connsiteY113" fmla="*/ 3735572 h 3980120"/>
                            <a:gd name="connsiteX114" fmla="*/ 1776269 w 6688511"/>
                            <a:gd name="connsiteY114" fmla="*/ 3724939 h 3980120"/>
                            <a:gd name="connsiteX115" fmla="*/ 1829432 w 6688511"/>
                            <a:gd name="connsiteY115" fmla="*/ 3714306 h 3980120"/>
                            <a:gd name="connsiteX116" fmla="*/ 1871962 w 6688511"/>
                            <a:gd name="connsiteY116" fmla="*/ 3693041 h 3980120"/>
                            <a:gd name="connsiteX117" fmla="*/ 1935757 w 6688511"/>
                            <a:gd name="connsiteY117" fmla="*/ 3671776 h 3980120"/>
                            <a:gd name="connsiteX118" fmla="*/ 1967655 w 6688511"/>
                            <a:gd name="connsiteY118" fmla="*/ 3661144 h 3980120"/>
                            <a:gd name="connsiteX119" fmla="*/ 2286632 w 6688511"/>
                            <a:gd name="connsiteY119" fmla="*/ 3671776 h 3980120"/>
                            <a:gd name="connsiteX120" fmla="*/ 2329162 w 6688511"/>
                            <a:gd name="connsiteY120" fmla="*/ 3682409 h 3980120"/>
                            <a:gd name="connsiteX121" fmla="*/ 2648139 w 6688511"/>
                            <a:gd name="connsiteY121" fmla="*/ 3693041 h 3980120"/>
                            <a:gd name="connsiteX122" fmla="*/ 2680036 w 6688511"/>
                            <a:gd name="connsiteY122" fmla="*/ 3703674 h 3980120"/>
                            <a:gd name="connsiteX123" fmla="*/ 3073441 w 6688511"/>
                            <a:gd name="connsiteY123" fmla="*/ 3703674 h 3980120"/>
                            <a:gd name="connsiteX124" fmla="*/ 3158501 w 6688511"/>
                            <a:gd name="connsiteY124" fmla="*/ 3629246 h 3980120"/>
                            <a:gd name="connsiteX125" fmla="*/ 3211664 w 6688511"/>
                            <a:gd name="connsiteY125" fmla="*/ 3618613 h 3980120"/>
                            <a:gd name="connsiteX126" fmla="*/ 3275460 w 6688511"/>
                            <a:gd name="connsiteY126" fmla="*/ 3597348 h 3980120"/>
                            <a:gd name="connsiteX127" fmla="*/ 3328622 w 6688511"/>
                            <a:gd name="connsiteY127" fmla="*/ 3650511 h 3980120"/>
                            <a:gd name="connsiteX128" fmla="*/ 3392418 w 6688511"/>
                            <a:gd name="connsiteY128" fmla="*/ 3682409 h 3980120"/>
                            <a:gd name="connsiteX129" fmla="*/ 3434948 w 6688511"/>
                            <a:gd name="connsiteY129" fmla="*/ 3693041 h 3980120"/>
                            <a:gd name="connsiteX130" fmla="*/ 3509376 w 6688511"/>
                            <a:gd name="connsiteY130" fmla="*/ 3661144 h 3980120"/>
                            <a:gd name="connsiteX131" fmla="*/ 3520008 w 6688511"/>
                            <a:gd name="connsiteY131" fmla="*/ 3629246 h 3980120"/>
                            <a:gd name="connsiteX132" fmla="*/ 3509376 w 6688511"/>
                            <a:gd name="connsiteY132" fmla="*/ 3554818 h 3980120"/>
                            <a:gd name="connsiteX133" fmla="*/ 3498743 w 6688511"/>
                            <a:gd name="connsiteY133" fmla="*/ 3491023 h 3980120"/>
                            <a:gd name="connsiteX134" fmla="*/ 3509376 w 6688511"/>
                            <a:gd name="connsiteY134" fmla="*/ 3416595 h 3980120"/>
                            <a:gd name="connsiteX135" fmla="*/ 3690129 w 6688511"/>
                            <a:gd name="connsiteY135" fmla="*/ 3405962 h 3980120"/>
                            <a:gd name="connsiteX136" fmla="*/ 3732660 w 6688511"/>
                            <a:gd name="connsiteY136" fmla="*/ 3384697 h 3980120"/>
                            <a:gd name="connsiteX137" fmla="*/ 3828353 w 6688511"/>
                            <a:gd name="connsiteY137" fmla="*/ 3310269 h 3980120"/>
                            <a:gd name="connsiteX138" fmla="*/ 3870883 w 6688511"/>
                            <a:gd name="connsiteY138" fmla="*/ 3299637 h 3980120"/>
                            <a:gd name="connsiteX139" fmla="*/ 3881515 w 6688511"/>
                            <a:gd name="connsiteY139" fmla="*/ 3257106 h 3980120"/>
                            <a:gd name="connsiteX140" fmla="*/ 3924046 w 6688511"/>
                            <a:gd name="connsiteY140" fmla="*/ 3235841 h 3980120"/>
                            <a:gd name="connsiteX141" fmla="*/ 3955943 w 6688511"/>
                            <a:gd name="connsiteY141" fmla="*/ 3214576 h 3980120"/>
                            <a:gd name="connsiteX142" fmla="*/ 4030371 w 6688511"/>
                            <a:gd name="connsiteY142" fmla="*/ 3225209 h 3980120"/>
                            <a:gd name="connsiteX143" fmla="*/ 4062269 w 6688511"/>
                            <a:gd name="connsiteY143" fmla="*/ 3235841 h 3980120"/>
                            <a:gd name="connsiteX144" fmla="*/ 4104799 w 6688511"/>
                            <a:gd name="connsiteY144" fmla="*/ 3246474 h 3980120"/>
                            <a:gd name="connsiteX145" fmla="*/ 4136697 w 6688511"/>
                            <a:gd name="connsiteY145" fmla="*/ 3257106 h 3980120"/>
                            <a:gd name="connsiteX146" fmla="*/ 4211125 w 6688511"/>
                            <a:gd name="connsiteY146" fmla="*/ 3267739 h 3980120"/>
                            <a:gd name="connsiteX147" fmla="*/ 4253655 w 6688511"/>
                            <a:gd name="connsiteY147" fmla="*/ 3278372 h 3980120"/>
                            <a:gd name="connsiteX148" fmla="*/ 4317450 w 6688511"/>
                            <a:gd name="connsiteY148" fmla="*/ 3289004 h 3980120"/>
                            <a:gd name="connsiteX149" fmla="*/ 4349348 w 6688511"/>
                            <a:gd name="connsiteY149" fmla="*/ 3310269 h 3980120"/>
                            <a:gd name="connsiteX150" fmla="*/ 4391878 w 6688511"/>
                            <a:gd name="connsiteY150" fmla="*/ 3320902 h 3980120"/>
                            <a:gd name="connsiteX151" fmla="*/ 4508836 w 6688511"/>
                            <a:gd name="connsiteY151" fmla="*/ 3342167 h 3980120"/>
                            <a:gd name="connsiteX152" fmla="*/ 4604529 w 6688511"/>
                            <a:gd name="connsiteY152" fmla="*/ 3352799 h 3980120"/>
                            <a:gd name="connsiteX153" fmla="*/ 4700222 w 6688511"/>
                            <a:gd name="connsiteY153" fmla="*/ 3374065 h 3980120"/>
                            <a:gd name="connsiteX154" fmla="*/ 4923506 w 6688511"/>
                            <a:gd name="connsiteY154" fmla="*/ 3363432 h 3980120"/>
                            <a:gd name="connsiteX155" fmla="*/ 4987301 w 6688511"/>
                            <a:gd name="connsiteY155" fmla="*/ 3342167 h 3980120"/>
                            <a:gd name="connsiteX156" fmla="*/ 5093627 w 6688511"/>
                            <a:gd name="connsiteY156" fmla="*/ 3310269 h 3980120"/>
                            <a:gd name="connsiteX157" fmla="*/ 5125525 w 6688511"/>
                            <a:gd name="connsiteY157" fmla="*/ 3278372 h 3980120"/>
                            <a:gd name="connsiteX158" fmla="*/ 5189320 w 6688511"/>
                            <a:gd name="connsiteY158" fmla="*/ 3267739 h 3980120"/>
                            <a:gd name="connsiteX159" fmla="*/ 5221218 w 6688511"/>
                            <a:gd name="connsiteY159" fmla="*/ 3225209 h 3980120"/>
                            <a:gd name="connsiteX160" fmla="*/ 5231850 w 6688511"/>
                            <a:gd name="connsiteY160" fmla="*/ 3193311 h 3980120"/>
                            <a:gd name="connsiteX161" fmla="*/ 5253115 w 6688511"/>
                            <a:gd name="connsiteY161" fmla="*/ 3118883 h 3980120"/>
                            <a:gd name="connsiteX162" fmla="*/ 5242483 w 6688511"/>
                            <a:gd name="connsiteY162" fmla="*/ 3001925 h 3980120"/>
                            <a:gd name="connsiteX163" fmla="*/ 5231850 w 6688511"/>
                            <a:gd name="connsiteY163" fmla="*/ 2970027 h 3980120"/>
                            <a:gd name="connsiteX164" fmla="*/ 5221218 w 6688511"/>
                            <a:gd name="connsiteY164" fmla="*/ 2927497 h 3980120"/>
                            <a:gd name="connsiteX165" fmla="*/ 5316911 w 6688511"/>
                            <a:gd name="connsiteY165" fmla="*/ 2906232 h 3980120"/>
                            <a:gd name="connsiteX166" fmla="*/ 5348808 w 6688511"/>
                            <a:gd name="connsiteY166" fmla="*/ 2895599 h 3980120"/>
                            <a:gd name="connsiteX167" fmla="*/ 5370074 w 6688511"/>
                            <a:gd name="connsiteY167" fmla="*/ 2874334 h 3980120"/>
                            <a:gd name="connsiteX168" fmla="*/ 5401971 w 6688511"/>
                            <a:gd name="connsiteY168" fmla="*/ 2863702 h 3980120"/>
                            <a:gd name="connsiteX169" fmla="*/ 5444501 w 6688511"/>
                            <a:gd name="connsiteY169" fmla="*/ 2842437 h 3980120"/>
                            <a:gd name="connsiteX170" fmla="*/ 5572092 w 6688511"/>
                            <a:gd name="connsiteY170" fmla="*/ 2778641 h 3980120"/>
                            <a:gd name="connsiteX171" fmla="*/ 5774111 w 6688511"/>
                            <a:gd name="connsiteY171" fmla="*/ 2757376 h 3980120"/>
                            <a:gd name="connsiteX172" fmla="*/ 5784743 w 6688511"/>
                            <a:gd name="connsiteY172" fmla="*/ 2714846 h 3980120"/>
                            <a:gd name="connsiteX173" fmla="*/ 5806008 w 6688511"/>
                            <a:gd name="connsiteY173" fmla="*/ 2651051 h 3980120"/>
                            <a:gd name="connsiteX174" fmla="*/ 5816641 w 6688511"/>
                            <a:gd name="connsiteY174" fmla="*/ 2470297 h 3980120"/>
                            <a:gd name="connsiteX175" fmla="*/ 5827274 w 6688511"/>
                            <a:gd name="connsiteY175" fmla="*/ 2438399 h 3980120"/>
                            <a:gd name="connsiteX176" fmla="*/ 5891069 w 6688511"/>
                            <a:gd name="connsiteY176" fmla="*/ 2417134 h 3980120"/>
                            <a:gd name="connsiteX177" fmla="*/ 5933599 w 6688511"/>
                            <a:gd name="connsiteY177" fmla="*/ 2395869 h 3980120"/>
                            <a:gd name="connsiteX178" fmla="*/ 6008027 w 6688511"/>
                            <a:gd name="connsiteY178" fmla="*/ 2300176 h 3980120"/>
                            <a:gd name="connsiteX179" fmla="*/ 6018660 w 6688511"/>
                            <a:gd name="connsiteY179" fmla="*/ 2268279 h 3980120"/>
                            <a:gd name="connsiteX180" fmla="*/ 6039925 w 6688511"/>
                            <a:gd name="connsiteY180" fmla="*/ 2130055 h 3980120"/>
                            <a:gd name="connsiteX181" fmla="*/ 6029292 w 6688511"/>
                            <a:gd name="connsiteY181" fmla="*/ 1832344 h 3980120"/>
                            <a:gd name="connsiteX182" fmla="*/ 6050557 w 6688511"/>
                            <a:gd name="connsiteY182" fmla="*/ 1779181 h 3980120"/>
                            <a:gd name="connsiteX183" fmla="*/ 6061190 w 6688511"/>
                            <a:gd name="connsiteY183" fmla="*/ 1747283 h 3980120"/>
                            <a:gd name="connsiteX184" fmla="*/ 6263208 w 6688511"/>
                            <a:gd name="connsiteY184" fmla="*/ 1736651 h 3980120"/>
                            <a:gd name="connsiteX185" fmla="*/ 6273841 w 6688511"/>
                            <a:gd name="connsiteY185" fmla="*/ 1694120 h 3980120"/>
                            <a:gd name="connsiteX186" fmla="*/ 6284474 w 6688511"/>
                            <a:gd name="connsiteY186" fmla="*/ 1555897 h 3980120"/>
                            <a:gd name="connsiteX187" fmla="*/ 6327004 w 6688511"/>
                            <a:gd name="connsiteY187" fmla="*/ 1545265 h 3980120"/>
                            <a:gd name="connsiteX188" fmla="*/ 6348269 w 6688511"/>
                            <a:gd name="connsiteY188" fmla="*/ 1523999 h 3980120"/>
                            <a:gd name="connsiteX189" fmla="*/ 6390799 w 6688511"/>
                            <a:gd name="connsiteY189" fmla="*/ 1513367 h 3980120"/>
                            <a:gd name="connsiteX190" fmla="*/ 6454594 w 6688511"/>
                            <a:gd name="connsiteY190" fmla="*/ 1492102 h 3980120"/>
                            <a:gd name="connsiteX191" fmla="*/ 6497125 w 6688511"/>
                            <a:gd name="connsiteY191" fmla="*/ 1470837 h 3980120"/>
                            <a:gd name="connsiteX192" fmla="*/ 6571553 w 6688511"/>
                            <a:gd name="connsiteY192" fmla="*/ 1449572 h 3980120"/>
                            <a:gd name="connsiteX193" fmla="*/ 6614083 w 6688511"/>
                            <a:gd name="connsiteY193" fmla="*/ 1428306 h 3980120"/>
                            <a:gd name="connsiteX194" fmla="*/ 6656613 w 6688511"/>
                            <a:gd name="connsiteY194" fmla="*/ 1417674 h 3980120"/>
                            <a:gd name="connsiteX195" fmla="*/ 6688511 w 6688511"/>
                            <a:gd name="connsiteY195" fmla="*/ 1385776 h 3980120"/>
                            <a:gd name="connsiteX196" fmla="*/ 6677878 w 6688511"/>
                            <a:gd name="connsiteY196" fmla="*/ 1279451 h 3980120"/>
                            <a:gd name="connsiteX197" fmla="*/ 6656613 w 6688511"/>
                            <a:gd name="connsiteY197" fmla="*/ 1247553 h 3980120"/>
                            <a:gd name="connsiteX198" fmla="*/ 6614083 w 6688511"/>
                            <a:gd name="connsiteY198" fmla="*/ 1236920 h 3980120"/>
                            <a:gd name="connsiteX199" fmla="*/ 6497125 w 6688511"/>
                            <a:gd name="connsiteY199" fmla="*/ 1226288 h 3980120"/>
                            <a:gd name="connsiteX200" fmla="*/ 6433329 w 6688511"/>
                            <a:gd name="connsiteY200" fmla="*/ 1183758 h 3980120"/>
                            <a:gd name="connsiteX201" fmla="*/ 6401432 w 6688511"/>
                            <a:gd name="connsiteY201" fmla="*/ 1173125 h 3980120"/>
                            <a:gd name="connsiteX202" fmla="*/ 6369534 w 6688511"/>
                            <a:gd name="connsiteY202" fmla="*/ 1151860 h 3980120"/>
                            <a:gd name="connsiteX203" fmla="*/ 6337636 w 6688511"/>
                            <a:gd name="connsiteY203" fmla="*/ 1141227 h 3980120"/>
                            <a:gd name="connsiteX204" fmla="*/ 6263208 w 6688511"/>
                            <a:gd name="connsiteY204" fmla="*/ 1109330 h 3980120"/>
                            <a:gd name="connsiteX205" fmla="*/ 6156883 w 6688511"/>
                            <a:gd name="connsiteY205" fmla="*/ 1088065 h 3980120"/>
                            <a:gd name="connsiteX206" fmla="*/ 6093087 w 6688511"/>
                            <a:gd name="connsiteY206" fmla="*/ 1066799 h 3980120"/>
                            <a:gd name="connsiteX207" fmla="*/ 6018660 w 6688511"/>
                            <a:gd name="connsiteY207" fmla="*/ 1045534 h 3980120"/>
                            <a:gd name="connsiteX208" fmla="*/ 5954864 w 6688511"/>
                            <a:gd name="connsiteY208" fmla="*/ 1024269 h 3980120"/>
                            <a:gd name="connsiteX209" fmla="*/ 5922967 w 6688511"/>
                            <a:gd name="connsiteY209" fmla="*/ 971106 h 3980120"/>
                            <a:gd name="connsiteX210" fmla="*/ 5880436 w 6688511"/>
                            <a:gd name="connsiteY210" fmla="*/ 917944 h 3980120"/>
                            <a:gd name="connsiteX211" fmla="*/ 5859171 w 6688511"/>
                            <a:gd name="connsiteY211" fmla="*/ 886046 h 3980120"/>
                            <a:gd name="connsiteX212" fmla="*/ 5827274 w 6688511"/>
                            <a:gd name="connsiteY212" fmla="*/ 811618 h 3980120"/>
                            <a:gd name="connsiteX213" fmla="*/ 5806008 w 6688511"/>
                            <a:gd name="connsiteY213" fmla="*/ 790353 h 3980120"/>
                            <a:gd name="connsiteX214" fmla="*/ 5784743 w 6688511"/>
                            <a:gd name="connsiteY214" fmla="*/ 673395 h 3980120"/>
                            <a:gd name="connsiteX215" fmla="*/ 5774111 w 6688511"/>
                            <a:gd name="connsiteY215" fmla="*/ 641497 h 3980120"/>
                            <a:gd name="connsiteX216" fmla="*/ 5752846 w 6688511"/>
                            <a:gd name="connsiteY216" fmla="*/ 609599 h 3980120"/>
                            <a:gd name="connsiteX217" fmla="*/ 5731580 w 6688511"/>
                            <a:gd name="connsiteY217" fmla="*/ 545804 h 3980120"/>
                            <a:gd name="connsiteX218" fmla="*/ 5699683 w 6688511"/>
                            <a:gd name="connsiteY218" fmla="*/ 503274 h 3980120"/>
                            <a:gd name="connsiteX219" fmla="*/ 5678418 w 6688511"/>
                            <a:gd name="connsiteY219" fmla="*/ 460744 h 3980120"/>
                            <a:gd name="connsiteX220" fmla="*/ 5614622 w 6688511"/>
                            <a:gd name="connsiteY220" fmla="*/ 407581 h 3980120"/>
                            <a:gd name="connsiteX221" fmla="*/ 5582725 w 6688511"/>
                            <a:gd name="connsiteY221" fmla="*/ 471376 h 3980120"/>
                            <a:gd name="connsiteX222" fmla="*/ 5561460 w 6688511"/>
                            <a:gd name="connsiteY222" fmla="*/ 503274 h 3980120"/>
                            <a:gd name="connsiteX223" fmla="*/ 5550827 w 6688511"/>
                            <a:gd name="connsiteY223" fmla="*/ 535172 h 3980120"/>
                            <a:gd name="connsiteX224" fmla="*/ 5518929 w 6688511"/>
                            <a:gd name="connsiteY224" fmla="*/ 545804 h 3980120"/>
                            <a:gd name="connsiteX225" fmla="*/ 5487032 w 6688511"/>
                            <a:gd name="connsiteY225" fmla="*/ 567069 h 3980120"/>
                            <a:gd name="connsiteX226" fmla="*/ 5433869 w 6688511"/>
                            <a:gd name="connsiteY226" fmla="*/ 556437 h 3980120"/>
                            <a:gd name="connsiteX227" fmla="*/ 5316911 w 6688511"/>
                            <a:gd name="connsiteY227" fmla="*/ 545804 h 3980120"/>
                            <a:gd name="connsiteX228" fmla="*/ 5253115 w 6688511"/>
                            <a:gd name="connsiteY228" fmla="*/ 492641 h 3980120"/>
                            <a:gd name="connsiteX229" fmla="*/ 5210585 w 6688511"/>
                            <a:gd name="connsiteY229" fmla="*/ 450111 h 3980120"/>
                            <a:gd name="connsiteX230" fmla="*/ 5168055 w 6688511"/>
                            <a:gd name="connsiteY230" fmla="*/ 354418 h 3980120"/>
                            <a:gd name="connsiteX231" fmla="*/ 5136157 w 6688511"/>
                            <a:gd name="connsiteY231" fmla="*/ 322520 h 3980120"/>
                            <a:gd name="connsiteX232" fmla="*/ 5029832 w 6688511"/>
                            <a:gd name="connsiteY232" fmla="*/ 301255 h 3980120"/>
                            <a:gd name="connsiteX233" fmla="*/ 4987301 w 6688511"/>
                            <a:gd name="connsiteY233" fmla="*/ 290623 h 3980120"/>
                            <a:gd name="connsiteX234" fmla="*/ 4966036 w 6688511"/>
                            <a:gd name="connsiteY234" fmla="*/ 258725 h 3980120"/>
                            <a:gd name="connsiteX235" fmla="*/ 4902241 w 6688511"/>
                            <a:gd name="connsiteY235" fmla="*/ 237460 h 3980120"/>
                            <a:gd name="connsiteX236" fmla="*/ 4764018 w 6688511"/>
                            <a:gd name="connsiteY236" fmla="*/ 216195 h 3980120"/>
                            <a:gd name="connsiteX237" fmla="*/ 4732120 w 6688511"/>
                            <a:gd name="connsiteY237" fmla="*/ 205562 h 3980120"/>
                            <a:gd name="connsiteX238" fmla="*/ 4668325 w 6688511"/>
                            <a:gd name="connsiteY238" fmla="*/ 194930 h 3980120"/>
                            <a:gd name="connsiteX239" fmla="*/ 4657692 w 6688511"/>
                            <a:gd name="connsiteY239" fmla="*/ 152399 h 3980120"/>
                            <a:gd name="connsiteX240" fmla="*/ 4647060 w 6688511"/>
                            <a:gd name="connsiteY240" fmla="*/ 120502 h 3980120"/>
                            <a:gd name="connsiteX241" fmla="*/ 4636427 w 6688511"/>
                            <a:gd name="connsiteY241" fmla="*/ 77972 h 3980120"/>
                            <a:gd name="connsiteX242" fmla="*/ 4625794 w 6688511"/>
                            <a:gd name="connsiteY242" fmla="*/ 46074 h 3980120"/>
                            <a:gd name="connsiteX243" fmla="*/ 4593897 w 6688511"/>
                            <a:gd name="connsiteY243" fmla="*/ 3544 h 3980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Lst>
                          <a:rect l="l" t="t" r="r" b="b"/>
                          <a:pathLst>
                            <a:path w="6688511" h="3980120">
                              <a:moveTo>
                                <a:pt x="4593897" y="3544"/>
                              </a:moveTo>
                              <a:cubicBezTo>
                                <a:pt x="4583265" y="0"/>
                                <a:pt x="4573745" y="19775"/>
                                <a:pt x="4561999" y="24809"/>
                              </a:cubicBezTo>
                              <a:cubicBezTo>
                                <a:pt x="4508612" y="47689"/>
                                <a:pt x="4530281" y="19335"/>
                                <a:pt x="4487571" y="56706"/>
                              </a:cubicBezTo>
                              <a:cubicBezTo>
                                <a:pt x="4468710" y="73209"/>
                                <a:pt x="4452129" y="92148"/>
                                <a:pt x="4434408" y="109869"/>
                              </a:cubicBezTo>
                              <a:cubicBezTo>
                                <a:pt x="4423776" y="120502"/>
                                <a:pt x="4417099" y="138120"/>
                                <a:pt x="4402511" y="141767"/>
                              </a:cubicBezTo>
                              <a:lnTo>
                                <a:pt x="4359980" y="152399"/>
                              </a:lnTo>
                              <a:cubicBezTo>
                                <a:pt x="4333256" y="232575"/>
                                <a:pt x="4372414" y="136857"/>
                                <a:pt x="4317450" y="205562"/>
                              </a:cubicBezTo>
                              <a:cubicBezTo>
                                <a:pt x="4310449" y="214314"/>
                                <a:pt x="4313819" y="228708"/>
                                <a:pt x="4306818" y="237460"/>
                              </a:cubicBezTo>
                              <a:cubicBezTo>
                                <a:pt x="4298835" y="247439"/>
                                <a:pt x="4286350" y="253010"/>
                                <a:pt x="4274920" y="258725"/>
                              </a:cubicBezTo>
                              <a:cubicBezTo>
                                <a:pt x="4239292" y="276539"/>
                                <a:pt x="4177656" y="276621"/>
                                <a:pt x="4147329" y="279990"/>
                              </a:cubicBezTo>
                              <a:cubicBezTo>
                                <a:pt x="4136697" y="287078"/>
                                <a:pt x="4127883" y="298382"/>
                                <a:pt x="4115432" y="301255"/>
                              </a:cubicBezTo>
                              <a:cubicBezTo>
                                <a:pt x="4080725" y="309264"/>
                                <a:pt x="4044450" y="307470"/>
                                <a:pt x="4009106" y="311888"/>
                              </a:cubicBezTo>
                              <a:cubicBezTo>
                                <a:pt x="3987714" y="314562"/>
                                <a:pt x="3966576" y="318976"/>
                                <a:pt x="3945311" y="322520"/>
                              </a:cubicBezTo>
                              <a:cubicBezTo>
                                <a:pt x="3934678" y="326064"/>
                                <a:pt x="3924286" y="330435"/>
                                <a:pt x="3913413" y="333153"/>
                              </a:cubicBezTo>
                              <a:cubicBezTo>
                                <a:pt x="3895881" y="337536"/>
                                <a:pt x="3876414" y="335704"/>
                                <a:pt x="3860250" y="343786"/>
                              </a:cubicBezTo>
                              <a:cubicBezTo>
                                <a:pt x="3846801" y="350510"/>
                                <a:pt x="3838985" y="365051"/>
                                <a:pt x="3828353" y="375683"/>
                              </a:cubicBezTo>
                              <a:cubicBezTo>
                                <a:pt x="3796093" y="472461"/>
                                <a:pt x="3845576" y="319621"/>
                                <a:pt x="3807087" y="460744"/>
                              </a:cubicBezTo>
                              <a:cubicBezTo>
                                <a:pt x="3801189" y="482369"/>
                                <a:pt x="3804473" y="512105"/>
                                <a:pt x="3785822" y="524539"/>
                              </a:cubicBezTo>
                              <a:lnTo>
                                <a:pt x="3753925" y="545804"/>
                              </a:lnTo>
                              <a:cubicBezTo>
                                <a:pt x="3750381" y="556437"/>
                                <a:pt x="3750294" y="568950"/>
                                <a:pt x="3743292" y="577702"/>
                              </a:cubicBezTo>
                              <a:cubicBezTo>
                                <a:pt x="3735309" y="587681"/>
                                <a:pt x="3724082" y="597444"/>
                                <a:pt x="3711394" y="598967"/>
                              </a:cubicBezTo>
                              <a:cubicBezTo>
                                <a:pt x="3633897" y="608266"/>
                                <a:pt x="3555450" y="606055"/>
                                <a:pt x="3477478" y="609599"/>
                              </a:cubicBezTo>
                              <a:cubicBezTo>
                                <a:pt x="3470390" y="616688"/>
                                <a:pt x="3458179" y="621035"/>
                                <a:pt x="3456213" y="630865"/>
                              </a:cubicBezTo>
                              <a:cubicBezTo>
                                <a:pt x="3447150" y="676178"/>
                                <a:pt x="3450979" y="723194"/>
                                <a:pt x="3445580" y="769088"/>
                              </a:cubicBezTo>
                              <a:cubicBezTo>
                                <a:pt x="3443873" y="783601"/>
                                <a:pt x="3443328" y="799647"/>
                                <a:pt x="3434948" y="811618"/>
                              </a:cubicBezTo>
                              <a:cubicBezTo>
                                <a:pt x="3417702" y="836255"/>
                                <a:pt x="3392418" y="854148"/>
                                <a:pt x="3371153" y="875413"/>
                              </a:cubicBezTo>
                              <a:lnTo>
                                <a:pt x="3349887" y="896679"/>
                              </a:lnTo>
                              <a:cubicBezTo>
                                <a:pt x="3339255" y="907311"/>
                                <a:pt x="3331439" y="921852"/>
                                <a:pt x="3317990" y="928576"/>
                              </a:cubicBezTo>
                              <a:cubicBezTo>
                                <a:pt x="3303813" y="935664"/>
                                <a:pt x="3288648" y="941049"/>
                                <a:pt x="3275460" y="949841"/>
                              </a:cubicBezTo>
                              <a:cubicBezTo>
                                <a:pt x="3267119" y="955402"/>
                                <a:pt x="3262022" y="964844"/>
                                <a:pt x="3254194" y="971106"/>
                              </a:cubicBezTo>
                              <a:cubicBezTo>
                                <a:pt x="3244216" y="979089"/>
                                <a:pt x="3232929" y="985283"/>
                                <a:pt x="3222297" y="992372"/>
                              </a:cubicBezTo>
                              <a:cubicBezTo>
                                <a:pt x="3218753" y="1003004"/>
                                <a:pt x="3213368" y="1013192"/>
                                <a:pt x="3211664" y="1024269"/>
                              </a:cubicBezTo>
                              <a:cubicBezTo>
                                <a:pt x="3206248" y="1059474"/>
                                <a:pt x="3209041" y="1095888"/>
                                <a:pt x="3201032" y="1130595"/>
                              </a:cubicBezTo>
                              <a:cubicBezTo>
                                <a:pt x="3197008" y="1148034"/>
                                <a:pt x="3170916" y="1171344"/>
                                <a:pt x="3158501" y="1183758"/>
                              </a:cubicBezTo>
                              <a:cubicBezTo>
                                <a:pt x="3138359" y="1244185"/>
                                <a:pt x="3155793" y="1207732"/>
                                <a:pt x="3084074" y="1279451"/>
                              </a:cubicBezTo>
                              <a:cubicBezTo>
                                <a:pt x="3073441" y="1290084"/>
                                <a:pt x="3067138" y="1309852"/>
                                <a:pt x="3052176" y="1311348"/>
                              </a:cubicBezTo>
                              <a:lnTo>
                                <a:pt x="2945850" y="1321981"/>
                              </a:lnTo>
                              <a:cubicBezTo>
                                <a:pt x="2913952" y="1318437"/>
                                <a:pt x="2881293" y="1319132"/>
                                <a:pt x="2850157" y="1311348"/>
                              </a:cubicBezTo>
                              <a:cubicBezTo>
                                <a:pt x="2837760" y="1308249"/>
                                <a:pt x="2826243" y="1300061"/>
                                <a:pt x="2818260" y="1290083"/>
                              </a:cubicBezTo>
                              <a:cubicBezTo>
                                <a:pt x="2784018" y="1247280"/>
                                <a:pt x="2836155" y="1266123"/>
                                <a:pt x="2786362" y="1226288"/>
                              </a:cubicBezTo>
                              <a:cubicBezTo>
                                <a:pt x="2777610" y="1219286"/>
                                <a:pt x="2765097" y="1219199"/>
                                <a:pt x="2754464" y="1215655"/>
                              </a:cubicBezTo>
                              <a:cubicBezTo>
                                <a:pt x="2729655" y="1219199"/>
                                <a:pt x="2704214" y="1219694"/>
                                <a:pt x="2680036" y="1226288"/>
                              </a:cubicBezTo>
                              <a:cubicBezTo>
                                <a:pt x="2664745" y="1230458"/>
                                <a:pt x="2652074" y="1241309"/>
                                <a:pt x="2637506" y="1247553"/>
                              </a:cubicBezTo>
                              <a:cubicBezTo>
                                <a:pt x="2627204" y="1251968"/>
                                <a:pt x="2616241" y="1254642"/>
                                <a:pt x="2605608" y="1258186"/>
                              </a:cubicBezTo>
                              <a:cubicBezTo>
                                <a:pt x="2542564" y="1352751"/>
                                <a:pt x="2645972" y="1187057"/>
                                <a:pt x="2573711" y="1385776"/>
                              </a:cubicBezTo>
                              <a:cubicBezTo>
                                <a:pt x="2566369" y="1405968"/>
                                <a:pt x="2512226" y="1414438"/>
                                <a:pt x="2499283" y="1417674"/>
                              </a:cubicBezTo>
                              <a:cubicBezTo>
                                <a:pt x="2451535" y="1465422"/>
                                <a:pt x="2472140" y="1435306"/>
                                <a:pt x="2446120" y="1513367"/>
                              </a:cubicBezTo>
                              <a:lnTo>
                                <a:pt x="2435487" y="1545265"/>
                              </a:lnTo>
                              <a:cubicBezTo>
                                <a:pt x="2431943" y="1566530"/>
                                <a:pt x="2431672" y="1588608"/>
                                <a:pt x="2424855" y="1609060"/>
                              </a:cubicBezTo>
                              <a:cubicBezTo>
                                <a:pt x="2420814" y="1621183"/>
                                <a:pt x="2411018" y="1630559"/>
                                <a:pt x="2403590" y="1640958"/>
                              </a:cubicBezTo>
                              <a:cubicBezTo>
                                <a:pt x="2382885" y="1669945"/>
                                <a:pt x="2367070" y="1692656"/>
                                <a:pt x="2339794" y="1715386"/>
                              </a:cubicBezTo>
                              <a:cubicBezTo>
                                <a:pt x="2329977" y="1723567"/>
                                <a:pt x="2318529" y="1729563"/>
                                <a:pt x="2307897" y="1736651"/>
                              </a:cubicBezTo>
                              <a:cubicBezTo>
                                <a:pt x="2304353" y="1765004"/>
                                <a:pt x="2303251" y="1793771"/>
                                <a:pt x="2297264" y="1821711"/>
                              </a:cubicBezTo>
                              <a:cubicBezTo>
                                <a:pt x="2289818" y="1856458"/>
                                <a:pt x="2267418" y="1904845"/>
                                <a:pt x="2254734" y="1938669"/>
                              </a:cubicBezTo>
                              <a:cubicBezTo>
                                <a:pt x="2250799" y="1949163"/>
                                <a:pt x="2247180" y="1959790"/>
                                <a:pt x="2244101" y="1970567"/>
                              </a:cubicBezTo>
                              <a:cubicBezTo>
                                <a:pt x="2240087" y="1984618"/>
                                <a:pt x="2239225" y="1999666"/>
                                <a:pt x="2233469" y="2013097"/>
                              </a:cubicBezTo>
                              <a:cubicBezTo>
                                <a:pt x="2228435" y="2024843"/>
                                <a:pt x="2219292" y="2034362"/>
                                <a:pt x="2212204" y="2044995"/>
                              </a:cubicBezTo>
                              <a:cubicBezTo>
                                <a:pt x="2210876" y="2064910"/>
                                <a:pt x="2216305" y="2185648"/>
                                <a:pt x="2190939" y="2236381"/>
                              </a:cubicBezTo>
                              <a:cubicBezTo>
                                <a:pt x="2185224" y="2247811"/>
                                <a:pt x="2179653" y="2260296"/>
                                <a:pt x="2169674" y="2268279"/>
                              </a:cubicBezTo>
                              <a:cubicBezTo>
                                <a:pt x="2160922" y="2275280"/>
                                <a:pt x="2148409" y="2275367"/>
                                <a:pt x="2137776" y="2278911"/>
                              </a:cubicBezTo>
                              <a:cubicBezTo>
                                <a:pt x="2137014" y="2279419"/>
                                <a:pt x="2049569" y="2341524"/>
                                <a:pt x="2031450" y="2342706"/>
                              </a:cubicBezTo>
                              <a:cubicBezTo>
                                <a:pt x="1882868" y="2352396"/>
                                <a:pt x="1733739" y="2349795"/>
                                <a:pt x="1584883" y="2353339"/>
                              </a:cubicBezTo>
                              <a:cubicBezTo>
                                <a:pt x="1567162" y="2360427"/>
                                <a:pt x="1549827" y="2368568"/>
                                <a:pt x="1531720" y="2374604"/>
                              </a:cubicBezTo>
                              <a:cubicBezTo>
                                <a:pt x="1517857" y="2379225"/>
                                <a:pt x="1492429" y="2370987"/>
                                <a:pt x="1489190" y="2385237"/>
                              </a:cubicBezTo>
                              <a:cubicBezTo>
                                <a:pt x="1472676" y="2457896"/>
                                <a:pt x="1520533" y="2546956"/>
                                <a:pt x="1478557" y="2608520"/>
                              </a:cubicBezTo>
                              <a:cubicBezTo>
                                <a:pt x="1450534" y="2649621"/>
                                <a:pt x="1379320" y="2615609"/>
                                <a:pt x="1329701" y="2619153"/>
                              </a:cubicBezTo>
                              <a:cubicBezTo>
                                <a:pt x="1265906" y="2615609"/>
                                <a:pt x="1199201" y="2627893"/>
                                <a:pt x="1138315" y="2608520"/>
                              </a:cubicBezTo>
                              <a:cubicBezTo>
                                <a:pt x="1113961" y="2600771"/>
                                <a:pt x="1095785" y="2544725"/>
                                <a:pt x="1095785" y="2544725"/>
                              </a:cubicBezTo>
                              <a:cubicBezTo>
                                <a:pt x="1062302" y="2551422"/>
                                <a:pt x="1027894" y="2553455"/>
                                <a:pt x="1000092" y="2576623"/>
                              </a:cubicBezTo>
                              <a:cubicBezTo>
                                <a:pt x="943218" y="2624018"/>
                                <a:pt x="1011435" y="2593870"/>
                                <a:pt x="957562" y="2629786"/>
                              </a:cubicBezTo>
                              <a:cubicBezTo>
                                <a:pt x="915245" y="2657998"/>
                                <a:pt x="922830" y="2644671"/>
                                <a:pt x="883134" y="2661683"/>
                              </a:cubicBezTo>
                              <a:cubicBezTo>
                                <a:pt x="845364" y="2677870"/>
                                <a:pt x="840739" y="2682858"/>
                                <a:pt x="808706" y="2704213"/>
                              </a:cubicBezTo>
                              <a:cubicBezTo>
                                <a:pt x="801618" y="2714846"/>
                                <a:pt x="797420" y="2728128"/>
                                <a:pt x="787441" y="2736111"/>
                              </a:cubicBezTo>
                              <a:cubicBezTo>
                                <a:pt x="778689" y="2743113"/>
                                <a:pt x="766621" y="2745040"/>
                                <a:pt x="755543" y="2746744"/>
                              </a:cubicBezTo>
                              <a:cubicBezTo>
                                <a:pt x="720339" y="2752160"/>
                                <a:pt x="684592" y="2753214"/>
                                <a:pt x="649218" y="2757376"/>
                              </a:cubicBezTo>
                              <a:cubicBezTo>
                                <a:pt x="624328" y="2760304"/>
                                <a:pt x="599599" y="2764465"/>
                                <a:pt x="574790" y="2768009"/>
                              </a:cubicBezTo>
                              <a:cubicBezTo>
                                <a:pt x="564157" y="2775097"/>
                                <a:pt x="554322" y="2783559"/>
                                <a:pt x="542892" y="2789274"/>
                              </a:cubicBezTo>
                              <a:cubicBezTo>
                                <a:pt x="532867" y="2794286"/>
                                <a:pt x="521807" y="2796957"/>
                                <a:pt x="510994" y="2799906"/>
                              </a:cubicBezTo>
                              <a:cubicBezTo>
                                <a:pt x="379085" y="2835881"/>
                                <a:pt x="467456" y="2807332"/>
                                <a:pt x="394036" y="2831804"/>
                              </a:cubicBezTo>
                              <a:cubicBezTo>
                                <a:pt x="379859" y="2842437"/>
                                <a:pt x="367700" y="2856505"/>
                                <a:pt x="351506" y="2863702"/>
                              </a:cubicBezTo>
                              <a:cubicBezTo>
                                <a:pt x="266963" y="2901276"/>
                                <a:pt x="328397" y="2845348"/>
                                <a:pt x="255813" y="2895599"/>
                              </a:cubicBezTo>
                              <a:cubicBezTo>
                                <a:pt x="222588" y="2918601"/>
                                <a:pt x="160120" y="2970027"/>
                                <a:pt x="160120" y="2970027"/>
                              </a:cubicBezTo>
                              <a:cubicBezTo>
                                <a:pt x="210756" y="3045982"/>
                                <a:pt x="196451" y="3009029"/>
                                <a:pt x="213283" y="3076353"/>
                              </a:cubicBezTo>
                              <a:cubicBezTo>
                                <a:pt x="209739" y="3157869"/>
                                <a:pt x="211046" y="3239742"/>
                                <a:pt x="202650" y="3320902"/>
                              </a:cubicBezTo>
                              <a:cubicBezTo>
                                <a:pt x="198659" y="3359482"/>
                                <a:pt x="164908" y="3422441"/>
                                <a:pt x="138855" y="3448493"/>
                              </a:cubicBezTo>
                              <a:cubicBezTo>
                                <a:pt x="128222" y="3459125"/>
                                <a:pt x="116583" y="3468839"/>
                                <a:pt x="106957" y="3480390"/>
                              </a:cubicBezTo>
                              <a:cubicBezTo>
                                <a:pt x="98776" y="3490207"/>
                                <a:pt x="92780" y="3501655"/>
                                <a:pt x="85692" y="3512288"/>
                              </a:cubicBezTo>
                              <a:cubicBezTo>
                                <a:pt x="79600" y="3530566"/>
                                <a:pt x="61215" y="3587807"/>
                                <a:pt x="53794" y="3597348"/>
                              </a:cubicBezTo>
                              <a:cubicBezTo>
                                <a:pt x="39861" y="3615261"/>
                                <a:pt x="18353" y="3625702"/>
                                <a:pt x="632" y="3639879"/>
                              </a:cubicBezTo>
                              <a:cubicBezTo>
                                <a:pt x="4176" y="3675321"/>
                                <a:pt x="0" y="3712413"/>
                                <a:pt x="11264" y="3746204"/>
                              </a:cubicBezTo>
                              <a:cubicBezTo>
                                <a:pt x="15305" y="3758327"/>
                                <a:pt x="34126" y="3758433"/>
                                <a:pt x="43162" y="3767469"/>
                              </a:cubicBezTo>
                              <a:cubicBezTo>
                                <a:pt x="91256" y="3815563"/>
                                <a:pt x="34226" y="3789301"/>
                                <a:pt x="96325" y="3809999"/>
                              </a:cubicBezTo>
                              <a:cubicBezTo>
                                <a:pt x="103413" y="3817088"/>
                                <a:pt x="111328" y="3823437"/>
                                <a:pt x="117590" y="3831265"/>
                              </a:cubicBezTo>
                              <a:cubicBezTo>
                                <a:pt x="125573" y="3841243"/>
                                <a:pt x="128223" y="3856074"/>
                                <a:pt x="138855" y="3863162"/>
                              </a:cubicBezTo>
                              <a:cubicBezTo>
                                <a:pt x="151014" y="3871268"/>
                                <a:pt x="167208" y="3870251"/>
                                <a:pt x="181385" y="3873795"/>
                              </a:cubicBezTo>
                              <a:cubicBezTo>
                                <a:pt x="187376" y="3873296"/>
                                <a:pt x="326245" y="3849865"/>
                                <a:pt x="362139" y="3873795"/>
                              </a:cubicBezTo>
                              <a:cubicBezTo>
                                <a:pt x="371464" y="3880012"/>
                                <a:pt x="366554" y="3896368"/>
                                <a:pt x="372771" y="3905693"/>
                              </a:cubicBezTo>
                              <a:cubicBezTo>
                                <a:pt x="387239" y="3927396"/>
                                <a:pt x="421406" y="3953425"/>
                                <a:pt x="447199" y="3958855"/>
                              </a:cubicBezTo>
                              <a:cubicBezTo>
                                <a:pt x="499682" y="3969904"/>
                                <a:pt x="553524" y="3973032"/>
                                <a:pt x="606687" y="3980120"/>
                              </a:cubicBezTo>
                              <a:cubicBezTo>
                                <a:pt x="642129" y="3976576"/>
                                <a:pt x="677808" y="3974904"/>
                                <a:pt x="713013" y="3969488"/>
                              </a:cubicBezTo>
                              <a:cubicBezTo>
                                <a:pt x="724091" y="3967784"/>
                                <a:pt x="737736" y="3967465"/>
                                <a:pt x="744911" y="3958855"/>
                              </a:cubicBezTo>
                              <a:cubicBezTo>
                                <a:pt x="822489" y="3865762"/>
                                <a:pt x="707228" y="3935169"/>
                                <a:pt x="808706" y="3884427"/>
                              </a:cubicBezTo>
                              <a:cubicBezTo>
                                <a:pt x="822883" y="3887971"/>
                                <a:pt x="836623" y="3895060"/>
                                <a:pt x="851236" y="3895060"/>
                              </a:cubicBezTo>
                              <a:cubicBezTo>
                                <a:pt x="989761" y="3895060"/>
                                <a:pt x="978113" y="3895238"/>
                                <a:pt x="1063887" y="3873795"/>
                              </a:cubicBezTo>
                              <a:cubicBezTo>
                                <a:pt x="1074520" y="3863162"/>
                                <a:pt x="1082729" y="3849357"/>
                                <a:pt x="1095785" y="3841897"/>
                              </a:cubicBezTo>
                              <a:cubicBezTo>
                                <a:pt x="1103867" y="3837278"/>
                                <a:pt x="1188270" y="3821274"/>
                                <a:pt x="1191478" y="3820632"/>
                              </a:cubicBezTo>
                              <a:cubicBezTo>
                                <a:pt x="1195022" y="3809999"/>
                                <a:pt x="1200106" y="3799761"/>
                                <a:pt x="1202111" y="3788734"/>
                              </a:cubicBezTo>
                              <a:cubicBezTo>
                                <a:pt x="1207222" y="3760621"/>
                                <a:pt x="1203707" y="3730782"/>
                                <a:pt x="1212743" y="3703674"/>
                              </a:cubicBezTo>
                              <a:cubicBezTo>
                                <a:pt x="1225499" y="3665406"/>
                                <a:pt x="1254418" y="3653916"/>
                                <a:pt x="1287171" y="3639879"/>
                              </a:cubicBezTo>
                              <a:cubicBezTo>
                                <a:pt x="1330814" y="3621175"/>
                                <a:pt x="1361484" y="3624533"/>
                                <a:pt x="1414762" y="3618613"/>
                              </a:cubicBezTo>
                              <a:cubicBezTo>
                                <a:pt x="1542190" y="3628416"/>
                                <a:pt x="1526932" y="3602359"/>
                                <a:pt x="1595515" y="3661144"/>
                              </a:cubicBezTo>
                              <a:cubicBezTo>
                                <a:pt x="1606932" y="3670930"/>
                                <a:pt x="1615861" y="3683415"/>
                                <a:pt x="1627413" y="3693041"/>
                              </a:cubicBezTo>
                              <a:cubicBezTo>
                                <a:pt x="1637230" y="3701222"/>
                                <a:pt x="1647302" y="3709939"/>
                                <a:pt x="1659311" y="3714306"/>
                              </a:cubicBezTo>
                              <a:cubicBezTo>
                                <a:pt x="1686777" y="3724294"/>
                                <a:pt x="1744371" y="3735572"/>
                                <a:pt x="1744371" y="3735572"/>
                              </a:cubicBezTo>
                              <a:cubicBezTo>
                                <a:pt x="1755004" y="3732028"/>
                                <a:pt x="1765396" y="3727657"/>
                                <a:pt x="1776269" y="3724939"/>
                              </a:cubicBezTo>
                              <a:cubicBezTo>
                                <a:pt x="1793801" y="3720556"/>
                                <a:pt x="1812287" y="3720021"/>
                                <a:pt x="1829432" y="3714306"/>
                              </a:cubicBezTo>
                              <a:cubicBezTo>
                                <a:pt x="1844469" y="3709294"/>
                                <a:pt x="1857246" y="3698928"/>
                                <a:pt x="1871962" y="3693041"/>
                              </a:cubicBezTo>
                              <a:cubicBezTo>
                                <a:pt x="1892774" y="3684716"/>
                                <a:pt x="1914492" y="3678864"/>
                                <a:pt x="1935757" y="3671776"/>
                              </a:cubicBezTo>
                              <a:lnTo>
                                <a:pt x="1967655" y="3661144"/>
                              </a:lnTo>
                              <a:cubicBezTo>
                                <a:pt x="2073981" y="3664688"/>
                                <a:pt x="2180431" y="3665529"/>
                                <a:pt x="2286632" y="3671776"/>
                              </a:cubicBezTo>
                              <a:cubicBezTo>
                                <a:pt x="2301220" y="3672634"/>
                                <a:pt x="2314574" y="3681551"/>
                                <a:pt x="2329162" y="3682409"/>
                              </a:cubicBezTo>
                              <a:cubicBezTo>
                                <a:pt x="2435363" y="3688656"/>
                                <a:pt x="2541813" y="3689497"/>
                                <a:pt x="2648139" y="3693041"/>
                              </a:cubicBezTo>
                              <a:cubicBezTo>
                                <a:pt x="2658771" y="3696585"/>
                                <a:pt x="2669046" y="3701476"/>
                                <a:pt x="2680036" y="3703674"/>
                              </a:cubicBezTo>
                              <a:cubicBezTo>
                                <a:pt x="2815755" y="3730818"/>
                                <a:pt x="2916303" y="3708912"/>
                                <a:pt x="3073441" y="3703674"/>
                              </a:cubicBezTo>
                              <a:cubicBezTo>
                                <a:pt x="3095582" y="3681533"/>
                                <a:pt x="3132540" y="3642227"/>
                                <a:pt x="3158501" y="3629246"/>
                              </a:cubicBezTo>
                              <a:cubicBezTo>
                                <a:pt x="3174665" y="3621164"/>
                                <a:pt x="3194229" y="3623368"/>
                                <a:pt x="3211664" y="3618613"/>
                              </a:cubicBezTo>
                              <a:cubicBezTo>
                                <a:pt x="3233290" y="3612715"/>
                                <a:pt x="3275460" y="3597348"/>
                                <a:pt x="3275460" y="3597348"/>
                              </a:cubicBezTo>
                              <a:cubicBezTo>
                                <a:pt x="3360522" y="3654057"/>
                                <a:pt x="3257736" y="3579625"/>
                                <a:pt x="3328622" y="3650511"/>
                              </a:cubicBezTo>
                              <a:cubicBezTo>
                                <a:pt x="3347260" y="3669149"/>
                                <a:pt x="3368206" y="3675491"/>
                                <a:pt x="3392418" y="3682409"/>
                              </a:cubicBezTo>
                              <a:cubicBezTo>
                                <a:pt x="3406469" y="3686423"/>
                                <a:pt x="3420771" y="3689497"/>
                                <a:pt x="3434948" y="3693041"/>
                              </a:cubicBezTo>
                              <a:cubicBezTo>
                                <a:pt x="3454012" y="3686687"/>
                                <a:pt x="3496237" y="3674284"/>
                                <a:pt x="3509376" y="3661144"/>
                              </a:cubicBezTo>
                              <a:cubicBezTo>
                                <a:pt x="3517301" y="3653219"/>
                                <a:pt x="3516464" y="3639879"/>
                                <a:pt x="3520008" y="3629246"/>
                              </a:cubicBezTo>
                              <a:cubicBezTo>
                                <a:pt x="3516464" y="3604437"/>
                                <a:pt x="3513187" y="3579588"/>
                                <a:pt x="3509376" y="3554818"/>
                              </a:cubicBezTo>
                              <a:cubicBezTo>
                                <a:pt x="3506098" y="3533510"/>
                                <a:pt x="3498743" y="3512581"/>
                                <a:pt x="3498743" y="3491023"/>
                              </a:cubicBezTo>
                              <a:cubicBezTo>
                                <a:pt x="3498743" y="3465962"/>
                                <a:pt x="3486475" y="3426773"/>
                                <a:pt x="3509376" y="3416595"/>
                              </a:cubicBezTo>
                              <a:cubicBezTo>
                                <a:pt x="3564529" y="3392082"/>
                                <a:pt x="3629878" y="3409506"/>
                                <a:pt x="3690129" y="3405962"/>
                              </a:cubicBezTo>
                              <a:cubicBezTo>
                                <a:pt x="3704306" y="3398874"/>
                                <a:pt x="3719762" y="3393910"/>
                                <a:pt x="3732660" y="3384697"/>
                              </a:cubicBezTo>
                              <a:cubicBezTo>
                                <a:pt x="3773092" y="3355817"/>
                                <a:pt x="3768256" y="3325293"/>
                                <a:pt x="3828353" y="3310269"/>
                              </a:cubicBezTo>
                              <a:lnTo>
                                <a:pt x="3870883" y="3299637"/>
                              </a:lnTo>
                              <a:cubicBezTo>
                                <a:pt x="3874427" y="3285460"/>
                                <a:pt x="3872160" y="3268332"/>
                                <a:pt x="3881515" y="3257106"/>
                              </a:cubicBezTo>
                              <a:cubicBezTo>
                                <a:pt x="3891662" y="3244929"/>
                                <a:pt x="3910284" y="3243705"/>
                                <a:pt x="3924046" y="3235841"/>
                              </a:cubicBezTo>
                              <a:cubicBezTo>
                                <a:pt x="3935141" y="3229501"/>
                                <a:pt x="3945311" y="3221664"/>
                                <a:pt x="3955943" y="3214576"/>
                              </a:cubicBezTo>
                              <a:cubicBezTo>
                                <a:pt x="3980752" y="3218120"/>
                                <a:pt x="4005796" y="3220294"/>
                                <a:pt x="4030371" y="3225209"/>
                              </a:cubicBezTo>
                              <a:cubicBezTo>
                                <a:pt x="4041361" y="3227407"/>
                                <a:pt x="4051492" y="3232762"/>
                                <a:pt x="4062269" y="3235841"/>
                              </a:cubicBezTo>
                              <a:cubicBezTo>
                                <a:pt x="4076320" y="3239855"/>
                                <a:pt x="4090748" y="3242460"/>
                                <a:pt x="4104799" y="3246474"/>
                              </a:cubicBezTo>
                              <a:cubicBezTo>
                                <a:pt x="4115576" y="3249553"/>
                                <a:pt x="4125707" y="3254908"/>
                                <a:pt x="4136697" y="3257106"/>
                              </a:cubicBezTo>
                              <a:cubicBezTo>
                                <a:pt x="4161272" y="3262021"/>
                                <a:pt x="4186468" y="3263256"/>
                                <a:pt x="4211125" y="3267739"/>
                              </a:cubicBezTo>
                              <a:cubicBezTo>
                                <a:pt x="4225502" y="3270353"/>
                                <a:pt x="4239326" y="3275506"/>
                                <a:pt x="4253655" y="3278372"/>
                              </a:cubicBezTo>
                              <a:cubicBezTo>
                                <a:pt x="4274795" y="3282600"/>
                                <a:pt x="4296185" y="3285460"/>
                                <a:pt x="4317450" y="3289004"/>
                              </a:cubicBezTo>
                              <a:cubicBezTo>
                                <a:pt x="4328083" y="3296092"/>
                                <a:pt x="4337602" y="3305235"/>
                                <a:pt x="4349348" y="3310269"/>
                              </a:cubicBezTo>
                              <a:cubicBezTo>
                                <a:pt x="4362779" y="3316025"/>
                                <a:pt x="4377827" y="3316888"/>
                                <a:pt x="4391878" y="3320902"/>
                              </a:cubicBezTo>
                              <a:cubicBezTo>
                                <a:pt x="4465944" y="3342064"/>
                                <a:pt x="4374260" y="3326335"/>
                                <a:pt x="4508836" y="3342167"/>
                              </a:cubicBezTo>
                              <a:cubicBezTo>
                                <a:pt x="4540710" y="3345917"/>
                                <a:pt x="4572758" y="3348260"/>
                                <a:pt x="4604529" y="3352799"/>
                              </a:cubicBezTo>
                              <a:cubicBezTo>
                                <a:pt x="4636024" y="3357298"/>
                                <a:pt x="4669267" y="3366326"/>
                                <a:pt x="4700222" y="3374065"/>
                              </a:cubicBezTo>
                              <a:cubicBezTo>
                                <a:pt x="4774650" y="3370521"/>
                                <a:pt x="4849449" y="3371661"/>
                                <a:pt x="4923506" y="3363432"/>
                              </a:cubicBezTo>
                              <a:cubicBezTo>
                                <a:pt x="4945784" y="3360957"/>
                                <a:pt x="4987301" y="3342167"/>
                                <a:pt x="4987301" y="3342167"/>
                              </a:cubicBezTo>
                              <a:cubicBezTo>
                                <a:pt x="5041272" y="3288198"/>
                                <a:pt x="4962991" y="3357773"/>
                                <a:pt x="5093627" y="3310269"/>
                              </a:cubicBezTo>
                              <a:cubicBezTo>
                                <a:pt x="5107758" y="3305130"/>
                                <a:pt x="5111784" y="3284479"/>
                                <a:pt x="5125525" y="3278372"/>
                              </a:cubicBezTo>
                              <a:cubicBezTo>
                                <a:pt x="5145225" y="3269616"/>
                                <a:pt x="5168055" y="3271283"/>
                                <a:pt x="5189320" y="3267739"/>
                              </a:cubicBezTo>
                              <a:cubicBezTo>
                                <a:pt x="5199953" y="3253562"/>
                                <a:pt x="5212426" y="3240595"/>
                                <a:pt x="5221218" y="3225209"/>
                              </a:cubicBezTo>
                              <a:cubicBezTo>
                                <a:pt x="5226779" y="3215478"/>
                                <a:pt x="5228771" y="3204088"/>
                                <a:pt x="5231850" y="3193311"/>
                              </a:cubicBezTo>
                              <a:cubicBezTo>
                                <a:pt x="5258552" y="3099855"/>
                                <a:pt x="5227623" y="3195364"/>
                                <a:pt x="5253115" y="3118883"/>
                              </a:cubicBezTo>
                              <a:cubicBezTo>
                                <a:pt x="5249571" y="3079897"/>
                                <a:pt x="5248019" y="3040678"/>
                                <a:pt x="5242483" y="3001925"/>
                              </a:cubicBezTo>
                              <a:cubicBezTo>
                                <a:pt x="5240898" y="2990830"/>
                                <a:pt x="5234929" y="2980804"/>
                                <a:pt x="5231850" y="2970027"/>
                              </a:cubicBezTo>
                              <a:cubicBezTo>
                                <a:pt x="5227836" y="2955976"/>
                                <a:pt x="5224762" y="2941674"/>
                                <a:pt x="5221218" y="2927497"/>
                              </a:cubicBezTo>
                              <a:cubicBezTo>
                                <a:pt x="5293028" y="2903561"/>
                                <a:pt x="5204625" y="2931185"/>
                                <a:pt x="5316911" y="2906232"/>
                              </a:cubicBezTo>
                              <a:cubicBezTo>
                                <a:pt x="5327852" y="2903801"/>
                                <a:pt x="5338176" y="2899143"/>
                                <a:pt x="5348808" y="2895599"/>
                              </a:cubicBezTo>
                              <a:cubicBezTo>
                                <a:pt x="5355897" y="2888511"/>
                                <a:pt x="5361478" y="2879492"/>
                                <a:pt x="5370074" y="2874334"/>
                              </a:cubicBezTo>
                              <a:cubicBezTo>
                                <a:pt x="5379684" y="2868568"/>
                                <a:pt x="5391670" y="2868117"/>
                                <a:pt x="5401971" y="2863702"/>
                              </a:cubicBezTo>
                              <a:cubicBezTo>
                                <a:pt x="5416539" y="2857458"/>
                                <a:pt x="5430910" y="2850592"/>
                                <a:pt x="5444501" y="2842437"/>
                              </a:cubicBezTo>
                              <a:cubicBezTo>
                                <a:pt x="5499895" y="2809201"/>
                                <a:pt x="5507777" y="2788931"/>
                                <a:pt x="5572092" y="2778641"/>
                              </a:cubicBezTo>
                              <a:cubicBezTo>
                                <a:pt x="5638953" y="2767943"/>
                                <a:pt x="5774111" y="2757376"/>
                                <a:pt x="5774111" y="2757376"/>
                              </a:cubicBezTo>
                              <a:cubicBezTo>
                                <a:pt x="5777655" y="2743199"/>
                                <a:pt x="5780544" y="2728843"/>
                                <a:pt x="5784743" y="2714846"/>
                              </a:cubicBezTo>
                              <a:cubicBezTo>
                                <a:pt x="5791184" y="2693376"/>
                                <a:pt x="5806008" y="2651051"/>
                                <a:pt x="5806008" y="2651051"/>
                              </a:cubicBezTo>
                              <a:cubicBezTo>
                                <a:pt x="5809552" y="2590800"/>
                                <a:pt x="5810635" y="2530353"/>
                                <a:pt x="5816641" y="2470297"/>
                              </a:cubicBezTo>
                              <a:cubicBezTo>
                                <a:pt x="5817756" y="2459145"/>
                                <a:pt x="5818154" y="2444913"/>
                                <a:pt x="5827274" y="2438399"/>
                              </a:cubicBezTo>
                              <a:cubicBezTo>
                                <a:pt x="5845514" y="2425370"/>
                                <a:pt x="5871020" y="2427158"/>
                                <a:pt x="5891069" y="2417134"/>
                              </a:cubicBezTo>
                              <a:lnTo>
                                <a:pt x="5933599" y="2395869"/>
                              </a:lnTo>
                              <a:cubicBezTo>
                                <a:pt x="5984470" y="2319563"/>
                                <a:pt x="5958057" y="2350146"/>
                                <a:pt x="6008027" y="2300176"/>
                              </a:cubicBezTo>
                              <a:cubicBezTo>
                                <a:pt x="6011571" y="2289544"/>
                                <a:pt x="6016229" y="2279220"/>
                                <a:pt x="6018660" y="2268279"/>
                              </a:cubicBezTo>
                              <a:cubicBezTo>
                                <a:pt x="6024558" y="2241740"/>
                                <a:pt x="6036536" y="2153778"/>
                                <a:pt x="6039925" y="2130055"/>
                              </a:cubicBezTo>
                              <a:cubicBezTo>
                                <a:pt x="6021427" y="1991320"/>
                                <a:pt x="6006901" y="1966696"/>
                                <a:pt x="6029292" y="1832344"/>
                              </a:cubicBezTo>
                              <a:cubicBezTo>
                                <a:pt x="6032430" y="1813518"/>
                                <a:pt x="6043855" y="1797052"/>
                                <a:pt x="6050557" y="1779181"/>
                              </a:cubicBezTo>
                              <a:cubicBezTo>
                                <a:pt x="6054492" y="1768687"/>
                                <a:pt x="6050200" y="1749481"/>
                                <a:pt x="6061190" y="1747283"/>
                              </a:cubicBezTo>
                              <a:cubicBezTo>
                                <a:pt x="6127313" y="1734058"/>
                                <a:pt x="6195869" y="1740195"/>
                                <a:pt x="6263208" y="1736651"/>
                              </a:cubicBezTo>
                              <a:cubicBezTo>
                                <a:pt x="6266752" y="1722474"/>
                                <a:pt x="6272133" y="1708633"/>
                                <a:pt x="6273841" y="1694120"/>
                              </a:cubicBezTo>
                              <a:cubicBezTo>
                                <a:pt x="6279240" y="1648226"/>
                                <a:pt x="6268932" y="1599415"/>
                                <a:pt x="6284474" y="1555897"/>
                              </a:cubicBezTo>
                              <a:cubicBezTo>
                                <a:pt x="6289389" y="1542135"/>
                                <a:pt x="6312827" y="1548809"/>
                                <a:pt x="6327004" y="1545265"/>
                              </a:cubicBezTo>
                              <a:cubicBezTo>
                                <a:pt x="6334092" y="1538176"/>
                                <a:pt x="6339303" y="1528482"/>
                                <a:pt x="6348269" y="1523999"/>
                              </a:cubicBezTo>
                              <a:cubicBezTo>
                                <a:pt x="6361339" y="1517464"/>
                                <a:pt x="6376802" y="1517566"/>
                                <a:pt x="6390799" y="1513367"/>
                              </a:cubicBezTo>
                              <a:cubicBezTo>
                                <a:pt x="6412269" y="1506926"/>
                                <a:pt x="6434545" y="1502126"/>
                                <a:pt x="6454594" y="1492102"/>
                              </a:cubicBezTo>
                              <a:cubicBezTo>
                                <a:pt x="6468771" y="1485014"/>
                                <a:pt x="6482556" y="1477081"/>
                                <a:pt x="6497125" y="1470837"/>
                              </a:cubicBezTo>
                              <a:cubicBezTo>
                                <a:pt x="6518487" y="1461682"/>
                                <a:pt x="6549961" y="1454970"/>
                                <a:pt x="6571553" y="1449572"/>
                              </a:cubicBezTo>
                              <a:cubicBezTo>
                                <a:pt x="6585730" y="1442483"/>
                                <a:pt x="6599242" y="1433871"/>
                                <a:pt x="6614083" y="1428306"/>
                              </a:cubicBezTo>
                              <a:cubicBezTo>
                                <a:pt x="6627765" y="1423175"/>
                                <a:pt x="6643925" y="1424924"/>
                                <a:pt x="6656613" y="1417674"/>
                              </a:cubicBezTo>
                              <a:cubicBezTo>
                                <a:pt x="6669669" y="1410214"/>
                                <a:pt x="6677878" y="1396409"/>
                                <a:pt x="6688511" y="1385776"/>
                              </a:cubicBezTo>
                              <a:cubicBezTo>
                                <a:pt x="6684967" y="1350334"/>
                                <a:pt x="6685887" y="1314157"/>
                                <a:pt x="6677878" y="1279451"/>
                              </a:cubicBezTo>
                              <a:cubicBezTo>
                                <a:pt x="6675005" y="1266999"/>
                                <a:pt x="6667246" y="1254642"/>
                                <a:pt x="6656613" y="1247553"/>
                              </a:cubicBezTo>
                              <a:cubicBezTo>
                                <a:pt x="6644454" y="1239447"/>
                                <a:pt x="6628568" y="1238851"/>
                                <a:pt x="6614083" y="1236920"/>
                              </a:cubicBezTo>
                              <a:cubicBezTo>
                                <a:pt x="6575280" y="1231746"/>
                                <a:pt x="6536111" y="1229832"/>
                                <a:pt x="6497125" y="1226288"/>
                              </a:cubicBezTo>
                              <a:cubicBezTo>
                                <a:pt x="6421281" y="1201006"/>
                                <a:pt x="6512973" y="1236854"/>
                                <a:pt x="6433329" y="1183758"/>
                              </a:cubicBezTo>
                              <a:cubicBezTo>
                                <a:pt x="6424004" y="1177541"/>
                                <a:pt x="6411456" y="1178137"/>
                                <a:pt x="6401432" y="1173125"/>
                              </a:cubicBezTo>
                              <a:cubicBezTo>
                                <a:pt x="6390002" y="1167410"/>
                                <a:pt x="6380964" y="1157575"/>
                                <a:pt x="6369534" y="1151860"/>
                              </a:cubicBezTo>
                              <a:cubicBezTo>
                                <a:pt x="6359509" y="1146848"/>
                                <a:pt x="6347938" y="1145642"/>
                                <a:pt x="6337636" y="1141227"/>
                              </a:cubicBezTo>
                              <a:cubicBezTo>
                                <a:pt x="6302624" y="1126222"/>
                                <a:pt x="6297738" y="1117003"/>
                                <a:pt x="6263208" y="1109330"/>
                              </a:cubicBezTo>
                              <a:cubicBezTo>
                                <a:pt x="6189332" y="1092913"/>
                                <a:pt x="6217391" y="1106217"/>
                                <a:pt x="6156883" y="1088065"/>
                              </a:cubicBezTo>
                              <a:cubicBezTo>
                                <a:pt x="6135413" y="1081624"/>
                                <a:pt x="6114640" y="1072957"/>
                                <a:pt x="6093087" y="1066799"/>
                              </a:cubicBezTo>
                              <a:cubicBezTo>
                                <a:pt x="6068278" y="1059711"/>
                                <a:pt x="6043321" y="1053122"/>
                                <a:pt x="6018660" y="1045534"/>
                              </a:cubicBezTo>
                              <a:cubicBezTo>
                                <a:pt x="5997236" y="1038942"/>
                                <a:pt x="5954864" y="1024269"/>
                                <a:pt x="5954864" y="1024269"/>
                              </a:cubicBezTo>
                              <a:cubicBezTo>
                                <a:pt x="5924748" y="933918"/>
                                <a:pt x="5966749" y="1044076"/>
                                <a:pt x="5922967" y="971106"/>
                              </a:cubicBezTo>
                              <a:cubicBezTo>
                                <a:pt x="5888730" y="914044"/>
                                <a:pt x="5943965" y="960296"/>
                                <a:pt x="5880436" y="917944"/>
                              </a:cubicBezTo>
                              <a:cubicBezTo>
                                <a:pt x="5873348" y="907311"/>
                                <a:pt x="5864886" y="897476"/>
                                <a:pt x="5859171" y="886046"/>
                              </a:cubicBezTo>
                              <a:cubicBezTo>
                                <a:pt x="5830820" y="829342"/>
                                <a:pt x="5871521" y="877988"/>
                                <a:pt x="5827274" y="811618"/>
                              </a:cubicBezTo>
                              <a:cubicBezTo>
                                <a:pt x="5821713" y="803277"/>
                                <a:pt x="5813097" y="797441"/>
                                <a:pt x="5806008" y="790353"/>
                              </a:cubicBezTo>
                              <a:cubicBezTo>
                                <a:pt x="5797402" y="730105"/>
                                <a:pt x="5799068" y="723534"/>
                                <a:pt x="5784743" y="673395"/>
                              </a:cubicBezTo>
                              <a:cubicBezTo>
                                <a:pt x="5781664" y="662618"/>
                                <a:pt x="5779123" y="651522"/>
                                <a:pt x="5774111" y="641497"/>
                              </a:cubicBezTo>
                              <a:cubicBezTo>
                                <a:pt x="5768396" y="630067"/>
                                <a:pt x="5758036" y="621276"/>
                                <a:pt x="5752846" y="609599"/>
                              </a:cubicBezTo>
                              <a:cubicBezTo>
                                <a:pt x="5743742" y="589116"/>
                                <a:pt x="5745029" y="563736"/>
                                <a:pt x="5731580" y="545804"/>
                              </a:cubicBezTo>
                              <a:cubicBezTo>
                                <a:pt x="5720948" y="531627"/>
                                <a:pt x="5709075" y="518301"/>
                                <a:pt x="5699683" y="503274"/>
                              </a:cubicBezTo>
                              <a:cubicBezTo>
                                <a:pt x="5691283" y="489833"/>
                                <a:pt x="5687631" y="473642"/>
                                <a:pt x="5678418" y="460744"/>
                              </a:cubicBezTo>
                              <a:cubicBezTo>
                                <a:pt x="5659811" y="434695"/>
                                <a:pt x="5640057" y="424537"/>
                                <a:pt x="5614622" y="407581"/>
                              </a:cubicBezTo>
                              <a:cubicBezTo>
                                <a:pt x="5553678" y="498998"/>
                                <a:pt x="5626745" y="383334"/>
                                <a:pt x="5582725" y="471376"/>
                              </a:cubicBezTo>
                              <a:cubicBezTo>
                                <a:pt x="5577010" y="482806"/>
                                <a:pt x="5567175" y="491844"/>
                                <a:pt x="5561460" y="503274"/>
                              </a:cubicBezTo>
                              <a:cubicBezTo>
                                <a:pt x="5556448" y="513299"/>
                                <a:pt x="5558752" y="527247"/>
                                <a:pt x="5550827" y="535172"/>
                              </a:cubicBezTo>
                              <a:cubicBezTo>
                                <a:pt x="5542902" y="543097"/>
                                <a:pt x="5529562" y="542260"/>
                                <a:pt x="5518929" y="545804"/>
                              </a:cubicBezTo>
                              <a:cubicBezTo>
                                <a:pt x="5508297" y="552892"/>
                                <a:pt x="5499712" y="565484"/>
                                <a:pt x="5487032" y="567069"/>
                              </a:cubicBezTo>
                              <a:cubicBezTo>
                                <a:pt x="5469100" y="569311"/>
                                <a:pt x="5451801" y="558679"/>
                                <a:pt x="5433869" y="556437"/>
                              </a:cubicBezTo>
                              <a:cubicBezTo>
                                <a:pt x="5395025" y="551581"/>
                                <a:pt x="5355897" y="549348"/>
                                <a:pt x="5316911" y="545804"/>
                              </a:cubicBezTo>
                              <a:cubicBezTo>
                                <a:pt x="5206302" y="435195"/>
                                <a:pt x="5356736" y="581459"/>
                                <a:pt x="5253115" y="492641"/>
                              </a:cubicBezTo>
                              <a:cubicBezTo>
                                <a:pt x="5237893" y="479593"/>
                                <a:pt x="5224762" y="464288"/>
                                <a:pt x="5210585" y="450111"/>
                              </a:cubicBezTo>
                              <a:cubicBezTo>
                                <a:pt x="5195131" y="403750"/>
                                <a:pt x="5196137" y="388116"/>
                                <a:pt x="5168055" y="354418"/>
                              </a:cubicBezTo>
                              <a:cubicBezTo>
                                <a:pt x="5158429" y="342866"/>
                                <a:pt x="5150192" y="327918"/>
                                <a:pt x="5136157" y="322520"/>
                              </a:cubicBezTo>
                              <a:cubicBezTo>
                                <a:pt x="5102423" y="309545"/>
                                <a:pt x="5064897" y="310021"/>
                                <a:pt x="5029832" y="301255"/>
                              </a:cubicBezTo>
                              <a:lnTo>
                                <a:pt x="4987301" y="290623"/>
                              </a:lnTo>
                              <a:cubicBezTo>
                                <a:pt x="4980213" y="279990"/>
                                <a:pt x="4976872" y="265498"/>
                                <a:pt x="4966036" y="258725"/>
                              </a:cubicBezTo>
                              <a:cubicBezTo>
                                <a:pt x="4947028" y="246845"/>
                                <a:pt x="4923987" y="242897"/>
                                <a:pt x="4902241" y="237460"/>
                              </a:cubicBezTo>
                              <a:cubicBezTo>
                                <a:pt x="4828575" y="219043"/>
                                <a:pt x="4874235" y="228441"/>
                                <a:pt x="4764018" y="216195"/>
                              </a:cubicBezTo>
                              <a:cubicBezTo>
                                <a:pt x="4753385" y="212651"/>
                                <a:pt x="4743061" y="207993"/>
                                <a:pt x="4732120" y="205562"/>
                              </a:cubicBezTo>
                              <a:cubicBezTo>
                                <a:pt x="4711075" y="200885"/>
                                <a:pt x="4685868" y="207461"/>
                                <a:pt x="4668325" y="194930"/>
                              </a:cubicBezTo>
                              <a:cubicBezTo>
                                <a:pt x="4656434" y="186436"/>
                                <a:pt x="4661707" y="166450"/>
                                <a:pt x="4657692" y="152399"/>
                              </a:cubicBezTo>
                              <a:cubicBezTo>
                                <a:pt x="4654613" y="141623"/>
                                <a:pt x="4650139" y="131278"/>
                                <a:pt x="4647060" y="120502"/>
                              </a:cubicBezTo>
                              <a:cubicBezTo>
                                <a:pt x="4643045" y="106451"/>
                                <a:pt x="4640442" y="92023"/>
                                <a:pt x="4636427" y="77972"/>
                              </a:cubicBezTo>
                              <a:cubicBezTo>
                                <a:pt x="4633348" y="67195"/>
                                <a:pt x="4630209" y="56376"/>
                                <a:pt x="4625794" y="46074"/>
                              </a:cubicBezTo>
                              <a:cubicBezTo>
                                <a:pt x="4619550" y="31506"/>
                                <a:pt x="4604529" y="7088"/>
                                <a:pt x="4593897" y="3544"/>
                              </a:cubicBezTo>
                              <a:close/>
                            </a:path>
                          </a:pathLst>
                        </a:custGeom>
                        <a:noFill/>
                        <a:ln w="28575">
                          <a:solidFill>
                            <a:srgbClr val="002060"/>
                          </a:solidFill>
                        </a:ln>
                      </a:spPr>
                      <a:txSp>
                        <a:txBody>
                          <a:bodyPr rtlCol="0" anchor="ctr"/>
                          <a:lstStyle>
                            <a:defPPr>
                              <a:defRPr lang="pl-P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l-PL"/>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Prostokąt 15"/>
                        <a:cNvSpPr/>
                      </a:nvSpPr>
                      <a:spPr>
                        <a:xfrm>
                          <a:off x="2195736" y="5733256"/>
                          <a:ext cx="4572000" cy="646331"/>
                        </a:xfrm>
                        <a:prstGeom prst="rect">
                          <a:avLst/>
                        </a:prstGeom>
                      </a:spPr>
                      <a:txSp>
                        <a:txBody>
                          <a:bodyPr>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l-PL" dirty="0" smtClean="0"/>
                              <a:t>Rozkład maksymalnych stężeń benzenu w 2012 roku w województwie małopolskim </a:t>
                            </a:r>
                            <a:endParaRPr lang="pl-PL" dirty="0"/>
                          </a:p>
                        </a:txBody>
                        <a:useSpRect/>
                      </a:txSp>
                    </a:sp>
                  </a:grpSp>
                </lc:lockedCanvas>
              </a:graphicData>
            </a:graphic>
          </wp:inline>
        </w:drawing>
      </w:r>
    </w:p>
    <w:p w:rsidR="00654E4B" w:rsidRDefault="00654E4B" w:rsidP="00131EEC">
      <w:pPr>
        <w:suppressAutoHyphens w:val="0"/>
        <w:autoSpaceDE w:val="0"/>
        <w:autoSpaceDN w:val="0"/>
        <w:adjustRightInd w:val="0"/>
        <w:spacing w:line="276" w:lineRule="auto"/>
        <w:jc w:val="both"/>
        <w:rPr>
          <w:rFonts w:eastAsiaTheme="minorHAnsi"/>
          <w:szCs w:val="24"/>
          <w:lang w:eastAsia="en-US"/>
        </w:rPr>
      </w:pPr>
    </w:p>
    <w:p w:rsidR="00654E4B" w:rsidRPr="00BF739B" w:rsidRDefault="00654E4B" w:rsidP="00131EEC">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 xml:space="preserve">Wg </w:t>
      </w:r>
      <w:r>
        <w:rPr>
          <w:rFonts w:eastAsia="TimesNewRoman"/>
          <w:szCs w:val="24"/>
          <w:lang w:eastAsia="en-US"/>
        </w:rPr>
        <w:t>danych małopolskiej sieci monitoringu powietrza</w:t>
      </w:r>
      <w:r>
        <w:rPr>
          <w:rStyle w:val="Odwoanieprzypisudolnego"/>
          <w:rFonts w:eastAsia="TimesNewRoman"/>
          <w:szCs w:val="24"/>
          <w:lang w:eastAsia="en-US"/>
        </w:rPr>
        <w:footnoteReference w:id="10"/>
      </w:r>
      <w:r>
        <w:rPr>
          <w:rFonts w:eastAsia="TimesNewRoman"/>
          <w:szCs w:val="24"/>
          <w:lang w:eastAsia="en-US"/>
        </w:rPr>
        <w:t xml:space="preserve">, stężenie benzenu w miesiącu lutym 2013 r. osiągnęło 5,9 </w:t>
      </w:r>
      <w:proofErr w:type="spellStart"/>
      <w:r w:rsidRPr="004B669A">
        <w:rPr>
          <w:rFonts w:eastAsiaTheme="minorHAnsi"/>
          <w:szCs w:val="24"/>
          <w:lang w:eastAsia="en-US"/>
        </w:rPr>
        <w:t>μg</w:t>
      </w:r>
      <w:proofErr w:type="spellEnd"/>
      <w:r w:rsidRPr="004B669A">
        <w:rPr>
          <w:rFonts w:eastAsiaTheme="minorHAnsi"/>
          <w:szCs w:val="24"/>
          <w:lang w:eastAsia="en-US"/>
        </w:rPr>
        <w:t>/m</w:t>
      </w:r>
      <w:r w:rsidRPr="002B35D3">
        <w:rPr>
          <w:rFonts w:eastAsiaTheme="minorHAnsi"/>
          <w:szCs w:val="24"/>
          <w:vertAlign w:val="superscript"/>
          <w:lang w:eastAsia="en-US"/>
        </w:rPr>
        <w:t>3</w:t>
      </w:r>
      <w:r>
        <w:rPr>
          <w:rFonts w:eastAsia="TimesNewRoman"/>
          <w:szCs w:val="24"/>
          <w:lang w:eastAsia="en-US"/>
        </w:rPr>
        <w:t>, ale wartości miesięcznej nie można porównywać z normą roczną.</w:t>
      </w:r>
    </w:p>
    <w:p w:rsidR="00654E4B" w:rsidRDefault="00654E4B" w:rsidP="00654E4B">
      <w:pPr>
        <w:suppressAutoHyphens w:val="0"/>
        <w:autoSpaceDE w:val="0"/>
        <w:autoSpaceDN w:val="0"/>
        <w:adjustRightInd w:val="0"/>
        <w:jc w:val="both"/>
        <w:rPr>
          <w:rFonts w:eastAsia="TimesNewRoman"/>
          <w:szCs w:val="24"/>
          <w:lang w:eastAsia="en-US"/>
        </w:rPr>
      </w:pPr>
      <w:r w:rsidRPr="00901255">
        <w:rPr>
          <w:rFonts w:eastAsia="TimesNewRoman"/>
          <w:noProof/>
          <w:szCs w:val="24"/>
          <w:lang w:eastAsia="pl-PL"/>
        </w:rPr>
        <w:drawing>
          <wp:inline distT="0" distB="0" distL="0" distR="0">
            <wp:extent cx="3580471" cy="3484282"/>
            <wp:effectExtent l="19050" t="0" r="929" b="0"/>
            <wp:docPr id="49" name="Obiek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2360" cy="4833828"/>
                      <a:chOff x="2543174" y="908720"/>
                      <a:chExt cx="4972360" cy="4833828"/>
                    </a:xfrm>
                  </a:grpSpPr>
                  <a:grpSp>
                    <a:nvGrpSpPr>
                      <a:cNvPr id="6" name="Grupa 5"/>
                      <a:cNvGrpSpPr/>
                    </a:nvGrpSpPr>
                    <a:grpSpPr>
                      <a:xfrm>
                        <a:off x="2543174" y="908720"/>
                        <a:ext cx="4972360" cy="4833828"/>
                        <a:chOff x="2543174" y="908720"/>
                        <a:chExt cx="4972360" cy="4833828"/>
                      </a:xfrm>
                    </a:grpSpPr>
                    <a:pic>
                      <a:nvPicPr>
                        <a:cNvPr id="3075" name="Picture 3"/>
                        <a:cNvPicPr>
                          <a:picLocks noChangeAspect="1" noChangeArrowheads="1"/>
                        </a:cNvPicPr>
                      </a:nvPicPr>
                      <a:blipFill>
                        <a:blip r:embed="rId18" cstate="print"/>
                        <a:srcRect/>
                        <a:stretch>
                          <a:fillRect/>
                        </a:stretch>
                      </a:blipFill>
                      <a:spPr bwMode="auto">
                        <a:xfrm>
                          <a:off x="2543174" y="908720"/>
                          <a:ext cx="4946323" cy="4272880"/>
                        </a:xfrm>
                        <a:prstGeom prst="rect">
                          <a:avLst/>
                        </a:prstGeom>
                        <a:noFill/>
                        <a:ln w="9525">
                          <a:noFill/>
                          <a:miter lim="800000"/>
                          <a:headEnd/>
                          <a:tailEnd/>
                        </a:ln>
                      </a:spPr>
                    </a:pic>
                    <a:sp>
                      <a:nvSpPr>
                        <a:cNvPr id="4" name="Dowolny kształt 3"/>
                        <a:cNvSpPr/>
                      </a:nvSpPr>
                      <a:spPr>
                        <a:xfrm>
                          <a:off x="3491880" y="2732924"/>
                          <a:ext cx="648073" cy="432048"/>
                        </a:xfrm>
                        <a:custGeom>
                          <a:avLst/>
                          <a:gdLst>
                            <a:gd name="connsiteX0" fmla="*/ 4593897 w 6688511"/>
                            <a:gd name="connsiteY0" fmla="*/ 3544 h 3980120"/>
                            <a:gd name="connsiteX1" fmla="*/ 4561999 w 6688511"/>
                            <a:gd name="connsiteY1" fmla="*/ 24809 h 3980120"/>
                            <a:gd name="connsiteX2" fmla="*/ 4487571 w 6688511"/>
                            <a:gd name="connsiteY2" fmla="*/ 56706 h 3980120"/>
                            <a:gd name="connsiteX3" fmla="*/ 4434408 w 6688511"/>
                            <a:gd name="connsiteY3" fmla="*/ 109869 h 3980120"/>
                            <a:gd name="connsiteX4" fmla="*/ 4402511 w 6688511"/>
                            <a:gd name="connsiteY4" fmla="*/ 141767 h 3980120"/>
                            <a:gd name="connsiteX5" fmla="*/ 4359980 w 6688511"/>
                            <a:gd name="connsiteY5" fmla="*/ 152399 h 3980120"/>
                            <a:gd name="connsiteX6" fmla="*/ 4317450 w 6688511"/>
                            <a:gd name="connsiteY6" fmla="*/ 205562 h 3980120"/>
                            <a:gd name="connsiteX7" fmla="*/ 4306818 w 6688511"/>
                            <a:gd name="connsiteY7" fmla="*/ 237460 h 3980120"/>
                            <a:gd name="connsiteX8" fmla="*/ 4274920 w 6688511"/>
                            <a:gd name="connsiteY8" fmla="*/ 258725 h 3980120"/>
                            <a:gd name="connsiteX9" fmla="*/ 4147329 w 6688511"/>
                            <a:gd name="connsiteY9" fmla="*/ 279990 h 3980120"/>
                            <a:gd name="connsiteX10" fmla="*/ 4115432 w 6688511"/>
                            <a:gd name="connsiteY10" fmla="*/ 301255 h 3980120"/>
                            <a:gd name="connsiteX11" fmla="*/ 4009106 w 6688511"/>
                            <a:gd name="connsiteY11" fmla="*/ 311888 h 3980120"/>
                            <a:gd name="connsiteX12" fmla="*/ 3945311 w 6688511"/>
                            <a:gd name="connsiteY12" fmla="*/ 322520 h 3980120"/>
                            <a:gd name="connsiteX13" fmla="*/ 3913413 w 6688511"/>
                            <a:gd name="connsiteY13" fmla="*/ 333153 h 3980120"/>
                            <a:gd name="connsiteX14" fmla="*/ 3860250 w 6688511"/>
                            <a:gd name="connsiteY14" fmla="*/ 343786 h 3980120"/>
                            <a:gd name="connsiteX15" fmla="*/ 3828353 w 6688511"/>
                            <a:gd name="connsiteY15" fmla="*/ 375683 h 3980120"/>
                            <a:gd name="connsiteX16" fmla="*/ 3807087 w 6688511"/>
                            <a:gd name="connsiteY16" fmla="*/ 460744 h 3980120"/>
                            <a:gd name="connsiteX17" fmla="*/ 3785822 w 6688511"/>
                            <a:gd name="connsiteY17" fmla="*/ 524539 h 3980120"/>
                            <a:gd name="connsiteX18" fmla="*/ 3753925 w 6688511"/>
                            <a:gd name="connsiteY18" fmla="*/ 545804 h 3980120"/>
                            <a:gd name="connsiteX19" fmla="*/ 3743292 w 6688511"/>
                            <a:gd name="connsiteY19" fmla="*/ 577702 h 3980120"/>
                            <a:gd name="connsiteX20" fmla="*/ 3711394 w 6688511"/>
                            <a:gd name="connsiteY20" fmla="*/ 598967 h 3980120"/>
                            <a:gd name="connsiteX21" fmla="*/ 3477478 w 6688511"/>
                            <a:gd name="connsiteY21" fmla="*/ 609599 h 3980120"/>
                            <a:gd name="connsiteX22" fmla="*/ 3456213 w 6688511"/>
                            <a:gd name="connsiteY22" fmla="*/ 630865 h 3980120"/>
                            <a:gd name="connsiteX23" fmla="*/ 3445580 w 6688511"/>
                            <a:gd name="connsiteY23" fmla="*/ 769088 h 3980120"/>
                            <a:gd name="connsiteX24" fmla="*/ 3434948 w 6688511"/>
                            <a:gd name="connsiteY24" fmla="*/ 811618 h 3980120"/>
                            <a:gd name="connsiteX25" fmla="*/ 3371153 w 6688511"/>
                            <a:gd name="connsiteY25" fmla="*/ 875413 h 3980120"/>
                            <a:gd name="connsiteX26" fmla="*/ 3349887 w 6688511"/>
                            <a:gd name="connsiteY26" fmla="*/ 896679 h 3980120"/>
                            <a:gd name="connsiteX27" fmla="*/ 3317990 w 6688511"/>
                            <a:gd name="connsiteY27" fmla="*/ 928576 h 3980120"/>
                            <a:gd name="connsiteX28" fmla="*/ 3275460 w 6688511"/>
                            <a:gd name="connsiteY28" fmla="*/ 949841 h 3980120"/>
                            <a:gd name="connsiteX29" fmla="*/ 3254194 w 6688511"/>
                            <a:gd name="connsiteY29" fmla="*/ 971106 h 3980120"/>
                            <a:gd name="connsiteX30" fmla="*/ 3222297 w 6688511"/>
                            <a:gd name="connsiteY30" fmla="*/ 992372 h 3980120"/>
                            <a:gd name="connsiteX31" fmla="*/ 3211664 w 6688511"/>
                            <a:gd name="connsiteY31" fmla="*/ 1024269 h 3980120"/>
                            <a:gd name="connsiteX32" fmla="*/ 3201032 w 6688511"/>
                            <a:gd name="connsiteY32" fmla="*/ 1130595 h 3980120"/>
                            <a:gd name="connsiteX33" fmla="*/ 3158501 w 6688511"/>
                            <a:gd name="connsiteY33" fmla="*/ 1183758 h 3980120"/>
                            <a:gd name="connsiteX34" fmla="*/ 3084074 w 6688511"/>
                            <a:gd name="connsiteY34" fmla="*/ 1279451 h 3980120"/>
                            <a:gd name="connsiteX35" fmla="*/ 3052176 w 6688511"/>
                            <a:gd name="connsiteY35" fmla="*/ 1311348 h 3980120"/>
                            <a:gd name="connsiteX36" fmla="*/ 2945850 w 6688511"/>
                            <a:gd name="connsiteY36" fmla="*/ 1321981 h 3980120"/>
                            <a:gd name="connsiteX37" fmla="*/ 2850157 w 6688511"/>
                            <a:gd name="connsiteY37" fmla="*/ 1311348 h 3980120"/>
                            <a:gd name="connsiteX38" fmla="*/ 2818260 w 6688511"/>
                            <a:gd name="connsiteY38" fmla="*/ 1290083 h 3980120"/>
                            <a:gd name="connsiteX39" fmla="*/ 2786362 w 6688511"/>
                            <a:gd name="connsiteY39" fmla="*/ 1226288 h 3980120"/>
                            <a:gd name="connsiteX40" fmla="*/ 2754464 w 6688511"/>
                            <a:gd name="connsiteY40" fmla="*/ 1215655 h 3980120"/>
                            <a:gd name="connsiteX41" fmla="*/ 2680036 w 6688511"/>
                            <a:gd name="connsiteY41" fmla="*/ 1226288 h 3980120"/>
                            <a:gd name="connsiteX42" fmla="*/ 2637506 w 6688511"/>
                            <a:gd name="connsiteY42" fmla="*/ 1247553 h 3980120"/>
                            <a:gd name="connsiteX43" fmla="*/ 2605608 w 6688511"/>
                            <a:gd name="connsiteY43" fmla="*/ 1258186 h 3980120"/>
                            <a:gd name="connsiteX44" fmla="*/ 2573711 w 6688511"/>
                            <a:gd name="connsiteY44" fmla="*/ 1385776 h 3980120"/>
                            <a:gd name="connsiteX45" fmla="*/ 2499283 w 6688511"/>
                            <a:gd name="connsiteY45" fmla="*/ 1417674 h 3980120"/>
                            <a:gd name="connsiteX46" fmla="*/ 2446120 w 6688511"/>
                            <a:gd name="connsiteY46" fmla="*/ 1513367 h 3980120"/>
                            <a:gd name="connsiteX47" fmla="*/ 2435487 w 6688511"/>
                            <a:gd name="connsiteY47" fmla="*/ 1545265 h 3980120"/>
                            <a:gd name="connsiteX48" fmla="*/ 2424855 w 6688511"/>
                            <a:gd name="connsiteY48" fmla="*/ 1609060 h 3980120"/>
                            <a:gd name="connsiteX49" fmla="*/ 2403590 w 6688511"/>
                            <a:gd name="connsiteY49" fmla="*/ 1640958 h 3980120"/>
                            <a:gd name="connsiteX50" fmla="*/ 2339794 w 6688511"/>
                            <a:gd name="connsiteY50" fmla="*/ 1715386 h 3980120"/>
                            <a:gd name="connsiteX51" fmla="*/ 2307897 w 6688511"/>
                            <a:gd name="connsiteY51" fmla="*/ 1736651 h 3980120"/>
                            <a:gd name="connsiteX52" fmla="*/ 2297264 w 6688511"/>
                            <a:gd name="connsiteY52" fmla="*/ 1821711 h 3980120"/>
                            <a:gd name="connsiteX53" fmla="*/ 2254734 w 6688511"/>
                            <a:gd name="connsiteY53" fmla="*/ 1938669 h 3980120"/>
                            <a:gd name="connsiteX54" fmla="*/ 2244101 w 6688511"/>
                            <a:gd name="connsiteY54" fmla="*/ 1970567 h 3980120"/>
                            <a:gd name="connsiteX55" fmla="*/ 2233469 w 6688511"/>
                            <a:gd name="connsiteY55" fmla="*/ 2013097 h 3980120"/>
                            <a:gd name="connsiteX56" fmla="*/ 2212204 w 6688511"/>
                            <a:gd name="connsiteY56" fmla="*/ 2044995 h 3980120"/>
                            <a:gd name="connsiteX57" fmla="*/ 2190939 w 6688511"/>
                            <a:gd name="connsiteY57" fmla="*/ 2236381 h 3980120"/>
                            <a:gd name="connsiteX58" fmla="*/ 2169674 w 6688511"/>
                            <a:gd name="connsiteY58" fmla="*/ 2268279 h 3980120"/>
                            <a:gd name="connsiteX59" fmla="*/ 2137776 w 6688511"/>
                            <a:gd name="connsiteY59" fmla="*/ 2278911 h 3980120"/>
                            <a:gd name="connsiteX60" fmla="*/ 2031450 w 6688511"/>
                            <a:gd name="connsiteY60" fmla="*/ 2342706 h 3980120"/>
                            <a:gd name="connsiteX61" fmla="*/ 1584883 w 6688511"/>
                            <a:gd name="connsiteY61" fmla="*/ 2353339 h 3980120"/>
                            <a:gd name="connsiteX62" fmla="*/ 1531720 w 6688511"/>
                            <a:gd name="connsiteY62" fmla="*/ 2374604 h 3980120"/>
                            <a:gd name="connsiteX63" fmla="*/ 1489190 w 6688511"/>
                            <a:gd name="connsiteY63" fmla="*/ 2385237 h 3980120"/>
                            <a:gd name="connsiteX64" fmla="*/ 1478557 w 6688511"/>
                            <a:gd name="connsiteY64" fmla="*/ 2608520 h 3980120"/>
                            <a:gd name="connsiteX65" fmla="*/ 1329701 w 6688511"/>
                            <a:gd name="connsiteY65" fmla="*/ 2619153 h 3980120"/>
                            <a:gd name="connsiteX66" fmla="*/ 1138315 w 6688511"/>
                            <a:gd name="connsiteY66" fmla="*/ 2608520 h 3980120"/>
                            <a:gd name="connsiteX67" fmla="*/ 1095785 w 6688511"/>
                            <a:gd name="connsiteY67" fmla="*/ 2544725 h 3980120"/>
                            <a:gd name="connsiteX68" fmla="*/ 1000092 w 6688511"/>
                            <a:gd name="connsiteY68" fmla="*/ 2576623 h 3980120"/>
                            <a:gd name="connsiteX69" fmla="*/ 957562 w 6688511"/>
                            <a:gd name="connsiteY69" fmla="*/ 2629786 h 3980120"/>
                            <a:gd name="connsiteX70" fmla="*/ 883134 w 6688511"/>
                            <a:gd name="connsiteY70" fmla="*/ 2661683 h 3980120"/>
                            <a:gd name="connsiteX71" fmla="*/ 808706 w 6688511"/>
                            <a:gd name="connsiteY71" fmla="*/ 2704213 h 3980120"/>
                            <a:gd name="connsiteX72" fmla="*/ 787441 w 6688511"/>
                            <a:gd name="connsiteY72" fmla="*/ 2736111 h 3980120"/>
                            <a:gd name="connsiteX73" fmla="*/ 755543 w 6688511"/>
                            <a:gd name="connsiteY73" fmla="*/ 2746744 h 3980120"/>
                            <a:gd name="connsiteX74" fmla="*/ 649218 w 6688511"/>
                            <a:gd name="connsiteY74" fmla="*/ 2757376 h 3980120"/>
                            <a:gd name="connsiteX75" fmla="*/ 574790 w 6688511"/>
                            <a:gd name="connsiteY75" fmla="*/ 2768009 h 3980120"/>
                            <a:gd name="connsiteX76" fmla="*/ 542892 w 6688511"/>
                            <a:gd name="connsiteY76" fmla="*/ 2789274 h 3980120"/>
                            <a:gd name="connsiteX77" fmla="*/ 510994 w 6688511"/>
                            <a:gd name="connsiteY77" fmla="*/ 2799906 h 3980120"/>
                            <a:gd name="connsiteX78" fmla="*/ 394036 w 6688511"/>
                            <a:gd name="connsiteY78" fmla="*/ 2831804 h 3980120"/>
                            <a:gd name="connsiteX79" fmla="*/ 351506 w 6688511"/>
                            <a:gd name="connsiteY79" fmla="*/ 2863702 h 3980120"/>
                            <a:gd name="connsiteX80" fmla="*/ 255813 w 6688511"/>
                            <a:gd name="connsiteY80" fmla="*/ 2895599 h 3980120"/>
                            <a:gd name="connsiteX81" fmla="*/ 160120 w 6688511"/>
                            <a:gd name="connsiteY81" fmla="*/ 2970027 h 3980120"/>
                            <a:gd name="connsiteX82" fmla="*/ 213283 w 6688511"/>
                            <a:gd name="connsiteY82" fmla="*/ 3076353 h 3980120"/>
                            <a:gd name="connsiteX83" fmla="*/ 202650 w 6688511"/>
                            <a:gd name="connsiteY83" fmla="*/ 3320902 h 3980120"/>
                            <a:gd name="connsiteX84" fmla="*/ 138855 w 6688511"/>
                            <a:gd name="connsiteY84" fmla="*/ 3448493 h 3980120"/>
                            <a:gd name="connsiteX85" fmla="*/ 106957 w 6688511"/>
                            <a:gd name="connsiteY85" fmla="*/ 3480390 h 3980120"/>
                            <a:gd name="connsiteX86" fmla="*/ 85692 w 6688511"/>
                            <a:gd name="connsiteY86" fmla="*/ 3512288 h 3980120"/>
                            <a:gd name="connsiteX87" fmla="*/ 53794 w 6688511"/>
                            <a:gd name="connsiteY87" fmla="*/ 3597348 h 3980120"/>
                            <a:gd name="connsiteX88" fmla="*/ 632 w 6688511"/>
                            <a:gd name="connsiteY88" fmla="*/ 3639879 h 3980120"/>
                            <a:gd name="connsiteX89" fmla="*/ 11264 w 6688511"/>
                            <a:gd name="connsiteY89" fmla="*/ 3746204 h 3980120"/>
                            <a:gd name="connsiteX90" fmla="*/ 43162 w 6688511"/>
                            <a:gd name="connsiteY90" fmla="*/ 3767469 h 3980120"/>
                            <a:gd name="connsiteX91" fmla="*/ 96325 w 6688511"/>
                            <a:gd name="connsiteY91" fmla="*/ 3809999 h 3980120"/>
                            <a:gd name="connsiteX92" fmla="*/ 117590 w 6688511"/>
                            <a:gd name="connsiteY92" fmla="*/ 3831265 h 3980120"/>
                            <a:gd name="connsiteX93" fmla="*/ 138855 w 6688511"/>
                            <a:gd name="connsiteY93" fmla="*/ 3863162 h 3980120"/>
                            <a:gd name="connsiteX94" fmla="*/ 181385 w 6688511"/>
                            <a:gd name="connsiteY94" fmla="*/ 3873795 h 3980120"/>
                            <a:gd name="connsiteX95" fmla="*/ 362139 w 6688511"/>
                            <a:gd name="connsiteY95" fmla="*/ 3873795 h 3980120"/>
                            <a:gd name="connsiteX96" fmla="*/ 372771 w 6688511"/>
                            <a:gd name="connsiteY96" fmla="*/ 3905693 h 3980120"/>
                            <a:gd name="connsiteX97" fmla="*/ 447199 w 6688511"/>
                            <a:gd name="connsiteY97" fmla="*/ 3958855 h 3980120"/>
                            <a:gd name="connsiteX98" fmla="*/ 606687 w 6688511"/>
                            <a:gd name="connsiteY98" fmla="*/ 3980120 h 3980120"/>
                            <a:gd name="connsiteX99" fmla="*/ 713013 w 6688511"/>
                            <a:gd name="connsiteY99" fmla="*/ 3969488 h 3980120"/>
                            <a:gd name="connsiteX100" fmla="*/ 744911 w 6688511"/>
                            <a:gd name="connsiteY100" fmla="*/ 3958855 h 3980120"/>
                            <a:gd name="connsiteX101" fmla="*/ 808706 w 6688511"/>
                            <a:gd name="connsiteY101" fmla="*/ 3884427 h 3980120"/>
                            <a:gd name="connsiteX102" fmla="*/ 851236 w 6688511"/>
                            <a:gd name="connsiteY102" fmla="*/ 3895060 h 3980120"/>
                            <a:gd name="connsiteX103" fmla="*/ 1063887 w 6688511"/>
                            <a:gd name="connsiteY103" fmla="*/ 3873795 h 3980120"/>
                            <a:gd name="connsiteX104" fmla="*/ 1095785 w 6688511"/>
                            <a:gd name="connsiteY104" fmla="*/ 3841897 h 3980120"/>
                            <a:gd name="connsiteX105" fmla="*/ 1191478 w 6688511"/>
                            <a:gd name="connsiteY105" fmla="*/ 3820632 h 3980120"/>
                            <a:gd name="connsiteX106" fmla="*/ 1202111 w 6688511"/>
                            <a:gd name="connsiteY106" fmla="*/ 3788734 h 3980120"/>
                            <a:gd name="connsiteX107" fmla="*/ 1212743 w 6688511"/>
                            <a:gd name="connsiteY107" fmla="*/ 3703674 h 3980120"/>
                            <a:gd name="connsiteX108" fmla="*/ 1287171 w 6688511"/>
                            <a:gd name="connsiteY108" fmla="*/ 3639879 h 3980120"/>
                            <a:gd name="connsiteX109" fmla="*/ 1414762 w 6688511"/>
                            <a:gd name="connsiteY109" fmla="*/ 3618613 h 3980120"/>
                            <a:gd name="connsiteX110" fmla="*/ 1595515 w 6688511"/>
                            <a:gd name="connsiteY110" fmla="*/ 3661144 h 3980120"/>
                            <a:gd name="connsiteX111" fmla="*/ 1627413 w 6688511"/>
                            <a:gd name="connsiteY111" fmla="*/ 3693041 h 3980120"/>
                            <a:gd name="connsiteX112" fmla="*/ 1659311 w 6688511"/>
                            <a:gd name="connsiteY112" fmla="*/ 3714306 h 3980120"/>
                            <a:gd name="connsiteX113" fmla="*/ 1744371 w 6688511"/>
                            <a:gd name="connsiteY113" fmla="*/ 3735572 h 3980120"/>
                            <a:gd name="connsiteX114" fmla="*/ 1776269 w 6688511"/>
                            <a:gd name="connsiteY114" fmla="*/ 3724939 h 3980120"/>
                            <a:gd name="connsiteX115" fmla="*/ 1829432 w 6688511"/>
                            <a:gd name="connsiteY115" fmla="*/ 3714306 h 3980120"/>
                            <a:gd name="connsiteX116" fmla="*/ 1871962 w 6688511"/>
                            <a:gd name="connsiteY116" fmla="*/ 3693041 h 3980120"/>
                            <a:gd name="connsiteX117" fmla="*/ 1935757 w 6688511"/>
                            <a:gd name="connsiteY117" fmla="*/ 3671776 h 3980120"/>
                            <a:gd name="connsiteX118" fmla="*/ 1967655 w 6688511"/>
                            <a:gd name="connsiteY118" fmla="*/ 3661144 h 3980120"/>
                            <a:gd name="connsiteX119" fmla="*/ 2286632 w 6688511"/>
                            <a:gd name="connsiteY119" fmla="*/ 3671776 h 3980120"/>
                            <a:gd name="connsiteX120" fmla="*/ 2329162 w 6688511"/>
                            <a:gd name="connsiteY120" fmla="*/ 3682409 h 3980120"/>
                            <a:gd name="connsiteX121" fmla="*/ 2648139 w 6688511"/>
                            <a:gd name="connsiteY121" fmla="*/ 3693041 h 3980120"/>
                            <a:gd name="connsiteX122" fmla="*/ 2680036 w 6688511"/>
                            <a:gd name="connsiteY122" fmla="*/ 3703674 h 3980120"/>
                            <a:gd name="connsiteX123" fmla="*/ 3073441 w 6688511"/>
                            <a:gd name="connsiteY123" fmla="*/ 3703674 h 3980120"/>
                            <a:gd name="connsiteX124" fmla="*/ 3158501 w 6688511"/>
                            <a:gd name="connsiteY124" fmla="*/ 3629246 h 3980120"/>
                            <a:gd name="connsiteX125" fmla="*/ 3211664 w 6688511"/>
                            <a:gd name="connsiteY125" fmla="*/ 3618613 h 3980120"/>
                            <a:gd name="connsiteX126" fmla="*/ 3275460 w 6688511"/>
                            <a:gd name="connsiteY126" fmla="*/ 3597348 h 3980120"/>
                            <a:gd name="connsiteX127" fmla="*/ 3328622 w 6688511"/>
                            <a:gd name="connsiteY127" fmla="*/ 3650511 h 3980120"/>
                            <a:gd name="connsiteX128" fmla="*/ 3392418 w 6688511"/>
                            <a:gd name="connsiteY128" fmla="*/ 3682409 h 3980120"/>
                            <a:gd name="connsiteX129" fmla="*/ 3434948 w 6688511"/>
                            <a:gd name="connsiteY129" fmla="*/ 3693041 h 3980120"/>
                            <a:gd name="connsiteX130" fmla="*/ 3509376 w 6688511"/>
                            <a:gd name="connsiteY130" fmla="*/ 3661144 h 3980120"/>
                            <a:gd name="connsiteX131" fmla="*/ 3520008 w 6688511"/>
                            <a:gd name="connsiteY131" fmla="*/ 3629246 h 3980120"/>
                            <a:gd name="connsiteX132" fmla="*/ 3509376 w 6688511"/>
                            <a:gd name="connsiteY132" fmla="*/ 3554818 h 3980120"/>
                            <a:gd name="connsiteX133" fmla="*/ 3498743 w 6688511"/>
                            <a:gd name="connsiteY133" fmla="*/ 3491023 h 3980120"/>
                            <a:gd name="connsiteX134" fmla="*/ 3509376 w 6688511"/>
                            <a:gd name="connsiteY134" fmla="*/ 3416595 h 3980120"/>
                            <a:gd name="connsiteX135" fmla="*/ 3690129 w 6688511"/>
                            <a:gd name="connsiteY135" fmla="*/ 3405962 h 3980120"/>
                            <a:gd name="connsiteX136" fmla="*/ 3732660 w 6688511"/>
                            <a:gd name="connsiteY136" fmla="*/ 3384697 h 3980120"/>
                            <a:gd name="connsiteX137" fmla="*/ 3828353 w 6688511"/>
                            <a:gd name="connsiteY137" fmla="*/ 3310269 h 3980120"/>
                            <a:gd name="connsiteX138" fmla="*/ 3870883 w 6688511"/>
                            <a:gd name="connsiteY138" fmla="*/ 3299637 h 3980120"/>
                            <a:gd name="connsiteX139" fmla="*/ 3881515 w 6688511"/>
                            <a:gd name="connsiteY139" fmla="*/ 3257106 h 3980120"/>
                            <a:gd name="connsiteX140" fmla="*/ 3924046 w 6688511"/>
                            <a:gd name="connsiteY140" fmla="*/ 3235841 h 3980120"/>
                            <a:gd name="connsiteX141" fmla="*/ 3955943 w 6688511"/>
                            <a:gd name="connsiteY141" fmla="*/ 3214576 h 3980120"/>
                            <a:gd name="connsiteX142" fmla="*/ 4030371 w 6688511"/>
                            <a:gd name="connsiteY142" fmla="*/ 3225209 h 3980120"/>
                            <a:gd name="connsiteX143" fmla="*/ 4062269 w 6688511"/>
                            <a:gd name="connsiteY143" fmla="*/ 3235841 h 3980120"/>
                            <a:gd name="connsiteX144" fmla="*/ 4104799 w 6688511"/>
                            <a:gd name="connsiteY144" fmla="*/ 3246474 h 3980120"/>
                            <a:gd name="connsiteX145" fmla="*/ 4136697 w 6688511"/>
                            <a:gd name="connsiteY145" fmla="*/ 3257106 h 3980120"/>
                            <a:gd name="connsiteX146" fmla="*/ 4211125 w 6688511"/>
                            <a:gd name="connsiteY146" fmla="*/ 3267739 h 3980120"/>
                            <a:gd name="connsiteX147" fmla="*/ 4253655 w 6688511"/>
                            <a:gd name="connsiteY147" fmla="*/ 3278372 h 3980120"/>
                            <a:gd name="connsiteX148" fmla="*/ 4317450 w 6688511"/>
                            <a:gd name="connsiteY148" fmla="*/ 3289004 h 3980120"/>
                            <a:gd name="connsiteX149" fmla="*/ 4349348 w 6688511"/>
                            <a:gd name="connsiteY149" fmla="*/ 3310269 h 3980120"/>
                            <a:gd name="connsiteX150" fmla="*/ 4391878 w 6688511"/>
                            <a:gd name="connsiteY150" fmla="*/ 3320902 h 3980120"/>
                            <a:gd name="connsiteX151" fmla="*/ 4508836 w 6688511"/>
                            <a:gd name="connsiteY151" fmla="*/ 3342167 h 3980120"/>
                            <a:gd name="connsiteX152" fmla="*/ 4604529 w 6688511"/>
                            <a:gd name="connsiteY152" fmla="*/ 3352799 h 3980120"/>
                            <a:gd name="connsiteX153" fmla="*/ 4700222 w 6688511"/>
                            <a:gd name="connsiteY153" fmla="*/ 3374065 h 3980120"/>
                            <a:gd name="connsiteX154" fmla="*/ 4923506 w 6688511"/>
                            <a:gd name="connsiteY154" fmla="*/ 3363432 h 3980120"/>
                            <a:gd name="connsiteX155" fmla="*/ 4987301 w 6688511"/>
                            <a:gd name="connsiteY155" fmla="*/ 3342167 h 3980120"/>
                            <a:gd name="connsiteX156" fmla="*/ 5093627 w 6688511"/>
                            <a:gd name="connsiteY156" fmla="*/ 3310269 h 3980120"/>
                            <a:gd name="connsiteX157" fmla="*/ 5125525 w 6688511"/>
                            <a:gd name="connsiteY157" fmla="*/ 3278372 h 3980120"/>
                            <a:gd name="connsiteX158" fmla="*/ 5189320 w 6688511"/>
                            <a:gd name="connsiteY158" fmla="*/ 3267739 h 3980120"/>
                            <a:gd name="connsiteX159" fmla="*/ 5221218 w 6688511"/>
                            <a:gd name="connsiteY159" fmla="*/ 3225209 h 3980120"/>
                            <a:gd name="connsiteX160" fmla="*/ 5231850 w 6688511"/>
                            <a:gd name="connsiteY160" fmla="*/ 3193311 h 3980120"/>
                            <a:gd name="connsiteX161" fmla="*/ 5253115 w 6688511"/>
                            <a:gd name="connsiteY161" fmla="*/ 3118883 h 3980120"/>
                            <a:gd name="connsiteX162" fmla="*/ 5242483 w 6688511"/>
                            <a:gd name="connsiteY162" fmla="*/ 3001925 h 3980120"/>
                            <a:gd name="connsiteX163" fmla="*/ 5231850 w 6688511"/>
                            <a:gd name="connsiteY163" fmla="*/ 2970027 h 3980120"/>
                            <a:gd name="connsiteX164" fmla="*/ 5221218 w 6688511"/>
                            <a:gd name="connsiteY164" fmla="*/ 2927497 h 3980120"/>
                            <a:gd name="connsiteX165" fmla="*/ 5316911 w 6688511"/>
                            <a:gd name="connsiteY165" fmla="*/ 2906232 h 3980120"/>
                            <a:gd name="connsiteX166" fmla="*/ 5348808 w 6688511"/>
                            <a:gd name="connsiteY166" fmla="*/ 2895599 h 3980120"/>
                            <a:gd name="connsiteX167" fmla="*/ 5370074 w 6688511"/>
                            <a:gd name="connsiteY167" fmla="*/ 2874334 h 3980120"/>
                            <a:gd name="connsiteX168" fmla="*/ 5401971 w 6688511"/>
                            <a:gd name="connsiteY168" fmla="*/ 2863702 h 3980120"/>
                            <a:gd name="connsiteX169" fmla="*/ 5444501 w 6688511"/>
                            <a:gd name="connsiteY169" fmla="*/ 2842437 h 3980120"/>
                            <a:gd name="connsiteX170" fmla="*/ 5572092 w 6688511"/>
                            <a:gd name="connsiteY170" fmla="*/ 2778641 h 3980120"/>
                            <a:gd name="connsiteX171" fmla="*/ 5774111 w 6688511"/>
                            <a:gd name="connsiteY171" fmla="*/ 2757376 h 3980120"/>
                            <a:gd name="connsiteX172" fmla="*/ 5784743 w 6688511"/>
                            <a:gd name="connsiteY172" fmla="*/ 2714846 h 3980120"/>
                            <a:gd name="connsiteX173" fmla="*/ 5806008 w 6688511"/>
                            <a:gd name="connsiteY173" fmla="*/ 2651051 h 3980120"/>
                            <a:gd name="connsiteX174" fmla="*/ 5816641 w 6688511"/>
                            <a:gd name="connsiteY174" fmla="*/ 2470297 h 3980120"/>
                            <a:gd name="connsiteX175" fmla="*/ 5827274 w 6688511"/>
                            <a:gd name="connsiteY175" fmla="*/ 2438399 h 3980120"/>
                            <a:gd name="connsiteX176" fmla="*/ 5891069 w 6688511"/>
                            <a:gd name="connsiteY176" fmla="*/ 2417134 h 3980120"/>
                            <a:gd name="connsiteX177" fmla="*/ 5933599 w 6688511"/>
                            <a:gd name="connsiteY177" fmla="*/ 2395869 h 3980120"/>
                            <a:gd name="connsiteX178" fmla="*/ 6008027 w 6688511"/>
                            <a:gd name="connsiteY178" fmla="*/ 2300176 h 3980120"/>
                            <a:gd name="connsiteX179" fmla="*/ 6018660 w 6688511"/>
                            <a:gd name="connsiteY179" fmla="*/ 2268279 h 3980120"/>
                            <a:gd name="connsiteX180" fmla="*/ 6039925 w 6688511"/>
                            <a:gd name="connsiteY180" fmla="*/ 2130055 h 3980120"/>
                            <a:gd name="connsiteX181" fmla="*/ 6029292 w 6688511"/>
                            <a:gd name="connsiteY181" fmla="*/ 1832344 h 3980120"/>
                            <a:gd name="connsiteX182" fmla="*/ 6050557 w 6688511"/>
                            <a:gd name="connsiteY182" fmla="*/ 1779181 h 3980120"/>
                            <a:gd name="connsiteX183" fmla="*/ 6061190 w 6688511"/>
                            <a:gd name="connsiteY183" fmla="*/ 1747283 h 3980120"/>
                            <a:gd name="connsiteX184" fmla="*/ 6263208 w 6688511"/>
                            <a:gd name="connsiteY184" fmla="*/ 1736651 h 3980120"/>
                            <a:gd name="connsiteX185" fmla="*/ 6273841 w 6688511"/>
                            <a:gd name="connsiteY185" fmla="*/ 1694120 h 3980120"/>
                            <a:gd name="connsiteX186" fmla="*/ 6284474 w 6688511"/>
                            <a:gd name="connsiteY186" fmla="*/ 1555897 h 3980120"/>
                            <a:gd name="connsiteX187" fmla="*/ 6327004 w 6688511"/>
                            <a:gd name="connsiteY187" fmla="*/ 1545265 h 3980120"/>
                            <a:gd name="connsiteX188" fmla="*/ 6348269 w 6688511"/>
                            <a:gd name="connsiteY188" fmla="*/ 1523999 h 3980120"/>
                            <a:gd name="connsiteX189" fmla="*/ 6390799 w 6688511"/>
                            <a:gd name="connsiteY189" fmla="*/ 1513367 h 3980120"/>
                            <a:gd name="connsiteX190" fmla="*/ 6454594 w 6688511"/>
                            <a:gd name="connsiteY190" fmla="*/ 1492102 h 3980120"/>
                            <a:gd name="connsiteX191" fmla="*/ 6497125 w 6688511"/>
                            <a:gd name="connsiteY191" fmla="*/ 1470837 h 3980120"/>
                            <a:gd name="connsiteX192" fmla="*/ 6571553 w 6688511"/>
                            <a:gd name="connsiteY192" fmla="*/ 1449572 h 3980120"/>
                            <a:gd name="connsiteX193" fmla="*/ 6614083 w 6688511"/>
                            <a:gd name="connsiteY193" fmla="*/ 1428306 h 3980120"/>
                            <a:gd name="connsiteX194" fmla="*/ 6656613 w 6688511"/>
                            <a:gd name="connsiteY194" fmla="*/ 1417674 h 3980120"/>
                            <a:gd name="connsiteX195" fmla="*/ 6688511 w 6688511"/>
                            <a:gd name="connsiteY195" fmla="*/ 1385776 h 3980120"/>
                            <a:gd name="connsiteX196" fmla="*/ 6677878 w 6688511"/>
                            <a:gd name="connsiteY196" fmla="*/ 1279451 h 3980120"/>
                            <a:gd name="connsiteX197" fmla="*/ 6656613 w 6688511"/>
                            <a:gd name="connsiteY197" fmla="*/ 1247553 h 3980120"/>
                            <a:gd name="connsiteX198" fmla="*/ 6614083 w 6688511"/>
                            <a:gd name="connsiteY198" fmla="*/ 1236920 h 3980120"/>
                            <a:gd name="connsiteX199" fmla="*/ 6497125 w 6688511"/>
                            <a:gd name="connsiteY199" fmla="*/ 1226288 h 3980120"/>
                            <a:gd name="connsiteX200" fmla="*/ 6433329 w 6688511"/>
                            <a:gd name="connsiteY200" fmla="*/ 1183758 h 3980120"/>
                            <a:gd name="connsiteX201" fmla="*/ 6401432 w 6688511"/>
                            <a:gd name="connsiteY201" fmla="*/ 1173125 h 3980120"/>
                            <a:gd name="connsiteX202" fmla="*/ 6369534 w 6688511"/>
                            <a:gd name="connsiteY202" fmla="*/ 1151860 h 3980120"/>
                            <a:gd name="connsiteX203" fmla="*/ 6337636 w 6688511"/>
                            <a:gd name="connsiteY203" fmla="*/ 1141227 h 3980120"/>
                            <a:gd name="connsiteX204" fmla="*/ 6263208 w 6688511"/>
                            <a:gd name="connsiteY204" fmla="*/ 1109330 h 3980120"/>
                            <a:gd name="connsiteX205" fmla="*/ 6156883 w 6688511"/>
                            <a:gd name="connsiteY205" fmla="*/ 1088065 h 3980120"/>
                            <a:gd name="connsiteX206" fmla="*/ 6093087 w 6688511"/>
                            <a:gd name="connsiteY206" fmla="*/ 1066799 h 3980120"/>
                            <a:gd name="connsiteX207" fmla="*/ 6018660 w 6688511"/>
                            <a:gd name="connsiteY207" fmla="*/ 1045534 h 3980120"/>
                            <a:gd name="connsiteX208" fmla="*/ 5954864 w 6688511"/>
                            <a:gd name="connsiteY208" fmla="*/ 1024269 h 3980120"/>
                            <a:gd name="connsiteX209" fmla="*/ 5922967 w 6688511"/>
                            <a:gd name="connsiteY209" fmla="*/ 971106 h 3980120"/>
                            <a:gd name="connsiteX210" fmla="*/ 5880436 w 6688511"/>
                            <a:gd name="connsiteY210" fmla="*/ 917944 h 3980120"/>
                            <a:gd name="connsiteX211" fmla="*/ 5859171 w 6688511"/>
                            <a:gd name="connsiteY211" fmla="*/ 886046 h 3980120"/>
                            <a:gd name="connsiteX212" fmla="*/ 5827274 w 6688511"/>
                            <a:gd name="connsiteY212" fmla="*/ 811618 h 3980120"/>
                            <a:gd name="connsiteX213" fmla="*/ 5806008 w 6688511"/>
                            <a:gd name="connsiteY213" fmla="*/ 790353 h 3980120"/>
                            <a:gd name="connsiteX214" fmla="*/ 5784743 w 6688511"/>
                            <a:gd name="connsiteY214" fmla="*/ 673395 h 3980120"/>
                            <a:gd name="connsiteX215" fmla="*/ 5774111 w 6688511"/>
                            <a:gd name="connsiteY215" fmla="*/ 641497 h 3980120"/>
                            <a:gd name="connsiteX216" fmla="*/ 5752846 w 6688511"/>
                            <a:gd name="connsiteY216" fmla="*/ 609599 h 3980120"/>
                            <a:gd name="connsiteX217" fmla="*/ 5731580 w 6688511"/>
                            <a:gd name="connsiteY217" fmla="*/ 545804 h 3980120"/>
                            <a:gd name="connsiteX218" fmla="*/ 5699683 w 6688511"/>
                            <a:gd name="connsiteY218" fmla="*/ 503274 h 3980120"/>
                            <a:gd name="connsiteX219" fmla="*/ 5678418 w 6688511"/>
                            <a:gd name="connsiteY219" fmla="*/ 460744 h 3980120"/>
                            <a:gd name="connsiteX220" fmla="*/ 5614622 w 6688511"/>
                            <a:gd name="connsiteY220" fmla="*/ 407581 h 3980120"/>
                            <a:gd name="connsiteX221" fmla="*/ 5582725 w 6688511"/>
                            <a:gd name="connsiteY221" fmla="*/ 471376 h 3980120"/>
                            <a:gd name="connsiteX222" fmla="*/ 5561460 w 6688511"/>
                            <a:gd name="connsiteY222" fmla="*/ 503274 h 3980120"/>
                            <a:gd name="connsiteX223" fmla="*/ 5550827 w 6688511"/>
                            <a:gd name="connsiteY223" fmla="*/ 535172 h 3980120"/>
                            <a:gd name="connsiteX224" fmla="*/ 5518929 w 6688511"/>
                            <a:gd name="connsiteY224" fmla="*/ 545804 h 3980120"/>
                            <a:gd name="connsiteX225" fmla="*/ 5487032 w 6688511"/>
                            <a:gd name="connsiteY225" fmla="*/ 567069 h 3980120"/>
                            <a:gd name="connsiteX226" fmla="*/ 5433869 w 6688511"/>
                            <a:gd name="connsiteY226" fmla="*/ 556437 h 3980120"/>
                            <a:gd name="connsiteX227" fmla="*/ 5316911 w 6688511"/>
                            <a:gd name="connsiteY227" fmla="*/ 545804 h 3980120"/>
                            <a:gd name="connsiteX228" fmla="*/ 5253115 w 6688511"/>
                            <a:gd name="connsiteY228" fmla="*/ 492641 h 3980120"/>
                            <a:gd name="connsiteX229" fmla="*/ 5210585 w 6688511"/>
                            <a:gd name="connsiteY229" fmla="*/ 450111 h 3980120"/>
                            <a:gd name="connsiteX230" fmla="*/ 5168055 w 6688511"/>
                            <a:gd name="connsiteY230" fmla="*/ 354418 h 3980120"/>
                            <a:gd name="connsiteX231" fmla="*/ 5136157 w 6688511"/>
                            <a:gd name="connsiteY231" fmla="*/ 322520 h 3980120"/>
                            <a:gd name="connsiteX232" fmla="*/ 5029832 w 6688511"/>
                            <a:gd name="connsiteY232" fmla="*/ 301255 h 3980120"/>
                            <a:gd name="connsiteX233" fmla="*/ 4987301 w 6688511"/>
                            <a:gd name="connsiteY233" fmla="*/ 290623 h 3980120"/>
                            <a:gd name="connsiteX234" fmla="*/ 4966036 w 6688511"/>
                            <a:gd name="connsiteY234" fmla="*/ 258725 h 3980120"/>
                            <a:gd name="connsiteX235" fmla="*/ 4902241 w 6688511"/>
                            <a:gd name="connsiteY235" fmla="*/ 237460 h 3980120"/>
                            <a:gd name="connsiteX236" fmla="*/ 4764018 w 6688511"/>
                            <a:gd name="connsiteY236" fmla="*/ 216195 h 3980120"/>
                            <a:gd name="connsiteX237" fmla="*/ 4732120 w 6688511"/>
                            <a:gd name="connsiteY237" fmla="*/ 205562 h 3980120"/>
                            <a:gd name="connsiteX238" fmla="*/ 4668325 w 6688511"/>
                            <a:gd name="connsiteY238" fmla="*/ 194930 h 3980120"/>
                            <a:gd name="connsiteX239" fmla="*/ 4657692 w 6688511"/>
                            <a:gd name="connsiteY239" fmla="*/ 152399 h 3980120"/>
                            <a:gd name="connsiteX240" fmla="*/ 4647060 w 6688511"/>
                            <a:gd name="connsiteY240" fmla="*/ 120502 h 3980120"/>
                            <a:gd name="connsiteX241" fmla="*/ 4636427 w 6688511"/>
                            <a:gd name="connsiteY241" fmla="*/ 77972 h 3980120"/>
                            <a:gd name="connsiteX242" fmla="*/ 4625794 w 6688511"/>
                            <a:gd name="connsiteY242" fmla="*/ 46074 h 3980120"/>
                            <a:gd name="connsiteX243" fmla="*/ 4593897 w 6688511"/>
                            <a:gd name="connsiteY243" fmla="*/ 3544 h 3980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Lst>
                          <a:rect l="l" t="t" r="r" b="b"/>
                          <a:pathLst>
                            <a:path w="6688511" h="3980120">
                              <a:moveTo>
                                <a:pt x="4593897" y="3544"/>
                              </a:moveTo>
                              <a:cubicBezTo>
                                <a:pt x="4583265" y="0"/>
                                <a:pt x="4573745" y="19775"/>
                                <a:pt x="4561999" y="24809"/>
                              </a:cubicBezTo>
                              <a:cubicBezTo>
                                <a:pt x="4508612" y="47689"/>
                                <a:pt x="4530281" y="19335"/>
                                <a:pt x="4487571" y="56706"/>
                              </a:cubicBezTo>
                              <a:cubicBezTo>
                                <a:pt x="4468710" y="73209"/>
                                <a:pt x="4452129" y="92148"/>
                                <a:pt x="4434408" y="109869"/>
                              </a:cubicBezTo>
                              <a:cubicBezTo>
                                <a:pt x="4423776" y="120502"/>
                                <a:pt x="4417099" y="138120"/>
                                <a:pt x="4402511" y="141767"/>
                              </a:cubicBezTo>
                              <a:lnTo>
                                <a:pt x="4359980" y="152399"/>
                              </a:lnTo>
                              <a:cubicBezTo>
                                <a:pt x="4333256" y="232575"/>
                                <a:pt x="4372414" y="136857"/>
                                <a:pt x="4317450" y="205562"/>
                              </a:cubicBezTo>
                              <a:cubicBezTo>
                                <a:pt x="4310449" y="214314"/>
                                <a:pt x="4313819" y="228708"/>
                                <a:pt x="4306818" y="237460"/>
                              </a:cubicBezTo>
                              <a:cubicBezTo>
                                <a:pt x="4298835" y="247439"/>
                                <a:pt x="4286350" y="253010"/>
                                <a:pt x="4274920" y="258725"/>
                              </a:cubicBezTo>
                              <a:cubicBezTo>
                                <a:pt x="4239292" y="276539"/>
                                <a:pt x="4177656" y="276621"/>
                                <a:pt x="4147329" y="279990"/>
                              </a:cubicBezTo>
                              <a:cubicBezTo>
                                <a:pt x="4136697" y="287078"/>
                                <a:pt x="4127883" y="298382"/>
                                <a:pt x="4115432" y="301255"/>
                              </a:cubicBezTo>
                              <a:cubicBezTo>
                                <a:pt x="4080725" y="309264"/>
                                <a:pt x="4044450" y="307470"/>
                                <a:pt x="4009106" y="311888"/>
                              </a:cubicBezTo>
                              <a:cubicBezTo>
                                <a:pt x="3987714" y="314562"/>
                                <a:pt x="3966576" y="318976"/>
                                <a:pt x="3945311" y="322520"/>
                              </a:cubicBezTo>
                              <a:cubicBezTo>
                                <a:pt x="3934678" y="326064"/>
                                <a:pt x="3924286" y="330435"/>
                                <a:pt x="3913413" y="333153"/>
                              </a:cubicBezTo>
                              <a:cubicBezTo>
                                <a:pt x="3895881" y="337536"/>
                                <a:pt x="3876414" y="335704"/>
                                <a:pt x="3860250" y="343786"/>
                              </a:cubicBezTo>
                              <a:cubicBezTo>
                                <a:pt x="3846801" y="350510"/>
                                <a:pt x="3838985" y="365051"/>
                                <a:pt x="3828353" y="375683"/>
                              </a:cubicBezTo>
                              <a:cubicBezTo>
                                <a:pt x="3796093" y="472461"/>
                                <a:pt x="3845576" y="319621"/>
                                <a:pt x="3807087" y="460744"/>
                              </a:cubicBezTo>
                              <a:cubicBezTo>
                                <a:pt x="3801189" y="482369"/>
                                <a:pt x="3804473" y="512105"/>
                                <a:pt x="3785822" y="524539"/>
                              </a:cubicBezTo>
                              <a:lnTo>
                                <a:pt x="3753925" y="545804"/>
                              </a:lnTo>
                              <a:cubicBezTo>
                                <a:pt x="3750381" y="556437"/>
                                <a:pt x="3750294" y="568950"/>
                                <a:pt x="3743292" y="577702"/>
                              </a:cubicBezTo>
                              <a:cubicBezTo>
                                <a:pt x="3735309" y="587681"/>
                                <a:pt x="3724082" y="597444"/>
                                <a:pt x="3711394" y="598967"/>
                              </a:cubicBezTo>
                              <a:cubicBezTo>
                                <a:pt x="3633897" y="608266"/>
                                <a:pt x="3555450" y="606055"/>
                                <a:pt x="3477478" y="609599"/>
                              </a:cubicBezTo>
                              <a:cubicBezTo>
                                <a:pt x="3470390" y="616688"/>
                                <a:pt x="3458179" y="621035"/>
                                <a:pt x="3456213" y="630865"/>
                              </a:cubicBezTo>
                              <a:cubicBezTo>
                                <a:pt x="3447150" y="676178"/>
                                <a:pt x="3450979" y="723194"/>
                                <a:pt x="3445580" y="769088"/>
                              </a:cubicBezTo>
                              <a:cubicBezTo>
                                <a:pt x="3443873" y="783601"/>
                                <a:pt x="3443328" y="799647"/>
                                <a:pt x="3434948" y="811618"/>
                              </a:cubicBezTo>
                              <a:cubicBezTo>
                                <a:pt x="3417702" y="836255"/>
                                <a:pt x="3392418" y="854148"/>
                                <a:pt x="3371153" y="875413"/>
                              </a:cubicBezTo>
                              <a:lnTo>
                                <a:pt x="3349887" y="896679"/>
                              </a:lnTo>
                              <a:cubicBezTo>
                                <a:pt x="3339255" y="907311"/>
                                <a:pt x="3331439" y="921852"/>
                                <a:pt x="3317990" y="928576"/>
                              </a:cubicBezTo>
                              <a:cubicBezTo>
                                <a:pt x="3303813" y="935664"/>
                                <a:pt x="3288648" y="941049"/>
                                <a:pt x="3275460" y="949841"/>
                              </a:cubicBezTo>
                              <a:cubicBezTo>
                                <a:pt x="3267119" y="955402"/>
                                <a:pt x="3262022" y="964844"/>
                                <a:pt x="3254194" y="971106"/>
                              </a:cubicBezTo>
                              <a:cubicBezTo>
                                <a:pt x="3244216" y="979089"/>
                                <a:pt x="3232929" y="985283"/>
                                <a:pt x="3222297" y="992372"/>
                              </a:cubicBezTo>
                              <a:cubicBezTo>
                                <a:pt x="3218753" y="1003004"/>
                                <a:pt x="3213368" y="1013192"/>
                                <a:pt x="3211664" y="1024269"/>
                              </a:cubicBezTo>
                              <a:cubicBezTo>
                                <a:pt x="3206248" y="1059474"/>
                                <a:pt x="3209041" y="1095888"/>
                                <a:pt x="3201032" y="1130595"/>
                              </a:cubicBezTo>
                              <a:cubicBezTo>
                                <a:pt x="3197008" y="1148034"/>
                                <a:pt x="3170916" y="1171344"/>
                                <a:pt x="3158501" y="1183758"/>
                              </a:cubicBezTo>
                              <a:cubicBezTo>
                                <a:pt x="3138359" y="1244185"/>
                                <a:pt x="3155793" y="1207732"/>
                                <a:pt x="3084074" y="1279451"/>
                              </a:cubicBezTo>
                              <a:cubicBezTo>
                                <a:pt x="3073441" y="1290084"/>
                                <a:pt x="3067138" y="1309852"/>
                                <a:pt x="3052176" y="1311348"/>
                              </a:cubicBezTo>
                              <a:lnTo>
                                <a:pt x="2945850" y="1321981"/>
                              </a:lnTo>
                              <a:cubicBezTo>
                                <a:pt x="2913952" y="1318437"/>
                                <a:pt x="2881293" y="1319132"/>
                                <a:pt x="2850157" y="1311348"/>
                              </a:cubicBezTo>
                              <a:cubicBezTo>
                                <a:pt x="2837760" y="1308249"/>
                                <a:pt x="2826243" y="1300061"/>
                                <a:pt x="2818260" y="1290083"/>
                              </a:cubicBezTo>
                              <a:cubicBezTo>
                                <a:pt x="2784018" y="1247280"/>
                                <a:pt x="2836155" y="1266123"/>
                                <a:pt x="2786362" y="1226288"/>
                              </a:cubicBezTo>
                              <a:cubicBezTo>
                                <a:pt x="2777610" y="1219286"/>
                                <a:pt x="2765097" y="1219199"/>
                                <a:pt x="2754464" y="1215655"/>
                              </a:cubicBezTo>
                              <a:cubicBezTo>
                                <a:pt x="2729655" y="1219199"/>
                                <a:pt x="2704214" y="1219694"/>
                                <a:pt x="2680036" y="1226288"/>
                              </a:cubicBezTo>
                              <a:cubicBezTo>
                                <a:pt x="2664745" y="1230458"/>
                                <a:pt x="2652074" y="1241309"/>
                                <a:pt x="2637506" y="1247553"/>
                              </a:cubicBezTo>
                              <a:cubicBezTo>
                                <a:pt x="2627204" y="1251968"/>
                                <a:pt x="2616241" y="1254642"/>
                                <a:pt x="2605608" y="1258186"/>
                              </a:cubicBezTo>
                              <a:cubicBezTo>
                                <a:pt x="2542564" y="1352751"/>
                                <a:pt x="2645972" y="1187057"/>
                                <a:pt x="2573711" y="1385776"/>
                              </a:cubicBezTo>
                              <a:cubicBezTo>
                                <a:pt x="2566369" y="1405968"/>
                                <a:pt x="2512226" y="1414438"/>
                                <a:pt x="2499283" y="1417674"/>
                              </a:cubicBezTo>
                              <a:cubicBezTo>
                                <a:pt x="2451535" y="1465422"/>
                                <a:pt x="2472140" y="1435306"/>
                                <a:pt x="2446120" y="1513367"/>
                              </a:cubicBezTo>
                              <a:lnTo>
                                <a:pt x="2435487" y="1545265"/>
                              </a:lnTo>
                              <a:cubicBezTo>
                                <a:pt x="2431943" y="1566530"/>
                                <a:pt x="2431672" y="1588608"/>
                                <a:pt x="2424855" y="1609060"/>
                              </a:cubicBezTo>
                              <a:cubicBezTo>
                                <a:pt x="2420814" y="1621183"/>
                                <a:pt x="2411018" y="1630559"/>
                                <a:pt x="2403590" y="1640958"/>
                              </a:cubicBezTo>
                              <a:cubicBezTo>
                                <a:pt x="2382885" y="1669945"/>
                                <a:pt x="2367070" y="1692656"/>
                                <a:pt x="2339794" y="1715386"/>
                              </a:cubicBezTo>
                              <a:cubicBezTo>
                                <a:pt x="2329977" y="1723567"/>
                                <a:pt x="2318529" y="1729563"/>
                                <a:pt x="2307897" y="1736651"/>
                              </a:cubicBezTo>
                              <a:cubicBezTo>
                                <a:pt x="2304353" y="1765004"/>
                                <a:pt x="2303251" y="1793771"/>
                                <a:pt x="2297264" y="1821711"/>
                              </a:cubicBezTo>
                              <a:cubicBezTo>
                                <a:pt x="2289818" y="1856458"/>
                                <a:pt x="2267418" y="1904845"/>
                                <a:pt x="2254734" y="1938669"/>
                              </a:cubicBezTo>
                              <a:cubicBezTo>
                                <a:pt x="2250799" y="1949163"/>
                                <a:pt x="2247180" y="1959790"/>
                                <a:pt x="2244101" y="1970567"/>
                              </a:cubicBezTo>
                              <a:cubicBezTo>
                                <a:pt x="2240087" y="1984618"/>
                                <a:pt x="2239225" y="1999666"/>
                                <a:pt x="2233469" y="2013097"/>
                              </a:cubicBezTo>
                              <a:cubicBezTo>
                                <a:pt x="2228435" y="2024843"/>
                                <a:pt x="2219292" y="2034362"/>
                                <a:pt x="2212204" y="2044995"/>
                              </a:cubicBezTo>
                              <a:cubicBezTo>
                                <a:pt x="2210876" y="2064910"/>
                                <a:pt x="2216305" y="2185648"/>
                                <a:pt x="2190939" y="2236381"/>
                              </a:cubicBezTo>
                              <a:cubicBezTo>
                                <a:pt x="2185224" y="2247811"/>
                                <a:pt x="2179653" y="2260296"/>
                                <a:pt x="2169674" y="2268279"/>
                              </a:cubicBezTo>
                              <a:cubicBezTo>
                                <a:pt x="2160922" y="2275280"/>
                                <a:pt x="2148409" y="2275367"/>
                                <a:pt x="2137776" y="2278911"/>
                              </a:cubicBezTo>
                              <a:cubicBezTo>
                                <a:pt x="2137014" y="2279419"/>
                                <a:pt x="2049569" y="2341524"/>
                                <a:pt x="2031450" y="2342706"/>
                              </a:cubicBezTo>
                              <a:cubicBezTo>
                                <a:pt x="1882868" y="2352396"/>
                                <a:pt x="1733739" y="2349795"/>
                                <a:pt x="1584883" y="2353339"/>
                              </a:cubicBezTo>
                              <a:cubicBezTo>
                                <a:pt x="1567162" y="2360427"/>
                                <a:pt x="1549827" y="2368568"/>
                                <a:pt x="1531720" y="2374604"/>
                              </a:cubicBezTo>
                              <a:cubicBezTo>
                                <a:pt x="1517857" y="2379225"/>
                                <a:pt x="1492429" y="2370987"/>
                                <a:pt x="1489190" y="2385237"/>
                              </a:cubicBezTo>
                              <a:cubicBezTo>
                                <a:pt x="1472676" y="2457896"/>
                                <a:pt x="1520533" y="2546956"/>
                                <a:pt x="1478557" y="2608520"/>
                              </a:cubicBezTo>
                              <a:cubicBezTo>
                                <a:pt x="1450534" y="2649621"/>
                                <a:pt x="1379320" y="2615609"/>
                                <a:pt x="1329701" y="2619153"/>
                              </a:cubicBezTo>
                              <a:cubicBezTo>
                                <a:pt x="1265906" y="2615609"/>
                                <a:pt x="1199201" y="2627893"/>
                                <a:pt x="1138315" y="2608520"/>
                              </a:cubicBezTo>
                              <a:cubicBezTo>
                                <a:pt x="1113961" y="2600771"/>
                                <a:pt x="1095785" y="2544725"/>
                                <a:pt x="1095785" y="2544725"/>
                              </a:cubicBezTo>
                              <a:cubicBezTo>
                                <a:pt x="1062302" y="2551422"/>
                                <a:pt x="1027894" y="2553455"/>
                                <a:pt x="1000092" y="2576623"/>
                              </a:cubicBezTo>
                              <a:cubicBezTo>
                                <a:pt x="943218" y="2624018"/>
                                <a:pt x="1011435" y="2593870"/>
                                <a:pt x="957562" y="2629786"/>
                              </a:cubicBezTo>
                              <a:cubicBezTo>
                                <a:pt x="915245" y="2657998"/>
                                <a:pt x="922830" y="2644671"/>
                                <a:pt x="883134" y="2661683"/>
                              </a:cubicBezTo>
                              <a:cubicBezTo>
                                <a:pt x="845364" y="2677870"/>
                                <a:pt x="840739" y="2682858"/>
                                <a:pt x="808706" y="2704213"/>
                              </a:cubicBezTo>
                              <a:cubicBezTo>
                                <a:pt x="801618" y="2714846"/>
                                <a:pt x="797420" y="2728128"/>
                                <a:pt x="787441" y="2736111"/>
                              </a:cubicBezTo>
                              <a:cubicBezTo>
                                <a:pt x="778689" y="2743113"/>
                                <a:pt x="766621" y="2745040"/>
                                <a:pt x="755543" y="2746744"/>
                              </a:cubicBezTo>
                              <a:cubicBezTo>
                                <a:pt x="720339" y="2752160"/>
                                <a:pt x="684592" y="2753214"/>
                                <a:pt x="649218" y="2757376"/>
                              </a:cubicBezTo>
                              <a:cubicBezTo>
                                <a:pt x="624328" y="2760304"/>
                                <a:pt x="599599" y="2764465"/>
                                <a:pt x="574790" y="2768009"/>
                              </a:cubicBezTo>
                              <a:cubicBezTo>
                                <a:pt x="564157" y="2775097"/>
                                <a:pt x="554322" y="2783559"/>
                                <a:pt x="542892" y="2789274"/>
                              </a:cubicBezTo>
                              <a:cubicBezTo>
                                <a:pt x="532867" y="2794286"/>
                                <a:pt x="521807" y="2796957"/>
                                <a:pt x="510994" y="2799906"/>
                              </a:cubicBezTo>
                              <a:cubicBezTo>
                                <a:pt x="379085" y="2835881"/>
                                <a:pt x="467456" y="2807332"/>
                                <a:pt x="394036" y="2831804"/>
                              </a:cubicBezTo>
                              <a:cubicBezTo>
                                <a:pt x="379859" y="2842437"/>
                                <a:pt x="367700" y="2856505"/>
                                <a:pt x="351506" y="2863702"/>
                              </a:cubicBezTo>
                              <a:cubicBezTo>
                                <a:pt x="266963" y="2901276"/>
                                <a:pt x="328397" y="2845348"/>
                                <a:pt x="255813" y="2895599"/>
                              </a:cubicBezTo>
                              <a:cubicBezTo>
                                <a:pt x="222588" y="2918601"/>
                                <a:pt x="160120" y="2970027"/>
                                <a:pt x="160120" y="2970027"/>
                              </a:cubicBezTo>
                              <a:cubicBezTo>
                                <a:pt x="210756" y="3045982"/>
                                <a:pt x="196451" y="3009029"/>
                                <a:pt x="213283" y="3076353"/>
                              </a:cubicBezTo>
                              <a:cubicBezTo>
                                <a:pt x="209739" y="3157869"/>
                                <a:pt x="211046" y="3239742"/>
                                <a:pt x="202650" y="3320902"/>
                              </a:cubicBezTo>
                              <a:cubicBezTo>
                                <a:pt x="198659" y="3359482"/>
                                <a:pt x="164908" y="3422441"/>
                                <a:pt x="138855" y="3448493"/>
                              </a:cubicBezTo>
                              <a:cubicBezTo>
                                <a:pt x="128222" y="3459125"/>
                                <a:pt x="116583" y="3468839"/>
                                <a:pt x="106957" y="3480390"/>
                              </a:cubicBezTo>
                              <a:cubicBezTo>
                                <a:pt x="98776" y="3490207"/>
                                <a:pt x="92780" y="3501655"/>
                                <a:pt x="85692" y="3512288"/>
                              </a:cubicBezTo>
                              <a:cubicBezTo>
                                <a:pt x="79600" y="3530566"/>
                                <a:pt x="61215" y="3587807"/>
                                <a:pt x="53794" y="3597348"/>
                              </a:cubicBezTo>
                              <a:cubicBezTo>
                                <a:pt x="39861" y="3615261"/>
                                <a:pt x="18353" y="3625702"/>
                                <a:pt x="632" y="3639879"/>
                              </a:cubicBezTo>
                              <a:cubicBezTo>
                                <a:pt x="4176" y="3675321"/>
                                <a:pt x="0" y="3712413"/>
                                <a:pt x="11264" y="3746204"/>
                              </a:cubicBezTo>
                              <a:cubicBezTo>
                                <a:pt x="15305" y="3758327"/>
                                <a:pt x="34126" y="3758433"/>
                                <a:pt x="43162" y="3767469"/>
                              </a:cubicBezTo>
                              <a:cubicBezTo>
                                <a:pt x="91256" y="3815563"/>
                                <a:pt x="34226" y="3789301"/>
                                <a:pt x="96325" y="3809999"/>
                              </a:cubicBezTo>
                              <a:cubicBezTo>
                                <a:pt x="103413" y="3817088"/>
                                <a:pt x="111328" y="3823437"/>
                                <a:pt x="117590" y="3831265"/>
                              </a:cubicBezTo>
                              <a:cubicBezTo>
                                <a:pt x="125573" y="3841243"/>
                                <a:pt x="128223" y="3856074"/>
                                <a:pt x="138855" y="3863162"/>
                              </a:cubicBezTo>
                              <a:cubicBezTo>
                                <a:pt x="151014" y="3871268"/>
                                <a:pt x="167208" y="3870251"/>
                                <a:pt x="181385" y="3873795"/>
                              </a:cubicBezTo>
                              <a:cubicBezTo>
                                <a:pt x="187376" y="3873296"/>
                                <a:pt x="326245" y="3849865"/>
                                <a:pt x="362139" y="3873795"/>
                              </a:cubicBezTo>
                              <a:cubicBezTo>
                                <a:pt x="371464" y="3880012"/>
                                <a:pt x="366554" y="3896368"/>
                                <a:pt x="372771" y="3905693"/>
                              </a:cubicBezTo>
                              <a:cubicBezTo>
                                <a:pt x="387239" y="3927396"/>
                                <a:pt x="421406" y="3953425"/>
                                <a:pt x="447199" y="3958855"/>
                              </a:cubicBezTo>
                              <a:cubicBezTo>
                                <a:pt x="499682" y="3969904"/>
                                <a:pt x="553524" y="3973032"/>
                                <a:pt x="606687" y="3980120"/>
                              </a:cubicBezTo>
                              <a:cubicBezTo>
                                <a:pt x="642129" y="3976576"/>
                                <a:pt x="677808" y="3974904"/>
                                <a:pt x="713013" y="3969488"/>
                              </a:cubicBezTo>
                              <a:cubicBezTo>
                                <a:pt x="724091" y="3967784"/>
                                <a:pt x="737736" y="3967465"/>
                                <a:pt x="744911" y="3958855"/>
                              </a:cubicBezTo>
                              <a:cubicBezTo>
                                <a:pt x="822489" y="3865762"/>
                                <a:pt x="707228" y="3935169"/>
                                <a:pt x="808706" y="3884427"/>
                              </a:cubicBezTo>
                              <a:cubicBezTo>
                                <a:pt x="822883" y="3887971"/>
                                <a:pt x="836623" y="3895060"/>
                                <a:pt x="851236" y="3895060"/>
                              </a:cubicBezTo>
                              <a:cubicBezTo>
                                <a:pt x="989761" y="3895060"/>
                                <a:pt x="978113" y="3895238"/>
                                <a:pt x="1063887" y="3873795"/>
                              </a:cubicBezTo>
                              <a:cubicBezTo>
                                <a:pt x="1074520" y="3863162"/>
                                <a:pt x="1082729" y="3849357"/>
                                <a:pt x="1095785" y="3841897"/>
                              </a:cubicBezTo>
                              <a:cubicBezTo>
                                <a:pt x="1103867" y="3837278"/>
                                <a:pt x="1188270" y="3821274"/>
                                <a:pt x="1191478" y="3820632"/>
                              </a:cubicBezTo>
                              <a:cubicBezTo>
                                <a:pt x="1195022" y="3809999"/>
                                <a:pt x="1200106" y="3799761"/>
                                <a:pt x="1202111" y="3788734"/>
                              </a:cubicBezTo>
                              <a:cubicBezTo>
                                <a:pt x="1207222" y="3760621"/>
                                <a:pt x="1203707" y="3730782"/>
                                <a:pt x="1212743" y="3703674"/>
                              </a:cubicBezTo>
                              <a:cubicBezTo>
                                <a:pt x="1225499" y="3665406"/>
                                <a:pt x="1254418" y="3653916"/>
                                <a:pt x="1287171" y="3639879"/>
                              </a:cubicBezTo>
                              <a:cubicBezTo>
                                <a:pt x="1330814" y="3621175"/>
                                <a:pt x="1361484" y="3624533"/>
                                <a:pt x="1414762" y="3618613"/>
                              </a:cubicBezTo>
                              <a:cubicBezTo>
                                <a:pt x="1542190" y="3628416"/>
                                <a:pt x="1526932" y="3602359"/>
                                <a:pt x="1595515" y="3661144"/>
                              </a:cubicBezTo>
                              <a:cubicBezTo>
                                <a:pt x="1606932" y="3670930"/>
                                <a:pt x="1615861" y="3683415"/>
                                <a:pt x="1627413" y="3693041"/>
                              </a:cubicBezTo>
                              <a:cubicBezTo>
                                <a:pt x="1637230" y="3701222"/>
                                <a:pt x="1647302" y="3709939"/>
                                <a:pt x="1659311" y="3714306"/>
                              </a:cubicBezTo>
                              <a:cubicBezTo>
                                <a:pt x="1686777" y="3724294"/>
                                <a:pt x="1744371" y="3735572"/>
                                <a:pt x="1744371" y="3735572"/>
                              </a:cubicBezTo>
                              <a:cubicBezTo>
                                <a:pt x="1755004" y="3732028"/>
                                <a:pt x="1765396" y="3727657"/>
                                <a:pt x="1776269" y="3724939"/>
                              </a:cubicBezTo>
                              <a:cubicBezTo>
                                <a:pt x="1793801" y="3720556"/>
                                <a:pt x="1812287" y="3720021"/>
                                <a:pt x="1829432" y="3714306"/>
                              </a:cubicBezTo>
                              <a:cubicBezTo>
                                <a:pt x="1844469" y="3709294"/>
                                <a:pt x="1857246" y="3698928"/>
                                <a:pt x="1871962" y="3693041"/>
                              </a:cubicBezTo>
                              <a:cubicBezTo>
                                <a:pt x="1892774" y="3684716"/>
                                <a:pt x="1914492" y="3678864"/>
                                <a:pt x="1935757" y="3671776"/>
                              </a:cubicBezTo>
                              <a:lnTo>
                                <a:pt x="1967655" y="3661144"/>
                              </a:lnTo>
                              <a:cubicBezTo>
                                <a:pt x="2073981" y="3664688"/>
                                <a:pt x="2180431" y="3665529"/>
                                <a:pt x="2286632" y="3671776"/>
                              </a:cubicBezTo>
                              <a:cubicBezTo>
                                <a:pt x="2301220" y="3672634"/>
                                <a:pt x="2314574" y="3681551"/>
                                <a:pt x="2329162" y="3682409"/>
                              </a:cubicBezTo>
                              <a:cubicBezTo>
                                <a:pt x="2435363" y="3688656"/>
                                <a:pt x="2541813" y="3689497"/>
                                <a:pt x="2648139" y="3693041"/>
                              </a:cubicBezTo>
                              <a:cubicBezTo>
                                <a:pt x="2658771" y="3696585"/>
                                <a:pt x="2669046" y="3701476"/>
                                <a:pt x="2680036" y="3703674"/>
                              </a:cubicBezTo>
                              <a:cubicBezTo>
                                <a:pt x="2815755" y="3730818"/>
                                <a:pt x="2916303" y="3708912"/>
                                <a:pt x="3073441" y="3703674"/>
                              </a:cubicBezTo>
                              <a:cubicBezTo>
                                <a:pt x="3095582" y="3681533"/>
                                <a:pt x="3132540" y="3642227"/>
                                <a:pt x="3158501" y="3629246"/>
                              </a:cubicBezTo>
                              <a:cubicBezTo>
                                <a:pt x="3174665" y="3621164"/>
                                <a:pt x="3194229" y="3623368"/>
                                <a:pt x="3211664" y="3618613"/>
                              </a:cubicBezTo>
                              <a:cubicBezTo>
                                <a:pt x="3233290" y="3612715"/>
                                <a:pt x="3275460" y="3597348"/>
                                <a:pt x="3275460" y="3597348"/>
                              </a:cubicBezTo>
                              <a:cubicBezTo>
                                <a:pt x="3360522" y="3654057"/>
                                <a:pt x="3257736" y="3579625"/>
                                <a:pt x="3328622" y="3650511"/>
                              </a:cubicBezTo>
                              <a:cubicBezTo>
                                <a:pt x="3347260" y="3669149"/>
                                <a:pt x="3368206" y="3675491"/>
                                <a:pt x="3392418" y="3682409"/>
                              </a:cubicBezTo>
                              <a:cubicBezTo>
                                <a:pt x="3406469" y="3686423"/>
                                <a:pt x="3420771" y="3689497"/>
                                <a:pt x="3434948" y="3693041"/>
                              </a:cubicBezTo>
                              <a:cubicBezTo>
                                <a:pt x="3454012" y="3686687"/>
                                <a:pt x="3496237" y="3674284"/>
                                <a:pt x="3509376" y="3661144"/>
                              </a:cubicBezTo>
                              <a:cubicBezTo>
                                <a:pt x="3517301" y="3653219"/>
                                <a:pt x="3516464" y="3639879"/>
                                <a:pt x="3520008" y="3629246"/>
                              </a:cubicBezTo>
                              <a:cubicBezTo>
                                <a:pt x="3516464" y="3604437"/>
                                <a:pt x="3513187" y="3579588"/>
                                <a:pt x="3509376" y="3554818"/>
                              </a:cubicBezTo>
                              <a:cubicBezTo>
                                <a:pt x="3506098" y="3533510"/>
                                <a:pt x="3498743" y="3512581"/>
                                <a:pt x="3498743" y="3491023"/>
                              </a:cubicBezTo>
                              <a:cubicBezTo>
                                <a:pt x="3498743" y="3465962"/>
                                <a:pt x="3486475" y="3426773"/>
                                <a:pt x="3509376" y="3416595"/>
                              </a:cubicBezTo>
                              <a:cubicBezTo>
                                <a:pt x="3564529" y="3392082"/>
                                <a:pt x="3629878" y="3409506"/>
                                <a:pt x="3690129" y="3405962"/>
                              </a:cubicBezTo>
                              <a:cubicBezTo>
                                <a:pt x="3704306" y="3398874"/>
                                <a:pt x="3719762" y="3393910"/>
                                <a:pt x="3732660" y="3384697"/>
                              </a:cubicBezTo>
                              <a:cubicBezTo>
                                <a:pt x="3773092" y="3355817"/>
                                <a:pt x="3768256" y="3325293"/>
                                <a:pt x="3828353" y="3310269"/>
                              </a:cubicBezTo>
                              <a:lnTo>
                                <a:pt x="3870883" y="3299637"/>
                              </a:lnTo>
                              <a:cubicBezTo>
                                <a:pt x="3874427" y="3285460"/>
                                <a:pt x="3872160" y="3268332"/>
                                <a:pt x="3881515" y="3257106"/>
                              </a:cubicBezTo>
                              <a:cubicBezTo>
                                <a:pt x="3891662" y="3244929"/>
                                <a:pt x="3910284" y="3243705"/>
                                <a:pt x="3924046" y="3235841"/>
                              </a:cubicBezTo>
                              <a:cubicBezTo>
                                <a:pt x="3935141" y="3229501"/>
                                <a:pt x="3945311" y="3221664"/>
                                <a:pt x="3955943" y="3214576"/>
                              </a:cubicBezTo>
                              <a:cubicBezTo>
                                <a:pt x="3980752" y="3218120"/>
                                <a:pt x="4005796" y="3220294"/>
                                <a:pt x="4030371" y="3225209"/>
                              </a:cubicBezTo>
                              <a:cubicBezTo>
                                <a:pt x="4041361" y="3227407"/>
                                <a:pt x="4051492" y="3232762"/>
                                <a:pt x="4062269" y="3235841"/>
                              </a:cubicBezTo>
                              <a:cubicBezTo>
                                <a:pt x="4076320" y="3239855"/>
                                <a:pt x="4090748" y="3242460"/>
                                <a:pt x="4104799" y="3246474"/>
                              </a:cubicBezTo>
                              <a:cubicBezTo>
                                <a:pt x="4115576" y="3249553"/>
                                <a:pt x="4125707" y="3254908"/>
                                <a:pt x="4136697" y="3257106"/>
                              </a:cubicBezTo>
                              <a:cubicBezTo>
                                <a:pt x="4161272" y="3262021"/>
                                <a:pt x="4186468" y="3263256"/>
                                <a:pt x="4211125" y="3267739"/>
                              </a:cubicBezTo>
                              <a:cubicBezTo>
                                <a:pt x="4225502" y="3270353"/>
                                <a:pt x="4239326" y="3275506"/>
                                <a:pt x="4253655" y="3278372"/>
                              </a:cubicBezTo>
                              <a:cubicBezTo>
                                <a:pt x="4274795" y="3282600"/>
                                <a:pt x="4296185" y="3285460"/>
                                <a:pt x="4317450" y="3289004"/>
                              </a:cubicBezTo>
                              <a:cubicBezTo>
                                <a:pt x="4328083" y="3296092"/>
                                <a:pt x="4337602" y="3305235"/>
                                <a:pt x="4349348" y="3310269"/>
                              </a:cubicBezTo>
                              <a:cubicBezTo>
                                <a:pt x="4362779" y="3316025"/>
                                <a:pt x="4377827" y="3316888"/>
                                <a:pt x="4391878" y="3320902"/>
                              </a:cubicBezTo>
                              <a:cubicBezTo>
                                <a:pt x="4465944" y="3342064"/>
                                <a:pt x="4374260" y="3326335"/>
                                <a:pt x="4508836" y="3342167"/>
                              </a:cubicBezTo>
                              <a:cubicBezTo>
                                <a:pt x="4540710" y="3345917"/>
                                <a:pt x="4572758" y="3348260"/>
                                <a:pt x="4604529" y="3352799"/>
                              </a:cubicBezTo>
                              <a:cubicBezTo>
                                <a:pt x="4636024" y="3357298"/>
                                <a:pt x="4669267" y="3366326"/>
                                <a:pt x="4700222" y="3374065"/>
                              </a:cubicBezTo>
                              <a:cubicBezTo>
                                <a:pt x="4774650" y="3370521"/>
                                <a:pt x="4849449" y="3371661"/>
                                <a:pt x="4923506" y="3363432"/>
                              </a:cubicBezTo>
                              <a:cubicBezTo>
                                <a:pt x="4945784" y="3360957"/>
                                <a:pt x="4987301" y="3342167"/>
                                <a:pt x="4987301" y="3342167"/>
                              </a:cubicBezTo>
                              <a:cubicBezTo>
                                <a:pt x="5041272" y="3288198"/>
                                <a:pt x="4962991" y="3357773"/>
                                <a:pt x="5093627" y="3310269"/>
                              </a:cubicBezTo>
                              <a:cubicBezTo>
                                <a:pt x="5107758" y="3305130"/>
                                <a:pt x="5111784" y="3284479"/>
                                <a:pt x="5125525" y="3278372"/>
                              </a:cubicBezTo>
                              <a:cubicBezTo>
                                <a:pt x="5145225" y="3269616"/>
                                <a:pt x="5168055" y="3271283"/>
                                <a:pt x="5189320" y="3267739"/>
                              </a:cubicBezTo>
                              <a:cubicBezTo>
                                <a:pt x="5199953" y="3253562"/>
                                <a:pt x="5212426" y="3240595"/>
                                <a:pt x="5221218" y="3225209"/>
                              </a:cubicBezTo>
                              <a:cubicBezTo>
                                <a:pt x="5226779" y="3215478"/>
                                <a:pt x="5228771" y="3204088"/>
                                <a:pt x="5231850" y="3193311"/>
                              </a:cubicBezTo>
                              <a:cubicBezTo>
                                <a:pt x="5258552" y="3099855"/>
                                <a:pt x="5227623" y="3195364"/>
                                <a:pt x="5253115" y="3118883"/>
                              </a:cubicBezTo>
                              <a:cubicBezTo>
                                <a:pt x="5249571" y="3079897"/>
                                <a:pt x="5248019" y="3040678"/>
                                <a:pt x="5242483" y="3001925"/>
                              </a:cubicBezTo>
                              <a:cubicBezTo>
                                <a:pt x="5240898" y="2990830"/>
                                <a:pt x="5234929" y="2980804"/>
                                <a:pt x="5231850" y="2970027"/>
                              </a:cubicBezTo>
                              <a:cubicBezTo>
                                <a:pt x="5227836" y="2955976"/>
                                <a:pt x="5224762" y="2941674"/>
                                <a:pt x="5221218" y="2927497"/>
                              </a:cubicBezTo>
                              <a:cubicBezTo>
                                <a:pt x="5293028" y="2903561"/>
                                <a:pt x="5204625" y="2931185"/>
                                <a:pt x="5316911" y="2906232"/>
                              </a:cubicBezTo>
                              <a:cubicBezTo>
                                <a:pt x="5327852" y="2903801"/>
                                <a:pt x="5338176" y="2899143"/>
                                <a:pt x="5348808" y="2895599"/>
                              </a:cubicBezTo>
                              <a:cubicBezTo>
                                <a:pt x="5355897" y="2888511"/>
                                <a:pt x="5361478" y="2879492"/>
                                <a:pt x="5370074" y="2874334"/>
                              </a:cubicBezTo>
                              <a:cubicBezTo>
                                <a:pt x="5379684" y="2868568"/>
                                <a:pt x="5391670" y="2868117"/>
                                <a:pt x="5401971" y="2863702"/>
                              </a:cubicBezTo>
                              <a:cubicBezTo>
                                <a:pt x="5416539" y="2857458"/>
                                <a:pt x="5430910" y="2850592"/>
                                <a:pt x="5444501" y="2842437"/>
                              </a:cubicBezTo>
                              <a:cubicBezTo>
                                <a:pt x="5499895" y="2809201"/>
                                <a:pt x="5507777" y="2788931"/>
                                <a:pt x="5572092" y="2778641"/>
                              </a:cubicBezTo>
                              <a:cubicBezTo>
                                <a:pt x="5638953" y="2767943"/>
                                <a:pt x="5774111" y="2757376"/>
                                <a:pt x="5774111" y="2757376"/>
                              </a:cubicBezTo>
                              <a:cubicBezTo>
                                <a:pt x="5777655" y="2743199"/>
                                <a:pt x="5780544" y="2728843"/>
                                <a:pt x="5784743" y="2714846"/>
                              </a:cubicBezTo>
                              <a:cubicBezTo>
                                <a:pt x="5791184" y="2693376"/>
                                <a:pt x="5806008" y="2651051"/>
                                <a:pt x="5806008" y="2651051"/>
                              </a:cubicBezTo>
                              <a:cubicBezTo>
                                <a:pt x="5809552" y="2590800"/>
                                <a:pt x="5810635" y="2530353"/>
                                <a:pt x="5816641" y="2470297"/>
                              </a:cubicBezTo>
                              <a:cubicBezTo>
                                <a:pt x="5817756" y="2459145"/>
                                <a:pt x="5818154" y="2444913"/>
                                <a:pt x="5827274" y="2438399"/>
                              </a:cubicBezTo>
                              <a:cubicBezTo>
                                <a:pt x="5845514" y="2425370"/>
                                <a:pt x="5871020" y="2427158"/>
                                <a:pt x="5891069" y="2417134"/>
                              </a:cubicBezTo>
                              <a:lnTo>
                                <a:pt x="5933599" y="2395869"/>
                              </a:lnTo>
                              <a:cubicBezTo>
                                <a:pt x="5984470" y="2319563"/>
                                <a:pt x="5958057" y="2350146"/>
                                <a:pt x="6008027" y="2300176"/>
                              </a:cubicBezTo>
                              <a:cubicBezTo>
                                <a:pt x="6011571" y="2289544"/>
                                <a:pt x="6016229" y="2279220"/>
                                <a:pt x="6018660" y="2268279"/>
                              </a:cubicBezTo>
                              <a:cubicBezTo>
                                <a:pt x="6024558" y="2241740"/>
                                <a:pt x="6036536" y="2153778"/>
                                <a:pt x="6039925" y="2130055"/>
                              </a:cubicBezTo>
                              <a:cubicBezTo>
                                <a:pt x="6021427" y="1991320"/>
                                <a:pt x="6006901" y="1966696"/>
                                <a:pt x="6029292" y="1832344"/>
                              </a:cubicBezTo>
                              <a:cubicBezTo>
                                <a:pt x="6032430" y="1813518"/>
                                <a:pt x="6043855" y="1797052"/>
                                <a:pt x="6050557" y="1779181"/>
                              </a:cubicBezTo>
                              <a:cubicBezTo>
                                <a:pt x="6054492" y="1768687"/>
                                <a:pt x="6050200" y="1749481"/>
                                <a:pt x="6061190" y="1747283"/>
                              </a:cubicBezTo>
                              <a:cubicBezTo>
                                <a:pt x="6127313" y="1734058"/>
                                <a:pt x="6195869" y="1740195"/>
                                <a:pt x="6263208" y="1736651"/>
                              </a:cubicBezTo>
                              <a:cubicBezTo>
                                <a:pt x="6266752" y="1722474"/>
                                <a:pt x="6272133" y="1708633"/>
                                <a:pt x="6273841" y="1694120"/>
                              </a:cubicBezTo>
                              <a:cubicBezTo>
                                <a:pt x="6279240" y="1648226"/>
                                <a:pt x="6268932" y="1599415"/>
                                <a:pt x="6284474" y="1555897"/>
                              </a:cubicBezTo>
                              <a:cubicBezTo>
                                <a:pt x="6289389" y="1542135"/>
                                <a:pt x="6312827" y="1548809"/>
                                <a:pt x="6327004" y="1545265"/>
                              </a:cubicBezTo>
                              <a:cubicBezTo>
                                <a:pt x="6334092" y="1538176"/>
                                <a:pt x="6339303" y="1528482"/>
                                <a:pt x="6348269" y="1523999"/>
                              </a:cubicBezTo>
                              <a:cubicBezTo>
                                <a:pt x="6361339" y="1517464"/>
                                <a:pt x="6376802" y="1517566"/>
                                <a:pt x="6390799" y="1513367"/>
                              </a:cubicBezTo>
                              <a:cubicBezTo>
                                <a:pt x="6412269" y="1506926"/>
                                <a:pt x="6434545" y="1502126"/>
                                <a:pt x="6454594" y="1492102"/>
                              </a:cubicBezTo>
                              <a:cubicBezTo>
                                <a:pt x="6468771" y="1485014"/>
                                <a:pt x="6482556" y="1477081"/>
                                <a:pt x="6497125" y="1470837"/>
                              </a:cubicBezTo>
                              <a:cubicBezTo>
                                <a:pt x="6518487" y="1461682"/>
                                <a:pt x="6549961" y="1454970"/>
                                <a:pt x="6571553" y="1449572"/>
                              </a:cubicBezTo>
                              <a:cubicBezTo>
                                <a:pt x="6585730" y="1442483"/>
                                <a:pt x="6599242" y="1433871"/>
                                <a:pt x="6614083" y="1428306"/>
                              </a:cubicBezTo>
                              <a:cubicBezTo>
                                <a:pt x="6627765" y="1423175"/>
                                <a:pt x="6643925" y="1424924"/>
                                <a:pt x="6656613" y="1417674"/>
                              </a:cubicBezTo>
                              <a:cubicBezTo>
                                <a:pt x="6669669" y="1410214"/>
                                <a:pt x="6677878" y="1396409"/>
                                <a:pt x="6688511" y="1385776"/>
                              </a:cubicBezTo>
                              <a:cubicBezTo>
                                <a:pt x="6684967" y="1350334"/>
                                <a:pt x="6685887" y="1314157"/>
                                <a:pt x="6677878" y="1279451"/>
                              </a:cubicBezTo>
                              <a:cubicBezTo>
                                <a:pt x="6675005" y="1266999"/>
                                <a:pt x="6667246" y="1254642"/>
                                <a:pt x="6656613" y="1247553"/>
                              </a:cubicBezTo>
                              <a:cubicBezTo>
                                <a:pt x="6644454" y="1239447"/>
                                <a:pt x="6628568" y="1238851"/>
                                <a:pt x="6614083" y="1236920"/>
                              </a:cubicBezTo>
                              <a:cubicBezTo>
                                <a:pt x="6575280" y="1231746"/>
                                <a:pt x="6536111" y="1229832"/>
                                <a:pt x="6497125" y="1226288"/>
                              </a:cubicBezTo>
                              <a:cubicBezTo>
                                <a:pt x="6421281" y="1201006"/>
                                <a:pt x="6512973" y="1236854"/>
                                <a:pt x="6433329" y="1183758"/>
                              </a:cubicBezTo>
                              <a:cubicBezTo>
                                <a:pt x="6424004" y="1177541"/>
                                <a:pt x="6411456" y="1178137"/>
                                <a:pt x="6401432" y="1173125"/>
                              </a:cubicBezTo>
                              <a:cubicBezTo>
                                <a:pt x="6390002" y="1167410"/>
                                <a:pt x="6380964" y="1157575"/>
                                <a:pt x="6369534" y="1151860"/>
                              </a:cubicBezTo>
                              <a:cubicBezTo>
                                <a:pt x="6359509" y="1146848"/>
                                <a:pt x="6347938" y="1145642"/>
                                <a:pt x="6337636" y="1141227"/>
                              </a:cubicBezTo>
                              <a:cubicBezTo>
                                <a:pt x="6302624" y="1126222"/>
                                <a:pt x="6297738" y="1117003"/>
                                <a:pt x="6263208" y="1109330"/>
                              </a:cubicBezTo>
                              <a:cubicBezTo>
                                <a:pt x="6189332" y="1092913"/>
                                <a:pt x="6217391" y="1106217"/>
                                <a:pt x="6156883" y="1088065"/>
                              </a:cubicBezTo>
                              <a:cubicBezTo>
                                <a:pt x="6135413" y="1081624"/>
                                <a:pt x="6114640" y="1072957"/>
                                <a:pt x="6093087" y="1066799"/>
                              </a:cubicBezTo>
                              <a:cubicBezTo>
                                <a:pt x="6068278" y="1059711"/>
                                <a:pt x="6043321" y="1053122"/>
                                <a:pt x="6018660" y="1045534"/>
                              </a:cubicBezTo>
                              <a:cubicBezTo>
                                <a:pt x="5997236" y="1038942"/>
                                <a:pt x="5954864" y="1024269"/>
                                <a:pt x="5954864" y="1024269"/>
                              </a:cubicBezTo>
                              <a:cubicBezTo>
                                <a:pt x="5924748" y="933918"/>
                                <a:pt x="5966749" y="1044076"/>
                                <a:pt x="5922967" y="971106"/>
                              </a:cubicBezTo>
                              <a:cubicBezTo>
                                <a:pt x="5888730" y="914044"/>
                                <a:pt x="5943965" y="960296"/>
                                <a:pt x="5880436" y="917944"/>
                              </a:cubicBezTo>
                              <a:cubicBezTo>
                                <a:pt x="5873348" y="907311"/>
                                <a:pt x="5864886" y="897476"/>
                                <a:pt x="5859171" y="886046"/>
                              </a:cubicBezTo>
                              <a:cubicBezTo>
                                <a:pt x="5830820" y="829342"/>
                                <a:pt x="5871521" y="877988"/>
                                <a:pt x="5827274" y="811618"/>
                              </a:cubicBezTo>
                              <a:cubicBezTo>
                                <a:pt x="5821713" y="803277"/>
                                <a:pt x="5813097" y="797441"/>
                                <a:pt x="5806008" y="790353"/>
                              </a:cubicBezTo>
                              <a:cubicBezTo>
                                <a:pt x="5797402" y="730105"/>
                                <a:pt x="5799068" y="723534"/>
                                <a:pt x="5784743" y="673395"/>
                              </a:cubicBezTo>
                              <a:cubicBezTo>
                                <a:pt x="5781664" y="662618"/>
                                <a:pt x="5779123" y="651522"/>
                                <a:pt x="5774111" y="641497"/>
                              </a:cubicBezTo>
                              <a:cubicBezTo>
                                <a:pt x="5768396" y="630067"/>
                                <a:pt x="5758036" y="621276"/>
                                <a:pt x="5752846" y="609599"/>
                              </a:cubicBezTo>
                              <a:cubicBezTo>
                                <a:pt x="5743742" y="589116"/>
                                <a:pt x="5745029" y="563736"/>
                                <a:pt x="5731580" y="545804"/>
                              </a:cubicBezTo>
                              <a:cubicBezTo>
                                <a:pt x="5720948" y="531627"/>
                                <a:pt x="5709075" y="518301"/>
                                <a:pt x="5699683" y="503274"/>
                              </a:cubicBezTo>
                              <a:cubicBezTo>
                                <a:pt x="5691283" y="489833"/>
                                <a:pt x="5687631" y="473642"/>
                                <a:pt x="5678418" y="460744"/>
                              </a:cubicBezTo>
                              <a:cubicBezTo>
                                <a:pt x="5659811" y="434695"/>
                                <a:pt x="5640057" y="424537"/>
                                <a:pt x="5614622" y="407581"/>
                              </a:cubicBezTo>
                              <a:cubicBezTo>
                                <a:pt x="5553678" y="498998"/>
                                <a:pt x="5626745" y="383334"/>
                                <a:pt x="5582725" y="471376"/>
                              </a:cubicBezTo>
                              <a:cubicBezTo>
                                <a:pt x="5577010" y="482806"/>
                                <a:pt x="5567175" y="491844"/>
                                <a:pt x="5561460" y="503274"/>
                              </a:cubicBezTo>
                              <a:cubicBezTo>
                                <a:pt x="5556448" y="513299"/>
                                <a:pt x="5558752" y="527247"/>
                                <a:pt x="5550827" y="535172"/>
                              </a:cubicBezTo>
                              <a:cubicBezTo>
                                <a:pt x="5542902" y="543097"/>
                                <a:pt x="5529562" y="542260"/>
                                <a:pt x="5518929" y="545804"/>
                              </a:cubicBezTo>
                              <a:cubicBezTo>
                                <a:pt x="5508297" y="552892"/>
                                <a:pt x="5499712" y="565484"/>
                                <a:pt x="5487032" y="567069"/>
                              </a:cubicBezTo>
                              <a:cubicBezTo>
                                <a:pt x="5469100" y="569311"/>
                                <a:pt x="5451801" y="558679"/>
                                <a:pt x="5433869" y="556437"/>
                              </a:cubicBezTo>
                              <a:cubicBezTo>
                                <a:pt x="5395025" y="551581"/>
                                <a:pt x="5355897" y="549348"/>
                                <a:pt x="5316911" y="545804"/>
                              </a:cubicBezTo>
                              <a:cubicBezTo>
                                <a:pt x="5206302" y="435195"/>
                                <a:pt x="5356736" y="581459"/>
                                <a:pt x="5253115" y="492641"/>
                              </a:cubicBezTo>
                              <a:cubicBezTo>
                                <a:pt x="5237893" y="479593"/>
                                <a:pt x="5224762" y="464288"/>
                                <a:pt x="5210585" y="450111"/>
                              </a:cubicBezTo>
                              <a:cubicBezTo>
                                <a:pt x="5195131" y="403750"/>
                                <a:pt x="5196137" y="388116"/>
                                <a:pt x="5168055" y="354418"/>
                              </a:cubicBezTo>
                              <a:cubicBezTo>
                                <a:pt x="5158429" y="342866"/>
                                <a:pt x="5150192" y="327918"/>
                                <a:pt x="5136157" y="322520"/>
                              </a:cubicBezTo>
                              <a:cubicBezTo>
                                <a:pt x="5102423" y="309545"/>
                                <a:pt x="5064897" y="310021"/>
                                <a:pt x="5029832" y="301255"/>
                              </a:cubicBezTo>
                              <a:lnTo>
                                <a:pt x="4987301" y="290623"/>
                              </a:lnTo>
                              <a:cubicBezTo>
                                <a:pt x="4980213" y="279990"/>
                                <a:pt x="4976872" y="265498"/>
                                <a:pt x="4966036" y="258725"/>
                              </a:cubicBezTo>
                              <a:cubicBezTo>
                                <a:pt x="4947028" y="246845"/>
                                <a:pt x="4923987" y="242897"/>
                                <a:pt x="4902241" y="237460"/>
                              </a:cubicBezTo>
                              <a:cubicBezTo>
                                <a:pt x="4828575" y="219043"/>
                                <a:pt x="4874235" y="228441"/>
                                <a:pt x="4764018" y="216195"/>
                              </a:cubicBezTo>
                              <a:cubicBezTo>
                                <a:pt x="4753385" y="212651"/>
                                <a:pt x="4743061" y="207993"/>
                                <a:pt x="4732120" y="205562"/>
                              </a:cubicBezTo>
                              <a:cubicBezTo>
                                <a:pt x="4711075" y="200885"/>
                                <a:pt x="4685868" y="207461"/>
                                <a:pt x="4668325" y="194930"/>
                              </a:cubicBezTo>
                              <a:cubicBezTo>
                                <a:pt x="4656434" y="186436"/>
                                <a:pt x="4661707" y="166450"/>
                                <a:pt x="4657692" y="152399"/>
                              </a:cubicBezTo>
                              <a:cubicBezTo>
                                <a:pt x="4654613" y="141623"/>
                                <a:pt x="4650139" y="131278"/>
                                <a:pt x="4647060" y="120502"/>
                              </a:cubicBezTo>
                              <a:cubicBezTo>
                                <a:pt x="4643045" y="106451"/>
                                <a:pt x="4640442" y="92023"/>
                                <a:pt x="4636427" y="77972"/>
                              </a:cubicBezTo>
                              <a:cubicBezTo>
                                <a:pt x="4633348" y="67195"/>
                                <a:pt x="4630209" y="56376"/>
                                <a:pt x="4625794" y="46074"/>
                              </a:cubicBezTo>
                              <a:cubicBezTo>
                                <a:pt x="4619550" y="31506"/>
                                <a:pt x="4604529" y="7088"/>
                                <a:pt x="4593897" y="3544"/>
                              </a:cubicBezTo>
                              <a:close/>
                            </a:path>
                          </a:pathLst>
                        </a:custGeom>
                        <a:noFill/>
                        <a:ln w="28575">
                          <a:solidFill>
                            <a:srgbClr val="002060"/>
                          </a:solidFill>
                        </a:ln>
                      </a:spPr>
                      <a:txSp>
                        <a:txBody>
                          <a:bodyPr rtlCol="0" anchor="ctr"/>
                          <a:lstStyle>
                            <a:defPPr>
                              <a:defRPr lang="pl-P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l-PL"/>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pole tekstowe 4"/>
                        <a:cNvSpPr txBox="1"/>
                      </a:nvSpPr>
                      <a:spPr>
                        <a:xfrm>
                          <a:off x="2699792" y="5373216"/>
                          <a:ext cx="4815742" cy="369332"/>
                        </a:xfrm>
                        <a:prstGeom prst="rect">
                          <a:avLst/>
                        </a:prstGeom>
                        <a:noFill/>
                      </a:spPr>
                      <a:txSp>
                        <a:txBody>
                          <a:bodyPr wrap="none" rtlCol="0">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l-PL" dirty="0" smtClean="0"/>
                              <a:t>Rozkład stężenia benzenu – stężenia roczne 2009 </a:t>
                            </a:r>
                            <a:endParaRPr lang="pl-PL" dirty="0"/>
                          </a:p>
                        </a:txBody>
                        <a:useSpRect/>
                      </a:txSp>
                    </a:sp>
                  </a:grpSp>
                </lc:lockedCanvas>
              </a:graphicData>
            </a:graphic>
          </wp:inline>
        </w:drawing>
      </w:r>
    </w:p>
    <w:p w:rsidR="00654E4B" w:rsidRDefault="00654E4B" w:rsidP="00131EEC">
      <w:pPr>
        <w:suppressAutoHyphens w:val="0"/>
        <w:autoSpaceDE w:val="0"/>
        <w:autoSpaceDN w:val="0"/>
        <w:adjustRightInd w:val="0"/>
        <w:spacing w:line="276" w:lineRule="auto"/>
        <w:jc w:val="both"/>
        <w:rPr>
          <w:rFonts w:eastAsia="TimesNewRoman"/>
          <w:szCs w:val="24"/>
          <w:lang w:eastAsia="en-US"/>
        </w:rPr>
      </w:pPr>
      <w:r>
        <w:rPr>
          <w:rFonts w:eastAsia="TimesNewRoman"/>
          <w:szCs w:val="24"/>
          <w:lang w:eastAsia="en-US"/>
        </w:rPr>
        <w:t>Zanieczyszczenie powietrza benzenem jest skutkiem emisji związanej ze spalaniem, głównie benzyn i oleju napędowego.</w:t>
      </w:r>
    </w:p>
    <w:p w:rsidR="00654E4B" w:rsidRDefault="00654E4B" w:rsidP="00131EEC">
      <w:pPr>
        <w:suppressAutoHyphens w:val="0"/>
        <w:autoSpaceDE w:val="0"/>
        <w:autoSpaceDN w:val="0"/>
        <w:adjustRightInd w:val="0"/>
        <w:spacing w:line="276" w:lineRule="auto"/>
        <w:jc w:val="both"/>
        <w:rPr>
          <w:rFonts w:eastAsia="TimesNewRoman"/>
          <w:szCs w:val="24"/>
          <w:lang w:eastAsia="en-US"/>
        </w:rPr>
      </w:pPr>
    </w:p>
    <w:p w:rsidR="00654E4B" w:rsidRDefault="00654E4B" w:rsidP="00131EEC">
      <w:pPr>
        <w:suppressAutoHyphens w:val="0"/>
        <w:autoSpaceDE w:val="0"/>
        <w:autoSpaceDN w:val="0"/>
        <w:adjustRightInd w:val="0"/>
        <w:spacing w:line="276" w:lineRule="auto"/>
        <w:jc w:val="both"/>
        <w:rPr>
          <w:rFonts w:eastAsia="TimesNewRoman"/>
          <w:szCs w:val="24"/>
          <w:lang w:eastAsia="en-US"/>
        </w:rPr>
      </w:pPr>
      <w:r>
        <w:rPr>
          <w:rFonts w:eastAsia="TimesNewRoman"/>
          <w:szCs w:val="24"/>
          <w:lang w:eastAsia="en-US"/>
        </w:rPr>
        <w:t>Pozostałe substancje zanieczyszczające powietrze w latach 2005-2009 przyjmowały niskie wartości</w:t>
      </w:r>
      <w:r>
        <w:rPr>
          <w:rStyle w:val="Odwoanieprzypisudolnego"/>
          <w:rFonts w:eastAsia="TimesNewRoman"/>
          <w:szCs w:val="24"/>
          <w:lang w:eastAsia="en-US"/>
        </w:rPr>
        <w:footnoteReference w:id="11"/>
      </w:r>
      <w:r>
        <w:rPr>
          <w:rFonts w:eastAsia="TimesNewRoman"/>
          <w:szCs w:val="24"/>
          <w:lang w:eastAsia="en-US"/>
        </w:rPr>
        <w:t xml:space="preserve"> i obecnie nie notuje się przekroczeń dopuszczalnych wartości dla tych zanieczyszczeń. Należy zatem przyjąć, że prawdopodobnie poziomy tych zanieczyszczeń pozostają na niskim poziomie, także na obszarze LGD. </w:t>
      </w:r>
    </w:p>
    <w:p w:rsidR="00654E4B" w:rsidRDefault="00654E4B" w:rsidP="00654E4B">
      <w:pPr>
        <w:suppressAutoHyphens w:val="0"/>
        <w:autoSpaceDE w:val="0"/>
        <w:autoSpaceDN w:val="0"/>
        <w:adjustRightInd w:val="0"/>
        <w:jc w:val="both"/>
        <w:rPr>
          <w:rFonts w:eastAsia="TimesNewRoman"/>
          <w:szCs w:val="24"/>
          <w:lang w:eastAsia="en-US"/>
        </w:rPr>
      </w:pPr>
    </w:p>
    <w:p w:rsidR="00654E4B" w:rsidRDefault="00654E4B" w:rsidP="00654E4B">
      <w:pPr>
        <w:pStyle w:val="Nagwek2"/>
        <w:jc w:val="both"/>
        <w:rPr>
          <w:rFonts w:eastAsia="TimesNewRoman"/>
          <w:lang w:eastAsia="en-US"/>
        </w:rPr>
      </w:pPr>
      <w:bookmarkStart w:id="6" w:name="_Toc362799027"/>
      <w:r>
        <w:rPr>
          <w:rFonts w:eastAsia="TimesNewRoman"/>
          <w:lang w:eastAsia="en-US"/>
        </w:rPr>
        <w:t>Wpływ zanieczyszczeń powietrza na środowisko naturalne, w tym zdrowie człowieka</w:t>
      </w:r>
      <w:bookmarkEnd w:id="6"/>
    </w:p>
    <w:p w:rsidR="00654E4B" w:rsidRDefault="00654E4B" w:rsidP="00654E4B">
      <w:pPr>
        <w:suppressAutoHyphens w:val="0"/>
        <w:autoSpaceDE w:val="0"/>
        <w:autoSpaceDN w:val="0"/>
        <w:adjustRightInd w:val="0"/>
        <w:jc w:val="both"/>
        <w:rPr>
          <w:rFonts w:eastAsia="TimesNewRoman"/>
          <w:szCs w:val="24"/>
          <w:lang w:eastAsia="en-US"/>
        </w:rPr>
      </w:pPr>
    </w:p>
    <w:p w:rsidR="00654E4B" w:rsidRDefault="00654E4B" w:rsidP="00131EEC">
      <w:pPr>
        <w:suppressAutoHyphens w:val="0"/>
        <w:autoSpaceDE w:val="0"/>
        <w:autoSpaceDN w:val="0"/>
        <w:adjustRightInd w:val="0"/>
        <w:spacing w:line="276" w:lineRule="auto"/>
        <w:jc w:val="both"/>
        <w:rPr>
          <w:rFonts w:eastAsia="TimesNewRoman"/>
          <w:szCs w:val="24"/>
          <w:lang w:eastAsia="en-US"/>
        </w:rPr>
      </w:pPr>
      <w:r>
        <w:rPr>
          <w:rFonts w:eastAsia="TimesNewRoman"/>
          <w:szCs w:val="24"/>
          <w:lang w:eastAsia="en-US"/>
        </w:rPr>
        <w:t xml:space="preserve">Zanieczyszczenia powietrza mają określony negatywny wpływ na środowisko naturalne, </w:t>
      </w:r>
      <w:r>
        <w:rPr>
          <w:rFonts w:eastAsia="TimesNewRoman"/>
          <w:szCs w:val="24"/>
          <w:lang w:eastAsia="en-US"/>
        </w:rPr>
        <w:br/>
        <w:t xml:space="preserve">w tym na zdrowie człowieka. Informacje poniżej pochodzą z </w:t>
      </w:r>
      <w:proofErr w:type="spellStart"/>
      <w:r>
        <w:rPr>
          <w:rFonts w:eastAsia="TimesNewRoman"/>
          <w:szCs w:val="24"/>
          <w:lang w:eastAsia="en-US"/>
        </w:rPr>
        <w:t>Ekoportalu</w:t>
      </w:r>
      <w:proofErr w:type="spellEnd"/>
      <w:r>
        <w:rPr>
          <w:rStyle w:val="Odwoanieprzypisudolnego"/>
          <w:rFonts w:eastAsia="TimesNewRoman"/>
          <w:szCs w:val="24"/>
          <w:lang w:eastAsia="en-US"/>
        </w:rPr>
        <w:footnoteReference w:id="12"/>
      </w:r>
      <w:r>
        <w:rPr>
          <w:rFonts w:eastAsia="TimesNewRoman"/>
          <w:szCs w:val="24"/>
          <w:lang w:eastAsia="en-US"/>
        </w:rPr>
        <w:t>.</w:t>
      </w:r>
    </w:p>
    <w:p w:rsidR="00654E4B" w:rsidRDefault="00654E4B" w:rsidP="00131EEC">
      <w:pPr>
        <w:suppressAutoHyphens w:val="0"/>
        <w:autoSpaceDE w:val="0"/>
        <w:autoSpaceDN w:val="0"/>
        <w:adjustRightInd w:val="0"/>
        <w:spacing w:line="276" w:lineRule="auto"/>
        <w:jc w:val="both"/>
        <w:rPr>
          <w:rFonts w:eastAsia="TimesNewRoman"/>
          <w:szCs w:val="24"/>
          <w:lang w:eastAsia="en-US"/>
        </w:rPr>
      </w:pPr>
    </w:p>
    <w:p w:rsidR="00654E4B" w:rsidRPr="00B60D9D" w:rsidRDefault="00654E4B" w:rsidP="00131EEC">
      <w:pPr>
        <w:suppressAutoHyphens w:val="0"/>
        <w:autoSpaceDE w:val="0"/>
        <w:autoSpaceDN w:val="0"/>
        <w:adjustRightInd w:val="0"/>
        <w:spacing w:line="276" w:lineRule="auto"/>
        <w:jc w:val="both"/>
        <w:rPr>
          <w:rFonts w:eastAsia="TimesNewRoman"/>
          <w:szCs w:val="24"/>
          <w:lang w:eastAsia="en-US"/>
        </w:rPr>
      </w:pPr>
      <w:r>
        <w:rPr>
          <w:rFonts w:eastAsia="TimesNewRoman"/>
          <w:szCs w:val="24"/>
          <w:lang w:eastAsia="en-US"/>
        </w:rPr>
        <w:t>„</w:t>
      </w:r>
      <w:r w:rsidRPr="00B60D9D">
        <w:rPr>
          <w:rFonts w:eastAsia="TimesNewRoman"/>
          <w:szCs w:val="24"/>
          <w:lang w:eastAsia="en-US"/>
        </w:rPr>
        <w:t xml:space="preserve">Wszystkie paliwa zawierają z zasady siarkę lub jej związki dające w wyniku spalania </w:t>
      </w:r>
      <w:r w:rsidRPr="001C5099">
        <w:rPr>
          <w:rFonts w:eastAsia="TimesNewRoman"/>
          <w:b/>
          <w:szCs w:val="24"/>
          <w:lang w:eastAsia="en-US"/>
        </w:rPr>
        <w:t>dwutlenek siarki</w:t>
      </w:r>
      <w:r w:rsidRPr="00B60D9D">
        <w:rPr>
          <w:rFonts w:eastAsia="TimesNewRoman"/>
          <w:szCs w:val="24"/>
          <w:lang w:eastAsia="en-US"/>
        </w:rPr>
        <w:t xml:space="preserve"> SO</w:t>
      </w:r>
      <w:r w:rsidRPr="001C5099">
        <w:rPr>
          <w:rFonts w:eastAsia="TimesNewRoman"/>
          <w:szCs w:val="24"/>
          <w:vertAlign w:val="subscript"/>
          <w:lang w:eastAsia="en-US"/>
        </w:rPr>
        <w:t>2</w:t>
      </w:r>
      <w:r w:rsidRPr="00B60D9D">
        <w:rPr>
          <w:rFonts w:eastAsia="TimesNewRoman"/>
          <w:szCs w:val="24"/>
          <w:lang w:eastAsia="en-US"/>
        </w:rPr>
        <w:t xml:space="preserve"> (bezwodnik kwasu siarkawego). Jest on silnie toksyczny i wolno rozprzestrzenia się w atmosferze. Dwutlenek siarki może się utleniać w powietrzu do trójtlenku siarki SO</w:t>
      </w:r>
      <w:r w:rsidRPr="00B60D9D">
        <w:rPr>
          <w:rFonts w:eastAsia="TimesNewRoman"/>
          <w:szCs w:val="24"/>
          <w:vertAlign w:val="subscript"/>
          <w:lang w:eastAsia="en-US"/>
        </w:rPr>
        <w:t>3</w:t>
      </w:r>
      <w:r w:rsidRPr="00B60D9D">
        <w:rPr>
          <w:rFonts w:eastAsia="TimesNewRoman"/>
          <w:szCs w:val="24"/>
          <w:lang w:eastAsia="en-US"/>
        </w:rPr>
        <w:t xml:space="preserve"> (bezwodnika kwasu siarkowego), który z kolei reagując z wodą zawartą w powietrzu daje kwas siarkowy H</w:t>
      </w:r>
      <w:r w:rsidRPr="00B60D9D">
        <w:rPr>
          <w:rFonts w:eastAsia="TimesNewRoman"/>
          <w:szCs w:val="24"/>
          <w:vertAlign w:val="subscript"/>
          <w:lang w:eastAsia="en-US"/>
        </w:rPr>
        <w:t>2</w:t>
      </w:r>
      <w:r w:rsidRPr="00B60D9D">
        <w:rPr>
          <w:rFonts w:eastAsia="TimesNewRoman"/>
          <w:szCs w:val="24"/>
          <w:lang w:eastAsia="en-US"/>
        </w:rPr>
        <w:t>SO</w:t>
      </w:r>
      <w:r w:rsidRPr="00B60D9D">
        <w:rPr>
          <w:rFonts w:eastAsia="TimesNewRoman"/>
          <w:szCs w:val="24"/>
          <w:vertAlign w:val="subscript"/>
          <w:lang w:eastAsia="en-US"/>
        </w:rPr>
        <w:t>4</w:t>
      </w:r>
      <w:r w:rsidRPr="00B60D9D">
        <w:rPr>
          <w:rFonts w:eastAsia="TimesNewRoman"/>
          <w:szCs w:val="24"/>
          <w:lang w:eastAsia="en-US"/>
        </w:rPr>
        <w:t>. Kwas siarkowy z kolei ulega dysocjacji elektrolitycznej w kropelkach wody, w wyniku czego powstają jony SO</w:t>
      </w:r>
      <w:r w:rsidRPr="001E2611">
        <w:rPr>
          <w:rFonts w:eastAsia="TimesNewRoman"/>
          <w:szCs w:val="24"/>
          <w:vertAlign w:val="subscript"/>
          <w:lang w:eastAsia="en-US"/>
        </w:rPr>
        <w:t>4</w:t>
      </w:r>
      <w:r w:rsidRPr="001E2611">
        <w:rPr>
          <w:rFonts w:eastAsia="TimesNewRoman"/>
          <w:szCs w:val="24"/>
          <w:vertAlign w:val="superscript"/>
          <w:lang w:eastAsia="en-US"/>
        </w:rPr>
        <w:t>2-</w:t>
      </w:r>
      <w:r w:rsidRPr="00B60D9D">
        <w:rPr>
          <w:rFonts w:eastAsia="TimesNewRoman"/>
          <w:szCs w:val="24"/>
          <w:lang w:eastAsia="en-US"/>
        </w:rPr>
        <w:t xml:space="preserve"> i H</w:t>
      </w:r>
      <w:r w:rsidRPr="001E2611">
        <w:rPr>
          <w:rFonts w:eastAsia="TimesNewRoman"/>
          <w:szCs w:val="24"/>
          <w:vertAlign w:val="superscript"/>
          <w:lang w:eastAsia="en-US"/>
        </w:rPr>
        <w:t>+</w:t>
      </w:r>
      <w:r w:rsidRPr="00B60D9D">
        <w:rPr>
          <w:rFonts w:eastAsia="TimesNewRoman"/>
          <w:szCs w:val="24"/>
          <w:lang w:eastAsia="en-US"/>
        </w:rPr>
        <w:t>, które stanowią (wspólnie z jonami NO</w:t>
      </w:r>
      <w:r w:rsidRPr="001E2611">
        <w:rPr>
          <w:rFonts w:eastAsia="TimesNewRoman"/>
          <w:szCs w:val="24"/>
          <w:vertAlign w:val="subscript"/>
          <w:lang w:eastAsia="en-US"/>
        </w:rPr>
        <w:t>3</w:t>
      </w:r>
      <w:r w:rsidRPr="001E2611">
        <w:rPr>
          <w:rFonts w:eastAsia="TimesNewRoman"/>
          <w:szCs w:val="24"/>
          <w:vertAlign w:val="superscript"/>
          <w:lang w:eastAsia="en-US"/>
        </w:rPr>
        <w:t>-</w:t>
      </w:r>
      <w:r w:rsidRPr="00B60D9D">
        <w:rPr>
          <w:rFonts w:eastAsia="TimesNewRoman"/>
          <w:szCs w:val="24"/>
          <w:lang w:eastAsia="en-US"/>
        </w:rPr>
        <w:t>) główne związki zakwaszające.</w:t>
      </w:r>
    </w:p>
    <w:p w:rsidR="00654E4B" w:rsidRPr="00B60D9D" w:rsidRDefault="00654E4B" w:rsidP="00131EEC">
      <w:pPr>
        <w:suppressAutoHyphens w:val="0"/>
        <w:autoSpaceDE w:val="0"/>
        <w:autoSpaceDN w:val="0"/>
        <w:adjustRightInd w:val="0"/>
        <w:spacing w:line="276" w:lineRule="auto"/>
        <w:jc w:val="both"/>
        <w:rPr>
          <w:rFonts w:eastAsia="TimesNewRoman"/>
          <w:szCs w:val="24"/>
          <w:lang w:eastAsia="en-US"/>
        </w:rPr>
      </w:pPr>
    </w:p>
    <w:p w:rsidR="00654E4B" w:rsidRDefault="00654E4B" w:rsidP="00131EEC">
      <w:pPr>
        <w:suppressAutoHyphens w:val="0"/>
        <w:autoSpaceDE w:val="0"/>
        <w:autoSpaceDN w:val="0"/>
        <w:adjustRightInd w:val="0"/>
        <w:spacing w:line="276" w:lineRule="auto"/>
        <w:jc w:val="both"/>
        <w:rPr>
          <w:rFonts w:eastAsia="TimesNewRoman"/>
          <w:szCs w:val="24"/>
          <w:lang w:eastAsia="en-US"/>
        </w:rPr>
      </w:pPr>
      <w:r w:rsidRPr="00B60D9D">
        <w:rPr>
          <w:rFonts w:eastAsia="TimesNewRoman"/>
          <w:szCs w:val="24"/>
          <w:lang w:eastAsia="en-US"/>
        </w:rPr>
        <w:t>Depozycja związków zakwaszających (kwaśna depozycja) ma szkod</w:t>
      </w:r>
      <w:r>
        <w:rPr>
          <w:rFonts w:eastAsia="TimesNewRoman"/>
          <w:szCs w:val="24"/>
          <w:lang w:eastAsia="en-US"/>
        </w:rPr>
        <w:t>liwe działanie na środowisko, t</w:t>
      </w:r>
      <w:r w:rsidRPr="00B60D9D">
        <w:rPr>
          <w:rFonts w:eastAsia="TimesNewRoman"/>
          <w:szCs w:val="24"/>
          <w:lang w:eastAsia="en-US"/>
        </w:rPr>
        <w:t>j.:</w:t>
      </w:r>
    </w:p>
    <w:p w:rsidR="00654E4B" w:rsidRPr="00B60D9D" w:rsidRDefault="00654E4B" w:rsidP="00131EEC">
      <w:pPr>
        <w:suppressAutoHyphens w:val="0"/>
        <w:autoSpaceDE w:val="0"/>
        <w:autoSpaceDN w:val="0"/>
        <w:adjustRightInd w:val="0"/>
        <w:spacing w:line="276" w:lineRule="auto"/>
        <w:jc w:val="both"/>
        <w:rPr>
          <w:rFonts w:eastAsia="TimesNewRoman"/>
          <w:szCs w:val="24"/>
          <w:lang w:eastAsia="en-US"/>
        </w:rPr>
      </w:pPr>
    </w:p>
    <w:p w:rsidR="00654E4B" w:rsidRPr="001E2611" w:rsidRDefault="00654E4B" w:rsidP="00131EEC">
      <w:pPr>
        <w:pStyle w:val="Akapitzlist"/>
        <w:numPr>
          <w:ilvl w:val="0"/>
          <w:numId w:val="9"/>
        </w:numPr>
        <w:suppressAutoHyphens w:val="0"/>
        <w:autoSpaceDE w:val="0"/>
        <w:autoSpaceDN w:val="0"/>
        <w:adjustRightInd w:val="0"/>
        <w:spacing w:line="276" w:lineRule="auto"/>
        <w:ind w:left="714" w:hanging="357"/>
        <w:jc w:val="both"/>
        <w:rPr>
          <w:rFonts w:eastAsia="TimesNewRoman"/>
          <w:szCs w:val="24"/>
          <w:lang w:eastAsia="en-US"/>
        </w:rPr>
      </w:pPr>
      <w:r w:rsidRPr="001E2611">
        <w:rPr>
          <w:rFonts w:eastAsia="TimesNewRoman"/>
          <w:szCs w:val="24"/>
          <w:lang w:eastAsia="en-US"/>
        </w:rPr>
        <w:t>działa bezpośrednio na roślinność, która jest bardziej wrażliwa na działanie SO2 niż człowiek;</w:t>
      </w:r>
    </w:p>
    <w:p w:rsidR="00654E4B" w:rsidRPr="001E2611" w:rsidRDefault="00654E4B" w:rsidP="00131EEC">
      <w:pPr>
        <w:pStyle w:val="Akapitzlist"/>
        <w:numPr>
          <w:ilvl w:val="0"/>
          <w:numId w:val="9"/>
        </w:numPr>
        <w:suppressAutoHyphens w:val="0"/>
        <w:autoSpaceDE w:val="0"/>
        <w:autoSpaceDN w:val="0"/>
        <w:adjustRightInd w:val="0"/>
        <w:spacing w:line="276" w:lineRule="auto"/>
        <w:ind w:left="714" w:hanging="357"/>
        <w:jc w:val="both"/>
        <w:rPr>
          <w:rFonts w:eastAsia="TimesNewRoman"/>
          <w:szCs w:val="24"/>
          <w:lang w:eastAsia="en-US"/>
        </w:rPr>
      </w:pPr>
      <w:r w:rsidRPr="001E2611">
        <w:rPr>
          <w:rFonts w:eastAsia="TimesNewRoman"/>
          <w:szCs w:val="24"/>
          <w:lang w:eastAsia="en-US"/>
        </w:rPr>
        <w:t>działa pośrednio, po zdeponowaniu w glebie, powodując jej zakwaszenie ze wszystkimi tego konsekwencjami;</w:t>
      </w:r>
    </w:p>
    <w:p w:rsidR="00654E4B" w:rsidRPr="001E2611" w:rsidRDefault="00654E4B" w:rsidP="00131EEC">
      <w:pPr>
        <w:pStyle w:val="Akapitzlist"/>
        <w:numPr>
          <w:ilvl w:val="0"/>
          <w:numId w:val="9"/>
        </w:numPr>
        <w:suppressAutoHyphens w:val="0"/>
        <w:autoSpaceDE w:val="0"/>
        <w:autoSpaceDN w:val="0"/>
        <w:adjustRightInd w:val="0"/>
        <w:spacing w:line="276" w:lineRule="auto"/>
        <w:ind w:left="714" w:hanging="357"/>
        <w:jc w:val="both"/>
        <w:rPr>
          <w:rFonts w:eastAsia="TimesNewRoman"/>
          <w:szCs w:val="24"/>
          <w:lang w:eastAsia="en-US"/>
        </w:rPr>
      </w:pPr>
      <w:r w:rsidRPr="001E2611">
        <w:rPr>
          <w:rFonts w:eastAsia="TimesNewRoman"/>
          <w:szCs w:val="24"/>
          <w:lang w:eastAsia="en-US"/>
        </w:rPr>
        <w:t>negatywny wpływ na środowisko ma również: aerozol siarczanowy (SO</w:t>
      </w:r>
      <w:r w:rsidRPr="001C5099">
        <w:rPr>
          <w:rFonts w:eastAsia="TimesNewRoman"/>
          <w:szCs w:val="24"/>
          <w:vertAlign w:val="subscript"/>
          <w:lang w:eastAsia="en-US"/>
        </w:rPr>
        <w:t>4</w:t>
      </w:r>
      <w:r w:rsidRPr="001C5099">
        <w:rPr>
          <w:rFonts w:eastAsia="TimesNewRoman"/>
          <w:szCs w:val="24"/>
          <w:vertAlign w:val="superscript"/>
          <w:lang w:eastAsia="en-US"/>
        </w:rPr>
        <w:t>2-</w:t>
      </w:r>
      <w:r w:rsidRPr="001E2611">
        <w:rPr>
          <w:rFonts w:eastAsia="TimesNewRoman"/>
          <w:szCs w:val="24"/>
          <w:lang w:eastAsia="en-US"/>
        </w:rPr>
        <w:t>) - przyczynia się w znacznym stopniu do zmniejszenia widzialności oraz ma bardzo szkodliwy wpływ na zdrowie ludzkie;</w:t>
      </w:r>
    </w:p>
    <w:p w:rsidR="00654E4B" w:rsidRPr="001E2611" w:rsidRDefault="00654E4B" w:rsidP="00131EEC">
      <w:pPr>
        <w:pStyle w:val="Akapitzlist"/>
        <w:numPr>
          <w:ilvl w:val="0"/>
          <w:numId w:val="9"/>
        </w:numPr>
        <w:suppressAutoHyphens w:val="0"/>
        <w:autoSpaceDE w:val="0"/>
        <w:autoSpaceDN w:val="0"/>
        <w:adjustRightInd w:val="0"/>
        <w:spacing w:line="276" w:lineRule="auto"/>
        <w:jc w:val="both"/>
        <w:rPr>
          <w:rFonts w:eastAsia="TimesNewRoman"/>
          <w:szCs w:val="24"/>
          <w:lang w:eastAsia="en-US"/>
        </w:rPr>
      </w:pPr>
      <w:r w:rsidRPr="001E2611">
        <w:rPr>
          <w:rFonts w:eastAsia="TimesNewRoman"/>
          <w:szCs w:val="24"/>
          <w:lang w:eastAsia="en-US"/>
        </w:rPr>
        <w:t>w obszarach wysoko uprzemysłowionych</w:t>
      </w:r>
      <w:r>
        <w:rPr>
          <w:rFonts w:eastAsia="TimesNewRoman"/>
          <w:szCs w:val="24"/>
          <w:lang w:eastAsia="en-US"/>
        </w:rPr>
        <w:t xml:space="preserve"> </w:t>
      </w:r>
      <w:r w:rsidRPr="001E2611">
        <w:rPr>
          <w:rFonts w:eastAsia="TimesNewRoman"/>
          <w:szCs w:val="24"/>
          <w:lang w:eastAsia="en-US"/>
        </w:rPr>
        <w:t>- zimą, SO</w:t>
      </w:r>
      <w:r w:rsidRPr="001C5099">
        <w:rPr>
          <w:rFonts w:eastAsia="TimesNewRoman"/>
          <w:szCs w:val="24"/>
          <w:vertAlign w:val="subscript"/>
          <w:lang w:eastAsia="en-US"/>
        </w:rPr>
        <w:t>2</w:t>
      </w:r>
      <w:r w:rsidRPr="001E2611">
        <w:rPr>
          <w:rFonts w:eastAsia="TimesNewRoman"/>
          <w:szCs w:val="24"/>
          <w:lang w:eastAsia="en-US"/>
        </w:rPr>
        <w:t xml:space="preserve"> wraz z innymi zanieczyszczeniami przyczynia się do powstawania tzw. czarnego smogu, który ma niekorzystny wpływ na środowisko oraz niekorzystny wpływ na zdrowie ludzkie, gdyż SO</w:t>
      </w:r>
      <w:r w:rsidRPr="001C5099">
        <w:rPr>
          <w:rFonts w:eastAsia="TimesNewRoman"/>
          <w:szCs w:val="24"/>
          <w:vertAlign w:val="subscript"/>
          <w:lang w:eastAsia="en-US"/>
        </w:rPr>
        <w:t>2</w:t>
      </w:r>
      <w:r w:rsidRPr="001E2611">
        <w:rPr>
          <w:rFonts w:eastAsia="TimesNewRoman"/>
          <w:szCs w:val="24"/>
          <w:lang w:eastAsia="en-US"/>
        </w:rPr>
        <w:t xml:space="preserve"> jest absorbowany do organizmu człowieka przez błonę śluzową nosa </w:t>
      </w:r>
      <w:r>
        <w:rPr>
          <w:rFonts w:eastAsia="TimesNewRoman"/>
          <w:szCs w:val="24"/>
          <w:lang w:eastAsia="en-US"/>
        </w:rPr>
        <w:br/>
      </w:r>
      <w:r w:rsidRPr="001E2611">
        <w:rPr>
          <w:rFonts w:eastAsia="TimesNewRoman"/>
          <w:szCs w:val="24"/>
          <w:lang w:eastAsia="en-US"/>
        </w:rPr>
        <w:t>i górnego odcinka dróg oddechowych;</w:t>
      </w:r>
    </w:p>
    <w:p w:rsidR="00654E4B" w:rsidRDefault="00654E4B" w:rsidP="00131EEC">
      <w:pPr>
        <w:pStyle w:val="Akapitzlist"/>
        <w:numPr>
          <w:ilvl w:val="0"/>
          <w:numId w:val="9"/>
        </w:numPr>
        <w:suppressAutoHyphens w:val="0"/>
        <w:autoSpaceDE w:val="0"/>
        <w:autoSpaceDN w:val="0"/>
        <w:adjustRightInd w:val="0"/>
        <w:spacing w:line="276" w:lineRule="auto"/>
        <w:jc w:val="both"/>
        <w:rPr>
          <w:rFonts w:eastAsia="TimesNewRoman"/>
          <w:szCs w:val="24"/>
          <w:lang w:eastAsia="en-US"/>
        </w:rPr>
      </w:pPr>
      <w:r w:rsidRPr="001E2611">
        <w:rPr>
          <w:rFonts w:eastAsia="TimesNewRoman"/>
          <w:szCs w:val="24"/>
          <w:lang w:eastAsia="en-US"/>
        </w:rPr>
        <w:t>bezpośredni wpływ SO</w:t>
      </w:r>
      <w:r w:rsidRPr="00B3658A">
        <w:rPr>
          <w:rFonts w:eastAsia="TimesNewRoman"/>
          <w:szCs w:val="24"/>
          <w:vertAlign w:val="subscript"/>
          <w:lang w:eastAsia="en-US"/>
        </w:rPr>
        <w:t>2</w:t>
      </w:r>
      <w:r w:rsidRPr="001E2611">
        <w:rPr>
          <w:rFonts w:eastAsia="TimesNewRoman"/>
          <w:szCs w:val="24"/>
          <w:lang w:eastAsia="en-US"/>
        </w:rPr>
        <w:t xml:space="preserve"> powoduje korozję takich materiałów konstrukcyjnych jak: stal, cynk, miedź i aluminium.”</w:t>
      </w:r>
      <w:r w:rsidRPr="001C5099">
        <w:rPr>
          <w:rStyle w:val="Odwoanieprzypisudolnego"/>
          <w:rFonts w:eastAsia="TimesNewRoman"/>
          <w:szCs w:val="24"/>
          <w:lang w:eastAsia="en-US"/>
        </w:rPr>
        <w:t xml:space="preserve"> </w:t>
      </w:r>
      <w:r>
        <w:rPr>
          <w:rStyle w:val="Odwoanieprzypisudolnego"/>
          <w:rFonts w:eastAsia="TimesNewRoman"/>
          <w:szCs w:val="24"/>
          <w:lang w:eastAsia="en-US"/>
        </w:rPr>
        <w:footnoteReference w:id="13"/>
      </w:r>
    </w:p>
    <w:p w:rsidR="00654E4B" w:rsidRDefault="00654E4B" w:rsidP="00131EEC">
      <w:pPr>
        <w:suppressAutoHyphens w:val="0"/>
        <w:autoSpaceDE w:val="0"/>
        <w:autoSpaceDN w:val="0"/>
        <w:adjustRightInd w:val="0"/>
        <w:spacing w:line="276" w:lineRule="auto"/>
        <w:jc w:val="both"/>
        <w:rPr>
          <w:rFonts w:eastAsia="TimesNewRoman"/>
          <w:szCs w:val="24"/>
          <w:lang w:eastAsia="en-US"/>
        </w:rPr>
      </w:pPr>
    </w:p>
    <w:p w:rsidR="00654E4B" w:rsidRDefault="00654E4B" w:rsidP="00131EEC">
      <w:pPr>
        <w:suppressAutoHyphens w:val="0"/>
        <w:autoSpaceDE w:val="0"/>
        <w:autoSpaceDN w:val="0"/>
        <w:adjustRightInd w:val="0"/>
        <w:spacing w:line="276" w:lineRule="auto"/>
        <w:jc w:val="both"/>
        <w:rPr>
          <w:rFonts w:eastAsia="TimesNewRoman"/>
          <w:szCs w:val="24"/>
          <w:lang w:eastAsia="en-US"/>
        </w:rPr>
      </w:pPr>
      <w:r>
        <w:rPr>
          <w:rFonts w:eastAsia="TimesNewRoman"/>
          <w:szCs w:val="24"/>
          <w:lang w:eastAsia="en-US"/>
        </w:rPr>
        <w:t>„</w:t>
      </w:r>
      <w:r w:rsidRPr="001C5099">
        <w:rPr>
          <w:rFonts w:eastAsia="TimesNewRoman"/>
          <w:b/>
          <w:szCs w:val="24"/>
          <w:lang w:eastAsia="en-US"/>
        </w:rPr>
        <w:t>Tlenki azotu</w:t>
      </w:r>
      <w:r w:rsidRPr="001C5099">
        <w:rPr>
          <w:rFonts w:eastAsia="TimesNewRoman"/>
          <w:szCs w:val="24"/>
          <w:lang w:eastAsia="en-US"/>
        </w:rPr>
        <w:t xml:space="preserve"> należą do najbardziej niebezpiecznych związków dostających się do atmosfery w wyniku działalności gospodarczej. Odgrywają one istotną rolę w powstawaniu takich niekorzystnych zjawisk jak: kwaśne deszcze, smog zimowy, smog fotochemiczny, </w:t>
      </w:r>
      <w:r>
        <w:rPr>
          <w:rFonts w:eastAsia="TimesNewRoman"/>
          <w:szCs w:val="24"/>
          <w:lang w:eastAsia="en-US"/>
        </w:rPr>
        <w:br/>
      </w:r>
      <w:r w:rsidRPr="001C5099">
        <w:rPr>
          <w:rFonts w:eastAsia="TimesNewRoman"/>
          <w:szCs w:val="24"/>
          <w:lang w:eastAsia="en-US"/>
        </w:rPr>
        <w:t xml:space="preserve">a pośrednio - jako prekursor ozonu troposferycznego - także efektu cieplarnianego. Niektóre </w:t>
      </w:r>
      <w:r>
        <w:rPr>
          <w:rFonts w:eastAsia="TimesNewRoman"/>
          <w:szCs w:val="24"/>
          <w:lang w:eastAsia="en-US"/>
        </w:rPr>
        <w:br/>
      </w:r>
      <w:r w:rsidRPr="001C5099">
        <w:rPr>
          <w:rFonts w:eastAsia="TimesNewRoman"/>
          <w:szCs w:val="24"/>
          <w:lang w:eastAsia="en-US"/>
        </w:rPr>
        <w:t xml:space="preserve">z wymienionych zjawisk, jak smog zimowy, mają głównie charakter lokalny. Inne, jak kwaśne deszcze, czy zwiększone stężenie ozonu przy powierzchni gruntu mogą występować w dużym oddaleniu od miejsca emisji. Efekt cieplarniany natomiast, ma charakter globalny. Skutki występowania wymienionych zjawisk zależą od wielu czynników. Można jednak stwierdzić, że dla zdrowia ludzkiego najbardziej szkodliwe są zjawiska smogowe </w:t>
      </w:r>
      <w:r>
        <w:rPr>
          <w:rFonts w:eastAsia="TimesNewRoman"/>
          <w:szCs w:val="24"/>
          <w:lang w:eastAsia="en-US"/>
        </w:rPr>
        <w:br/>
      </w:r>
      <w:r w:rsidRPr="001C5099">
        <w:rPr>
          <w:rFonts w:eastAsia="TimesNewRoman"/>
          <w:szCs w:val="24"/>
          <w:lang w:eastAsia="en-US"/>
        </w:rPr>
        <w:t>i zwiększone stężenie ozonu przy powierzchni gruntu. Kwaśne deszcze stanowią główne zagrożenie dla równowagi ekosystemów wodnych i leśnych, natomiast efekt cieplarniany może prowadzić do globalnych zaburzeń klimatycznych w przyszłości o trudnych do przewidzenia skutkach.</w:t>
      </w:r>
      <w:r>
        <w:rPr>
          <w:rFonts w:eastAsia="TimesNewRoman"/>
          <w:szCs w:val="24"/>
          <w:lang w:eastAsia="en-US"/>
        </w:rPr>
        <w:t>”</w:t>
      </w:r>
      <w:r>
        <w:rPr>
          <w:rStyle w:val="Odwoanieprzypisudolnego"/>
          <w:rFonts w:eastAsia="TimesNewRoman"/>
          <w:szCs w:val="24"/>
          <w:lang w:eastAsia="en-US"/>
        </w:rPr>
        <w:footnoteReference w:id="14"/>
      </w:r>
    </w:p>
    <w:p w:rsidR="00654E4B" w:rsidRDefault="00654E4B" w:rsidP="00131EEC">
      <w:pPr>
        <w:suppressAutoHyphens w:val="0"/>
        <w:autoSpaceDE w:val="0"/>
        <w:autoSpaceDN w:val="0"/>
        <w:adjustRightInd w:val="0"/>
        <w:spacing w:line="276" w:lineRule="auto"/>
        <w:jc w:val="both"/>
        <w:rPr>
          <w:rFonts w:eastAsia="TimesNewRoman"/>
          <w:szCs w:val="24"/>
          <w:lang w:eastAsia="en-US"/>
        </w:rPr>
      </w:pPr>
    </w:p>
    <w:p w:rsidR="00654E4B" w:rsidRDefault="00654E4B" w:rsidP="00131EEC">
      <w:pPr>
        <w:suppressAutoHyphens w:val="0"/>
        <w:autoSpaceDE w:val="0"/>
        <w:autoSpaceDN w:val="0"/>
        <w:adjustRightInd w:val="0"/>
        <w:spacing w:line="276" w:lineRule="auto"/>
        <w:jc w:val="both"/>
        <w:rPr>
          <w:rFonts w:eastAsia="TimesNewRoman"/>
          <w:szCs w:val="24"/>
          <w:lang w:eastAsia="en-US"/>
        </w:rPr>
      </w:pPr>
      <w:r>
        <w:rPr>
          <w:rFonts w:eastAsia="TimesNewRoman"/>
          <w:szCs w:val="24"/>
          <w:lang w:eastAsia="en-US"/>
        </w:rPr>
        <w:t>„</w:t>
      </w:r>
      <w:r w:rsidRPr="00B3658A">
        <w:rPr>
          <w:rFonts w:eastAsia="TimesNewRoman"/>
          <w:b/>
          <w:szCs w:val="24"/>
          <w:lang w:eastAsia="en-US"/>
        </w:rPr>
        <w:t>Pyły</w:t>
      </w:r>
      <w:r w:rsidRPr="00B3658A">
        <w:rPr>
          <w:rFonts w:eastAsia="TimesNewRoman"/>
          <w:szCs w:val="24"/>
          <w:lang w:eastAsia="en-US"/>
        </w:rPr>
        <w:t xml:space="preserve"> oddziałują szkodliwie przede wszystkim na:</w:t>
      </w:r>
    </w:p>
    <w:p w:rsidR="00654E4B" w:rsidRPr="00B3658A" w:rsidRDefault="00654E4B" w:rsidP="00131EEC">
      <w:pPr>
        <w:suppressAutoHyphens w:val="0"/>
        <w:autoSpaceDE w:val="0"/>
        <w:autoSpaceDN w:val="0"/>
        <w:adjustRightInd w:val="0"/>
        <w:spacing w:line="276" w:lineRule="auto"/>
        <w:jc w:val="both"/>
        <w:rPr>
          <w:rFonts w:eastAsia="TimesNewRoman"/>
          <w:szCs w:val="24"/>
          <w:lang w:eastAsia="en-US"/>
        </w:rPr>
      </w:pPr>
    </w:p>
    <w:p w:rsidR="00654E4B" w:rsidRPr="00B3658A" w:rsidRDefault="00654E4B" w:rsidP="00131EEC">
      <w:pPr>
        <w:pStyle w:val="Akapitzlist"/>
        <w:numPr>
          <w:ilvl w:val="0"/>
          <w:numId w:val="11"/>
        </w:numPr>
        <w:suppressAutoHyphens w:val="0"/>
        <w:autoSpaceDE w:val="0"/>
        <w:autoSpaceDN w:val="0"/>
        <w:adjustRightInd w:val="0"/>
        <w:spacing w:line="276" w:lineRule="auto"/>
        <w:jc w:val="both"/>
        <w:rPr>
          <w:rFonts w:eastAsia="TimesNewRoman"/>
          <w:szCs w:val="24"/>
          <w:lang w:eastAsia="en-US"/>
        </w:rPr>
      </w:pPr>
      <w:r w:rsidRPr="00B3658A">
        <w:rPr>
          <w:rFonts w:eastAsia="TimesNewRoman"/>
          <w:szCs w:val="24"/>
          <w:lang w:eastAsia="en-US"/>
        </w:rPr>
        <w:t>zdrowie ludzkie, przedostając się do organizmu człowieka przez drogi oddechowe lub pośrednio przez układ pokarmowy, kiedy spożywana jest skażona żywność (szczególnie dotycz</w:t>
      </w:r>
      <w:r>
        <w:rPr>
          <w:rFonts w:eastAsia="TimesNewRoman"/>
          <w:szCs w:val="24"/>
          <w:lang w:eastAsia="en-US"/>
        </w:rPr>
        <w:t>y to metali ciężkich); n</w:t>
      </w:r>
      <w:r w:rsidRPr="00B3658A">
        <w:rPr>
          <w:rFonts w:eastAsia="TimesNewRoman"/>
          <w:szCs w:val="24"/>
          <w:lang w:eastAsia="en-US"/>
        </w:rPr>
        <w:t>ajbardziej toksyczne są pyły emitowane przez hutnictwo miedzi, cynku, ołowiu i aluminium, nieco mniej toksyczne są pyły pochodzące z hutnictwa żelaza, przemysłu gumowego, celulozowego, nawo</w:t>
      </w:r>
      <w:r>
        <w:rPr>
          <w:rFonts w:eastAsia="TimesNewRoman"/>
          <w:szCs w:val="24"/>
          <w:lang w:eastAsia="en-US"/>
        </w:rPr>
        <w:t>zów sztucznych, farb i lakierów;</w:t>
      </w:r>
    </w:p>
    <w:p w:rsidR="00654E4B" w:rsidRPr="00B3658A" w:rsidRDefault="00654E4B" w:rsidP="00131EEC">
      <w:pPr>
        <w:pStyle w:val="Akapitzlist"/>
        <w:numPr>
          <w:ilvl w:val="0"/>
          <w:numId w:val="11"/>
        </w:numPr>
        <w:suppressAutoHyphens w:val="0"/>
        <w:autoSpaceDE w:val="0"/>
        <w:autoSpaceDN w:val="0"/>
        <w:adjustRightInd w:val="0"/>
        <w:spacing w:line="276" w:lineRule="auto"/>
        <w:jc w:val="both"/>
        <w:rPr>
          <w:rFonts w:eastAsia="TimesNewRoman"/>
          <w:szCs w:val="24"/>
          <w:lang w:eastAsia="en-US"/>
        </w:rPr>
      </w:pPr>
      <w:r w:rsidRPr="00B3658A">
        <w:rPr>
          <w:rFonts w:eastAsia="TimesNewRoman"/>
          <w:szCs w:val="24"/>
          <w:lang w:eastAsia="en-US"/>
        </w:rPr>
        <w:t xml:space="preserve">cząstki o </w:t>
      </w:r>
      <w:r>
        <w:rPr>
          <w:rFonts w:eastAsia="TimesNewRoman"/>
          <w:szCs w:val="24"/>
          <w:lang w:eastAsia="en-US"/>
        </w:rPr>
        <w:t xml:space="preserve">średnicach większych od 10 </w:t>
      </w:r>
      <w:proofErr w:type="spellStart"/>
      <w:r w:rsidRPr="004B669A">
        <w:rPr>
          <w:rFonts w:eastAsiaTheme="minorHAnsi"/>
          <w:szCs w:val="24"/>
          <w:lang w:eastAsia="en-US"/>
        </w:rPr>
        <w:t>μ</w:t>
      </w:r>
      <w:r w:rsidRPr="00B3658A">
        <w:rPr>
          <w:rFonts w:eastAsia="TimesNewRoman"/>
          <w:szCs w:val="24"/>
          <w:lang w:eastAsia="en-US"/>
        </w:rPr>
        <w:t>m</w:t>
      </w:r>
      <w:proofErr w:type="spellEnd"/>
      <w:r w:rsidRPr="00B3658A">
        <w:rPr>
          <w:rFonts w:eastAsia="TimesNewRoman"/>
          <w:szCs w:val="24"/>
          <w:lang w:eastAsia="en-US"/>
        </w:rPr>
        <w:t xml:space="preserve"> zatrzymują się w górnych odcinkach dróg oddechowych, skąd są wydalane;</w:t>
      </w:r>
    </w:p>
    <w:p w:rsidR="00654E4B" w:rsidRPr="00B3658A" w:rsidRDefault="00654E4B" w:rsidP="00131EEC">
      <w:pPr>
        <w:pStyle w:val="Akapitzlist"/>
        <w:numPr>
          <w:ilvl w:val="0"/>
          <w:numId w:val="11"/>
        </w:numPr>
        <w:suppressAutoHyphens w:val="0"/>
        <w:autoSpaceDE w:val="0"/>
        <w:autoSpaceDN w:val="0"/>
        <w:adjustRightInd w:val="0"/>
        <w:spacing w:line="276" w:lineRule="auto"/>
        <w:jc w:val="both"/>
        <w:rPr>
          <w:rFonts w:eastAsia="TimesNewRoman"/>
          <w:szCs w:val="24"/>
          <w:lang w:eastAsia="en-US"/>
        </w:rPr>
      </w:pPr>
      <w:r w:rsidRPr="00B3658A">
        <w:rPr>
          <w:rFonts w:eastAsia="TimesNewRoman"/>
          <w:szCs w:val="24"/>
          <w:lang w:eastAsia="en-US"/>
        </w:rPr>
        <w:t xml:space="preserve">PM10 </w:t>
      </w:r>
      <w:r>
        <w:rPr>
          <w:rFonts w:eastAsia="TimesNewRoman"/>
          <w:szCs w:val="24"/>
          <w:lang w:eastAsia="en-US"/>
        </w:rPr>
        <w:t xml:space="preserve">[poniżej 10 </w:t>
      </w:r>
      <w:proofErr w:type="spellStart"/>
      <w:r w:rsidRPr="004B669A">
        <w:rPr>
          <w:rFonts w:eastAsiaTheme="minorHAnsi"/>
          <w:szCs w:val="24"/>
          <w:lang w:eastAsia="en-US"/>
        </w:rPr>
        <w:t>μ</w:t>
      </w:r>
      <w:r>
        <w:rPr>
          <w:rFonts w:eastAsiaTheme="minorHAnsi"/>
          <w:szCs w:val="24"/>
          <w:lang w:eastAsia="en-US"/>
        </w:rPr>
        <w:t>m</w:t>
      </w:r>
      <w:proofErr w:type="spellEnd"/>
      <w:r>
        <w:rPr>
          <w:rFonts w:eastAsiaTheme="minorHAnsi"/>
          <w:szCs w:val="24"/>
          <w:lang w:eastAsia="en-US"/>
        </w:rPr>
        <w:t xml:space="preserve">] </w:t>
      </w:r>
      <w:r w:rsidRPr="00B3658A">
        <w:rPr>
          <w:rFonts w:eastAsia="TimesNewRoman"/>
          <w:szCs w:val="24"/>
          <w:lang w:eastAsia="en-US"/>
        </w:rPr>
        <w:t>przenikają do płuc, ale się tam nie akumulują, mogą się akumulować w górnych odcinkach dróg oddechowych;</w:t>
      </w:r>
    </w:p>
    <w:p w:rsidR="00654E4B" w:rsidRPr="00B3658A" w:rsidRDefault="00654E4B" w:rsidP="00131EEC">
      <w:pPr>
        <w:pStyle w:val="Akapitzlist"/>
        <w:numPr>
          <w:ilvl w:val="0"/>
          <w:numId w:val="11"/>
        </w:numPr>
        <w:suppressAutoHyphens w:val="0"/>
        <w:autoSpaceDE w:val="0"/>
        <w:autoSpaceDN w:val="0"/>
        <w:adjustRightInd w:val="0"/>
        <w:spacing w:line="276" w:lineRule="auto"/>
        <w:jc w:val="both"/>
        <w:rPr>
          <w:rFonts w:eastAsia="TimesNewRoman"/>
          <w:szCs w:val="24"/>
          <w:lang w:eastAsia="en-US"/>
        </w:rPr>
      </w:pPr>
      <w:r w:rsidRPr="00B3658A">
        <w:rPr>
          <w:rFonts w:eastAsia="TimesNewRoman"/>
          <w:szCs w:val="24"/>
          <w:lang w:eastAsia="en-US"/>
        </w:rPr>
        <w:t xml:space="preserve">PM2,5 </w:t>
      </w:r>
      <w:r>
        <w:rPr>
          <w:rFonts w:eastAsia="TimesNewRoman"/>
          <w:szCs w:val="24"/>
          <w:lang w:eastAsia="en-US"/>
        </w:rPr>
        <w:t xml:space="preserve">[poniżej 2,5 </w:t>
      </w:r>
      <w:proofErr w:type="spellStart"/>
      <w:r w:rsidRPr="004B669A">
        <w:rPr>
          <w:rFonts w:eastAsiaTheme="minorHAnsi"/>
          <w:szCs w:val="24"/>
          <w:lang w:eastAsia="en-US"/>
        </w:rPr>
        <w:t>μ</w:t>
      </w:r>
      <w:r>
        <w:rPr>
          <w:rFonts w:eastAsiaTheme="minorHAnsi"/>
          <w:szCs w:val="24"/>
          <w:lang w:eastAsia="en-US"/>
        </w:rPr>
        <w:t>m</w:t>
      </w:r>
      <w:proofErr w:type="spellEnd"/>
      <w:r>
        <w:rPr>
          <w:rFonts w:eastAsiaTheme="minorHAnsi"/>
          <w:szCs w:val="24"/>
          <w:lang w:eastAsia="en-US"/>
        </w:rPr>
        <w:t xml:space="preserve">] </w:t>
      </w:r>
      <w:r w:rsidRPr="00B3658A">
        <w:rPr>
          <w:rFonts w:eastAsia="TimesNewRoman"/>
          <w:szCs w:val="24"/>
          <w:lang w:eastAsia="en-US"/>
        </w:rPr>
        <w:t>przenikają do najgłębszych partii płuc, gdzie są akumulowane;</w:t>
      </w:r>
    </w:p>
    <w:p w:rsidR="00654E4B" w:rsidRPr="00B3658A" w:rsidRDefault="00654E4B" w:rsidP="00131EEC">
      <w:pPr>
        <w:pStyle w:val="Akapitzlist"/>
        <w:numPr>
          <w:ilvl w:val="0"/>
          <w:numId w:val="11"/>
        </w:numPr>
        <w:suppressAutoHyphens w:val="0"/>
        <w:autoSpaceDE w:val="0"/>
        <w:autoSpaceDN w:val="0"/>
        <w:adjustRightInd w:val="0"/>
        <w:spacing w:line="276" w:lineRule="auto"/>
        <w:jc w:val="both"/>
        <w:rPr>
          <w:rFonts w:eastAsia="TimesNewRoman"/>
          <w:szCs w:val="24"/>
          <w:lang w:eastAsia="en-US"/>
        </w:rPr>
      </w:pPr>
      <w:r w:rsidRPr="00B3658A">
        <w:rPr>
          <w:rFonts w:eastAsia="TimesNewRoman"/>
          <w:szCs w:val="24"/>
          <w:lang w:eastAsia="en-US"/>
        </w:rPr>
        <w:t>glebę i roślinność; oddziaływanie związane jest z procesem suchej i mokrej depozycji cząstek pyłu na podłożu i uzależnione w dużym sto</w:t>
      </w:r>
      <w:r>
        <w:rPr>
          <w:rFonts w:eastAsia="TimesNewRoman"/>
          <w:szCs w:val="24"/>
          <w:lang w:eastAsia="en-US"/>
        </w:rPr>
        <w:t>pniu od ich składu chemicznego;</w:t>
      </w:r>
      <w:r w:rsidRPr="00B3658A">
        <w:rPr>
          <w:rFonts w:eastAsia="TimesNewRoman"/>
          <w:szCs w:val="24"/>
          <w:lang w:eastAsia="en-US"/>
        </w:rPr>
        <w:t xml:space="preserve"> szkodliwe działanie pyłów polega także na pokrywaniu liści warstwą izolującą, ograniczająca działanie promieniowania słonecznego; ponadto, pyły pochłaniają </w:t>
      </w:r>
      <w:r>
        <w:rPr>
          <w:rFonts w:eastAsia="TimesNewRoman"/>
          <w:szCs w:val="24"/>
          <w:lang w:eastAsia="en-US"/>
        </w:rPr>
        <w:br/>
      </w:r>
      <w:r w:rsidRPr="00B3658A">
        <w:rPr>
          <w:rFonts w:eastAsia="TimesNewRoman"/>
          <w:szCs w:val="24"/>
          <w:lang w:eastAsia="en-US"/>
        </w:rPr>
        <w:t>i rozpraszają większą część promieniowania ultrafioletowego, które ma duże znaczenie biologiczne.</w:t>
      </w:r>
    </w:p>
    <w:p w:rsidR="00654E4B" w:rsidRPr="00B3658A" w:rsidRDefault="00654E4B" w:rsidP="00131EEC">
      <w:pPr>
        <w:pStyle w:val="Akapitzlist"/>
        <w:numPr>
          <w:ilvl w:val="0"/>
          <w:numId w:val="11"/>
        </w:numPr>
        <w:suppressAutoHyphens w:val="0"/>
        <w:autoSpaceDE w:val="0"/>
        <w:autoSpaceDN w:val="0"/>
        <w:adjustRightInd w:val="0"/>
        <w:spacing w:line="276" w:lineRule="auto"/>
        <w:jc w:val="both"/>
        <w:rPr>
          <w:rFonts w:eastAsia="TimesNewRoman"/>
          <w:szCs w:val="24"/>
          <w:lang w:eastAsia="en-US"/>
        </w:rPr>
      </w:pPr>
      <w:r w:rsidRPr="00B3658A">
        <w:rPr>
          <w:rFonts w:eastAsia="TimesNewRoman"/>
          <w:szCs w:val="24"/>
          <w:lang w:eastAsia="en-US"/>
        </w:rPr>
        <w:t xml:space="preserve">wody powierzchniowe i podziemne, powodując ich zanieczyszczenie; stopień zanieczyszczenia wód i wynikające z niego skutki dla ekosystemów wodnych zależą od wielkości depozycji i składu chemicznego paliw; zawarte w pyle kationy zasadowe zdeponowane w wodach powierzchniowych, mogą przeciwdziałać ich zakwaszeniu; w wodach powierzchniowych, metale ciężkie zawarte w pyłach, osiadają na dnie i łączą się z osadami dennymi oraz są akumulowane w organizmach roślinnych </w:t>
      </w:r>
      <w:r>
        <w:rPr>
          <w:rFonts w:eastAsia="TimesNewRoman"/>
          <w:szCs w:val="24"/>
          <w:lang w:eastAsia="en-US"/>
        </w:rPr>
        <w:br/>
      </w:r>
      <w:r w:rsidRPr="00B3658A">
        <w:rPr>
          <w:rFonts w:eastAsia="TimesNewRoman"/>
          <w:szCs w:val="24"/>
          <w:lang w:eastAsia="en-US"/>
        </w:rPr>
        <w:t>i zwierzęcych.</w:t>
      </w:r>
    </w:p>
    <w:p w:rsidR="00654E4B" w:rsidRPr="00B3658A" w:rsidRDefault="00654E4B" w:rsidP="00131EEC">
      <w:pPr>
        <w:pStyle w:val="Akapitzlist"/>
        <w:numPr>
          <w:ilvl w:val="0"/>
          <w:numId w:val="11"/>
        </w:numPr>
        <w:suppressAutoHyphens w:val="0"/>
        <w:autoSpaceDE w:val="0"/>
        <w:autoSpaceDN w:val="0"/>
        <w:adjustRightInd w:val="0"/>
        <w:spacing w:line="276" w:lineRule="auto"/>
        <w:jc w:val="both"/>
        <w:rPr>
          <w:rFonts w:eastAsia="TimesNewRoman"/>
          <w:szCs w:val="24"/>
          <w:lang w:eastAsia="en-US"/>
        </w:rPr>
      </w:pPr>
      <w:r w:rsidRPr="00B3658A">
        <w:rPr>
          <w:rFonts w:eastAsia="TimesNewRoman"/>
          <w:szCs w:val="24"/>
          <w:lang w:eastAsia="en-US"/>
        </w:rPr>
        <w:t>materiały, powodując zwiększenie zużycia wszystkich maszyn i mechanizmów, szczególnie tam gdzie występują powierzchnie wzajemnie się trące; ponadto problemem jest osadzanie się pyłów na liniach wysokiego napięcia, korozja materiałów wykonanych z metali oraz szybsze brudzenie się materiałów;</w:t>
      </w:r>
    </w:p>
    <w:p w:rsidR="00654E4B" w:rsidRDefault="00654E4B" w:rsidP="00131EEC">
      <w:pPr>
        <w:pStyle w:val="Akapitzlist"/>
        <w:numPr>
          <w:ilvl w:val="0"/>
          <w:numId w:val="11"/>
        </w:numPr>
        <w:suppressAutoHyphens w:val="0"/>
        <w:autoSpaceDE w:val="0"/>
        <w:autoSpaceDN w:val="0"/>
        <w:adjustRightInd w:val="0"/>
        <w:spacing w:line="276" w:lineRule="auto"/>
        <w:jc w:val="both"/>
        <w:rPr>
          <w:rFonts w:eastAsia="TimesNewRoman"/>
          <w:szCs w:val="24"/>
          <w:lang w:eastAsia="en-US"/>
        </w:rPr>
      </w:pPr>
      <w:r w:rsidRPr="00B3658A">
        <w:rPr>
          <w:rFonts w:eastAsia="TimesNewRoman"/>
          <w:szCs w:val="24"/>
          <w:lang w:eastAsia="en-US"/>
        </w:rPr>
        <w:t>ograniczenie widzialności, gdyż pyły w atmosferze stają się jądrami kondensacji pary wodnej, dzięki czemu sprzyjają powstawaniu mgieł i smogów; te z kolei wpływają na absorpcję i rozpraszanie słonecznego promieniowania świetlnego.</w:t>
      </w:r>
      <w:r>
        <w:rPr>
          <w:rFonts w:eastAsia="TimesNewRoman"/>
          <w:szCs w:val="24"/>
          <w:lang w:eastAsia="en-US"/>
        </w:rPr>
        <w:t>”</w:t>
      </w:r>
      <w:r>
        <w:rPr>
          <w:rStyle w:val="Odwoanieprzypisudolnego"/>
          <w:rFonts w:eastAsia="TimesNewRoman"/>
          <w:szCs w:val="24"/>
          <w:lang w:eastAsia="en-US"/>
        </w:rPr>
        <w:footnoteReference w:id="15"/>
      </w:r>
    </w:p>
    <w:p w:rsidR="00654E4B" w:rsidRDefault="00654E4B" w:rsidP="00131EEC">
      <w:pPr>
        <w:suppressAutoHyphens w:val="0"/>
        <w:autoSpaceDE w:val="0"/>
        <w:autoSpaceDN w:val="0"/>
        <w:adjustRightInd w:val="0"/>
        <w:spacing w:line="276" w:lineRule="auto"/>
        <w:jc w:val="both"/>
        <w:rPr>
          <w:rFonts w:eastAsia="TimesNewRoman"/>
          <w:szCs w:val="24"/>
          <w:lang w:eastAsia="en-US"/>
        </w:rPr>
      </w:pPr>
    </w:p>
    <w:p w:rsidR="00654E4B" w:rsidRDefault="00654E4B" w:rsidP="00131EEC">
      <w:pPr>
        <w:suppressAutoHyphens w:val="0"/>
        <w:autoSpaceDE w:val="0"/>
        <w:autoSpaceDN w:val="0"/>
        <w:adjustRightInd w:val="0"/>
        <w:spacing w:line="276" w:lineRule="auto"/>
        <w:jc w:val="both"/>
        <w:rPr>
          <w:rFonts w:eastAsia="TimesNewRoman"/>
          <w:szCs w:val="24"/>
          <w:lang w:eastAsia="en-US"/>
        </w:rPr>
      </w:pPr>
      <w:r>
        <w:rPr>
          <w:rFonts w:eastAsia="TimesNewRoman"/>
          <w:szCs w:val="24"/>
          <w:lang w:eastAsia="en-US"/>
        </w:rPr>
        <w:t>„</w:t>
      </w:r>
      <w:r w:rsidRPr="00B3658A">
        <w:rPr>
          <w:rFonts w:eastAsia="TimesNewRoman"/>
          <w:b/>
          <w:szCs w:val="24"/>
          <w:lang w:eastAsia="en-US"/>
        </w:rPr>
        <w:t>Benzen</w:t>
      </w:r>
      <w:r w:rsidRPr="00B3658A">
        <w:rPr>
          <w:rFonts w:eastAsia="TimesNewRoman"/>
          <w:szCs w:val="24"/>
          <w:lang w:eastAsia="en-US"/>
        </w:rPr>
        <w:t xml:space="preserve"> ma działanie toksyczne i biologiczne na ustrój człowieka, jest związkiem rakotwórczym, o działaniu narkotycznym, miejscowo drażniącym. M</w:t>
      </w:r>
      <w:r>
        <w:rPr>
          <w:rFonts w:eastAsia="TimesNewRoman"/>
          <w:szCs w:val="24"/>
          <w:lang w:eastAsia="en-US"/>
        </w:rPr>
        <w:t>a m</w:t>
      </w:r>
      <w:r w:rsidRPr="00B3658A">
        <w:rPr>
          <w:rFonts w:eastAsia="TimesNewRoman"/>
          <w:szCs w:val="24"/>
          <w:lang w:eastAsia="en-US"/>
        </w:rPr>
        <w:t xml:space="preserve">ożliwość wchłaniania </w:t>
      </w:r>
      <w:r>
        <w:rPr>
          <w:rFonts w:eastAsia="TimesNewRoman"/>
          <w:szCs w:val="24"/>
          <w:lang w:eastAsia="en-US"/>
        </w:rPr>
        <w:t xml:space="preserve">się </w:t>
      </w:r>
      <w:r w:rsidRPr="00B3658A">
        <w:rPr>
          <w:rFonts w:eastAsia="TimesNewRoman"/>
          <w:szCs w:val="24"/>
          <w:lang w:eastAsia="en-US"/>
        </w:rPr>
        <w:t>przez układ oddechowy, przez skórę, z przewodu pokarmowego.</w:t>
      </w:r>
      <w:r>
        <w:rPr>
          <w:rFonts w:eastAsia="TimesNewRoman"/>
          <w:szCs w:val="24"/>
          <w:lang w:eastAsia="en-US"/>
        </w:rPr>
        <w:t>”</w:t>
      </w:r>
      <w:r>
        <w:rPr>
          <w:rStyle w:val="Odwoanieprzypisudolnego"/>
          <w:rFonts w:eastAsia="TimesNewRoman"/>
          <w:szCs w:val="24"/>
          <w:lang w:eastAsia="en-US"/>
        </w:rPr>
        <w:footnoteReference w:id="16"/>
      </w:r>
    </w:p>
    <w:p w:rsidR="00654E4B" w:rsidRDefault="00654E4B" w:rsidP="00131EEC">
      <w:pPr>
        <w:suppressAutoHyphens w:val="0"/>
        <w:autoSpaceDE w:val="0"/>
        <w:autoSpaceDN w:val="0"/>
        <w:adjustRightInd w:val="0"/>
        <w:spacing w:line="276" w:lineRule="auto"/>
        <w:jc w:val="both"/>
        <w:rPr>
          <w:rFonts w:eastAsia="TimesNewRoman"/>
          <w:szCs w:val="24"/>
          <w:lang w:eastAsia="en-US"/>
        </w:rPr>
      </w:pPr>
    </w:p>
    <w:p w:rsidR="00654E4B" w:rsidRPr="00471444" w:rsidRDefault="00654E4B" w:rsidP="00131EEC">
      <w:pPr>
        <w:suppressAutoHyphens w:val="0"/>
        <w:autoSpaceDE w:val="0"/>
        <w:autoSpaceDN w:val="0"/>
        <w:adjustRightInd w:val="0"/>
        <w:spacing w:line="276" w:lineRule="auto"/>
        <w:jc w:val="both"/>
        <w:rPr>
          <w:rFonts w:eastAsia="TimesNewRoman"/>
          <w:sz w:val="28"/>
          <w:szCs w:val="24"/>
          <w:lang w:eastAsia="en-US"/>
        </w:rPr>
      </w:pPr>
      <w:r>
        <w:t>„</w:t>
      </w:r>
      <w:r w:rsidRPr="00471444">
        <w:t xml:space="preserve">Wielopierścieniowe węglowodory aromatyczne to grupa ponad 100 związków zbudowanych z kilku skondensowanych pierścieni aromatycznych. Za reprezentanta tej grupy uważa się </w:t>
      </w:r>
      <w:proofErr w:type="spellStart"/>
      <w:r w:rsidRPr="00471444">
        <w:rPr>
          <w:b/>
        </w:rPr>
        <w:t>benzo</w:t>
      </w:r>
      <w:proofErr w:type="spellEnd"/>
      <w:r w:rsidRPr="00471444">
        <w:rPr>
          <w:b/>
        </w:rPr>
        <w:t>[a]</w:t>
      </w:r>
      <w:proofErr w:type="spellStart"/>
      <w:r w:rsidRPr="00471444">
        <w:rPr>
          <w:b/>
        </w:rPr>
        <w:t>piren</w:t>
      </w:r>
      <w:proofErr w:type="spellEnd"/>
      <w:r w:rsidRPr="00471444">
        <w:t xml:space="preserve"> (</w:t>
      </w:r>
      <w:proofErr w:type="spellStart"/>
      <w:r w:rsidRPr="00471444">
        <w:t>BaP</w:t>
      </w:r>
      <w:proofErr w:type="spellEnd"/>
      <w:r w:rsidRPr="00471444">
        <w:t xml:space="preserve">) związek o najwyższej sile działania rakotwórczego. Toksyczność WWA znana jest od dawna a badania prowadzone od ponad  50 lat wykazały, że są jednymi </w:t>
      </w:r>
      <w:r>
        <w:br/>
      </w:r>
      <w:r w:rsidRPr="00471444">
        <w:t>z najsilniej działających substancji rakotwórczych znanych człowiekowi.</w:t>
      </w:r>
      <w:r>
        <w:t>”</w:t>
      </w:r>
      <w:r>
        <w:rPr>
          <w:rStyle w:val="Odwoanieprzypisudolnego"/>
        </w:rPr>
        <w:footnoteReference w:id="17"/>
      </w:r>
    </w:p>
    <w:p w:rsidR="00654E4B" w:rsidRDefault="00654E4B" w:rsidP="00654E4B">
      <w:pPr>
        <w:suppressAutoHyphens w:val="0"/>
        <w:autoSpaceDE w:val="0"/>
        <w:autoSpaceDN w:val="0"/>
        <w:adjustRightInd w:val="0"/>
        <w:jc w:val="both"/>
        <w:rPr>
          <w:rFonts w:eastAsia="TimesNewRoman"/>
          <w:szCs w:val="24"/>
          <w:lang w:eastAsia="en-US"/>
        </w:rPr>
      </w:pPr>
    </w:p>
    <w:p w:rsidR="00654E4B" w:rsidRDefault="00654E4B" w:rsidP="00654E4B">
      <w:pPr>
        <w:pStyle w:val="Nagwek2"/>
        <w:rPr>
          <w:rFonts w:eastAsia="TimesNewRoman"/>
          <w:lang w:eastAsia="en-US"/>
        </w:rPr>
      </w:pPr>
      <w:bookmarkStart w:id="7" w:name="_Toc362799028"/>
      <w:r>
        <w:rPr>
          <w:rFonts w:eastAsia="TimesNewRoman"/>
          <w:lang w:eastAsia="en-US"/>
        </w:rPr>
        <w:t>Sieć i zużycie gazu ziemnego</w:t>
      </w:r>
      <w:bookmarkEnd w:id="7"/>
    </w:p>
    <w:p w:rsidR="00654E4B" w:rsidRDefault="00654E4B" w:rsidP="00131EEC">
      <w:pPr>
        <w:suppressAutoHyphens w:val="0"/>
        <w:autoSpaceDE w:val="0"/>
        <w:autoSpaceDN w:val="0"/>
        <w:adjustRightInd w:val="0"/>
        <w:spacing w:line="276" w:lineRule="auto"/>
        <w:jc w:val="both"/>
        <w:rPr>
          <w:rFonts w:eastAsia="TimesNewRoman"/>
          <w:szCs w:val="24"/>
          <w:lang w:eastAsia="en-US"/>
        </w:rPr>
      </w:pPr>
    </w:p>
    <w:p w:rsidR="00654E4B" w:rsidRDefault="00654E4B" w:rsidP="00131EEC">
      <w:pPr>
        <w:suppressAutoHyphens w:val="0"/>
        <w:autoSpaceDE w:val="0"/>
        <w:autoSpaceDN w:val="0"/>
        <w:adjustRightInd w:val="0"/>
        <w:spacing w:line="276" w:lineRule="auto"/>
        <w:jc w:val="both"/>
        <w:rPr>
          <w:rFonts w:eastAsia="TimesNewRoman"/>
          <w:szCs w:val="24"/>
          <w:lang w:eastAsia="en-US"/>
        </w:rPr>
      </w:pPr>
      <w:r>
        <w:rPr>
          <w:rFonts w:eastAsia="TimesNewRoman"/>
          <w:szCs w:val="24"/>
          <w:lang w:eastAsia="en-US"/>
        </w:rPr>
        <w:t>Na jakość powietrza wpływa rodzaj używanych paliw, szczególnie do celów grzewczych. Gaz ziemny jest nazywany czasem paliwem ekologicznym, że względu na to, że przy jego spalaniu emitowana jest niewielka ilość zanieczyszczeń.</w:t>
      </w:r>
    </w:p>
    <w:p w:rsidR="00654E4B" w:rsidRDefault="00654E4B" w:rsidP="00131EEC">
      <w:pPr>
        <w:suppressAutoHyphens w:val="0"/>
        <w:autoSpaceDE w:val="0"/>
        <w:autoSpaceDN w:val="0"/>
        <w:adjustRightInd w:val="0"/>
        <w:spacing w:line="276" w:lineRule="auto"/>
        <w:jc w:val="both"/>
        <w:rPr>
          <w:rFonts w:eastAsia="TimesNewRoman"/>
          <w:szCs w:val="24"/>
          <w:lang w:eastAsia="en-US"/>
        </w:rPr>
      </w:pPr>
    </w:p>
    <w:p w:rsidR="00654E4B" w:rsidRPr="00AA37CF" w:rsidRDefault="00654E4B" w:rsidP="00131EEC">
      <w:pPr>
        <w:spacing w:line="276" w:lineRule="auto"/>
        <w:jc w:val="both"/>
        <w:rPr>
          <w:szCs w:val="24"/>
          <w:lang w:eastAsia="pl-PL"/>
        </w:rPr>
      </w:pPr>
      <w:r w:rsidRPr="00AA37CF">
        <w:rPr>
          <w:color w:val="000000"/>
          <w:szCs w:val="24"/>
          <w:lang w:eastAsia="pl-PL"/>
        </w:rPr>
        <w:t xml:space="preserve">Długość czynnej sieci przesyłowej gazu na obszarze LGD w 2011 r. wyniosła </w:t>
      </w:r>
      <w:r>
        <w:rPr>
          <w:szCs w:val="24"/>
          <w:lang w:eastAsia="pl-PL"/>
        </w:rPr>
        <w:t xml:space="preserve">414,6 km, </w:t>
      </w:r>
      <w:r>
        <w:rPr>
          <w:szCs w:val="24"/>
          <w:lang w:eastAsia="pl-PL"/>
        </w:rPr>
        <w:br/>
        <w:t xml:space="preserve">z czego sieć przesyłowa 18,4 km, a sieć rozdzielcza 396,2 </w:t>
      </w:r>
      <w:proofErr w:type="spellStart"/>
      <w:r>
        <w:rPr>
          <w:szCs w:val="24"/>
          <w:lang w:eastAsia="pl-PL"/>
        </w:rPr>
        <w:t>km</w:t>
      </w:r>
      <w:proofErr w:type="spellEnd"/>
      <w:r>
        <w:rPr>
          <w:szCs w:val="24"/>
          <w:lang w:eastAsia="pl-PL"/>
        </w:rPr>
        <w:t>. Czynnych przyłączy do budynków mieszkalnych i niemieszkalnych było 5700 szt. Odbiorcami gazu były 3982 gospodarstwa domowe, z czego 2464 to gospodarstwa ogrzewające mieszkaniem gazem, co stanowi 61,9% gospodarstw korzystających z gazu. Zużycie gazu w 2011 r. na obszarze LGD wyniosło 2951 tys. m</w:t>
      </w:r>
      <w:r w:rsidRPr="00376295">
        <w:rPr>
          <w:szCs w:val="24"/>
          <w:vertAlign w:val="superscript"/>
          <w:lang w:eastAsia="pl-PL"/>
        </w:rPr>
        <w:t>3</w:t>
      </w:r>
      <w:r>
        <w:rPr>
          <w:szCs w:val="24"/>
          <w:lang w:eastAsia="pl-PL"/>
        </w:rPr>
        <w:t xml:space="preserve"> gazu, z czego 2255 tys. m</w:t>
      </w:r>
      <w:r w:rsidRPr="00376295">
        <w:rPr>
          <w:szCs w:val="24"/>
          <w:vertAlign w:val="superscript"/>
          <w:lang w:eastAsia="pl-PL"/>
        </w:rPr>
        <w:t>3</w:t>
      </w:r>
      <w:r>
        <w:rPr>
          <w:szCs w:val="24"/>
          <w:lang w:eastAsia="pl-PL"/>
        </w:rPr>
        <w:t xml:space="preserve"> zużyto na ogrzewanie mieszkań, co stanowi 76,4% całkowitego zużycia gazu. W 2011 roku korzystało z gazu 13724 mieszkańców, którzy stanowią 37,4% ludności obszaru LGD. Zużycie gazu na 1 mieszkańca obszaru wyniosło </w:t>
      </w:r>
      <w:r>
        <w:rPr>
          <w:szCs w:val="24"/>
          <w:lang w:eastAsia="pl-PL"/>
        </w:rPr>
        <w:br/>
        <w:t>w 2011 r. – 80,4 m</w:t>
      </w:r>
      <w:r w:rsidRPr="00376295">
        <w:rPr>
          <w:szCs w:val="24"/>
          <w:vertAlign w:val="superscript"/>
          <w:lang w:eastAsia="pl-PL"/>
        </w:rPr>
        <w:t>3</w:t>
      </w:r>
      <w:r>
        <w:rPr>
          <w:szCs w:val="24"/>
          <w:lang w:eastAsia="pl-PL"/>
        </w:rPr>
        <w:t xml:space="preserve"> i 215,0 m</w:t>
      </w:r>
      <w:r w:rsidRPr="00376295">
        <w:rPr>
          <w:szCs w:val="24"/>
          <w:vertAlign w:val="superscript"/>
          <w:lang w:eastAsia="pl-PL"/>
        </w:rPr>
        <w:t>3</w:t>
      </w:r>
      <w:r>
        <w:rPr>
          <w:szCs w:val="24"/>
          <w:lang w:eastAsia="pl-PL"/>
        </w:rPr>
        <w:t xml:space="preserve"> na 1 korzystającego.  </w:t>
      </w:r>
    </w:p>
    <w:p w:rsidR="00654E4B" w:rsidRDefault="00654E4B" w:rsidP="00131EEC">
      <w:pPr>
        <w:suppressAutoHyphens w:val="0"/>
        <w:autoSpaceDE w:val="0"/>
        <w:autoSpaceDN w:val="0"/>
        <w:adjustRightInd w:val="0"/>
        <w:spacing w:line="276" w:lineRule="auto"/>
        <w:jc w:val="both"/>
        <w:rPr>
          <w:color w:val="000000"/>
          <w:szCs w:val="24"/>
          <w:lang w:eastAsia="pl-PL"/>
        </w:rPr>
      </w:pPr>
    </w:p>
    <w:p w:rsidR="00654E4B" w:rsidRDefault="00654E4B" w:rsidP="00131EEC">
      <w:pPr>
        <w:suppressAutoHyphens w:val="0"/>
        <w:autoSpaceDE w:val="0"/>
        <w:autoSpaceDN w:val="0"/>
        <w:adjustRightInd w:val="0"/>
        <w:spacing w:line="276" w:lineRule="auto"/>
        <w:jc w:val="both"/>
        <w:rPr>
          <w:color w:val="000000"/>
          <w:szCs w:val="24"/>
          <w:lang w:eastAsia="pl-PL"/>
        </w:rPr>
      </w:pPr>
      <w:r>
        <w:rPr>
          <w:color w:val="000000"/>
          <w:szCs w:val="24"/>
          <w:lang w:eastAsia="pl-PL"/>
        </w:rPr>
        <w:t>Na rysunku poniżej przedstawiono odsetek osób korzystających z instalacji gazowej do ludności LGD oraz dla poszczególnych gmin tworzących obszar LGD w porównaniu do obszaru analogicznych wskaźników dla powiatu wadowickiego, województwa małopolskiego i Polski.</w:t>
      </w:r>
    </w:p>
    <w:p w:rsidR="00654E4B" w:rsidRPr="004C6F63" w:rsidRDefault="00654E4B" w:rsidP="00654E4B">
      <w:pPr>
        <w:suppressAutoHyphens w:val="0"/>
        <w:autoSpaceDE w:val="0"/>
        <w:autoSpaceDN w:val="0"/>
        <w:adjustRightInd w:val="0"/>
        <w:jc w:val="both"/>
        <w:rPr>
          <w:color w:val="000000"/>
          <w:sz w:val="22"/>
          <w:szCs w:val="24"/>
          <w:lang w:eastAsia="pl-PL"/>
        </w:rPr>
      </w:pPr>
    </w:p>
    <w:p w:rsidR="00654E4B" w:rsidRDefault="00654E4B" w:rsidP="00654E4B">
      <w:pPr>
        <w:suppressAutoHyphens w:val="0"/>
        <w:autoSpaceDE w:val="0"/>
        <w:autoSpaceDN w:val="0"/>
        <w:adjustRightInd w:val="0"/>
        <w:jc w:val="both"/>
        <w:rPr>
          <w:rFonts w:eastAsia="TimesNewRoman"/>
          <w:szCs w:val="24"/>
          <w:lang w:eastAsia="en-US"/>
        </w:rPr>
      </w:pPr>
      <w:r w:rsidRPr="00E4610D">
        <w:rPr>
          <w:rFonts w:eastAsia="TimesNewRoman"/>
          <w:noProof/>
          <w:szCs w:val="24"/>
          <w:lang w:eastAsia="pl-PL"/>
        </w:rPr>
        <w:drawing>
          <wp:inline distT="0" distB="0" distL="0" distR="0">
            <wp:extent cx="5760720" cy="2384612"/>
            <wp:effectExtent l="19050" t="0" r="11430" b="0"/>
            <wp:docPr id="50"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54E4B" w:rsidRDefault="00654E4B" w:rsidP="00131EEC">
      <w:pPr>
        <w:suppressAutoHyphens w:val="0"/>
        <w:autoSpaceDE w:val="0"/>
        <w:autoSpaceDN w:val="0"/>
        <w:adjustRightInd w:val="0"/>
        <w:spacing w:line="276" w:lineRule="auto"/>
        <w:jc w:val="both"/>
        <w:rPr>
          <w:rFonts w:eastAsia="TimesNewRoman"/>
          <w:szCs w:val="24"/>
          <w:lang w:eastAsia="en-US"/>
        </w:rPr>
      </w:pPr>
    </w:p>
    <w:p w:rsidR="00654E4B" w:rsidRDefault="00654E4B" w:rsidP="00131EEC">
      <w:pPr>
        <w:suppressAutoHyphens w:val="0"/>
        <w:autoSpaceDE w:val="0"/>
        <w:autoSpaceDN w:val="0"/>
        <w:adjustRightInd w:val="0"/>
        <w:spacing w:line="276" w:lineRule="auto"/>
        <w:jc w:val="both"/>
        <w:rPr>
          <w:rFonts w:eastAsia="TimesNewRoman"/>
          <w:szCs w:val="24"/>
          <w:lang w:eastAsia="en-US"/>
        </w:rPr>
      </w:pPr>
      <w:r>
        <w:rPr>
          <w:rFonts w:eastAsia="TimesNewRoman"/>
          <w:szCs w:val="24"/>
          <w:lang w:eastAsia="en-US"/>
        </w:rPr>
        <w:t>Odsetek korzystających z instalacji gazowej na obszarze LGD jest wyraźnie mniejszy niż dla powiatu, województwa i Polski. Jedynie z danymi dla Polski, porównywalne dane ma gmina Kalwaria Zebrzydowska. Bardzo niski odsetek – 2,4%, ma gmina Mucharz.</w:t>
      </w:r>
    </w:p>
    <w:p w:rsidR="00654E4B" w:rsidRDefault="00654E4B" w:rsidP="00131EEC">
      <w:pPr>
        <w:suppressAutoHyphens w:val="0"/>
        <w:autoSpaceDE w:val="0"/>
        <w:autoSpaceDN w:val="0"/>
        <w:adjustRightInd w:val="0"/>
        <w:spacing w:line="276" w:lineRule="auto"/>
        <w:jc w:val="both"/>
        <w:rPr>
          <w:color w:val="000000"/>
          <w:szCs w:val="24"/>
          <w:lang w:eastAsia="pl-PL"/>
        </w:rPr>
      </w:pPr>
    </w:p>
    <w:p w:rsidR="00654E4B" w:rsidRDefault="00654E4B" w:rsidP="00131EEC">
      <w:pPr>
        <w:suppressAutoHyphens w:val="0"/>
        <w:autoSpaceDE w:val="0"/>
        <w:autoSpaceDN w:val="0"/>
        <w:adjustRightInd w:val="0"/>
        <w:spacing w:line="276" w:lineRule="auto"/>
        <w:jc w:val="both"/>
        <w:rPr>
          <w:color w:val="000000"/>
          <w:szCs w:val="24"/>
          <w:lang w:eastAsia="pl-PL"/>
        </w:rPr>
      </w:pPr>
      <w:r>
        <w:rPr>
          <w:color w:val="000000"/>
          <w:szCs w:val="24"/>
          <w:lang w:eastAsia="pl-PL"/>
        </w:rPr>
        <w:t>Na rysunku poniżej przedstawiono odsetek odbiorców gazu ogrzewających mieszkania gazem do odbiorców ogółem oraz zużycie gazu na ogrzewanie mieszkań do zużycia ogółem dla obszaru LGD oraz dla poszczególnych gmin tworzących obszar LGD w porównaniu do obszaru powiatu wadowickiego, województwa małopolskiego i Polski.</w:t>
      </w:r>
    </w:p>
    <w:p w:rsidR="00654E4B" w:rsidRDefault="00654E4B" w:rsidP="00131EEC">
      <w:pPr>
        <w:suppressAutoHyphens w:val="0"/>
        <w:autoSpaceDE w:val="0"/>
        <w:autoSpaceDN w:val="0"/>
        <w:adjustRightInd w:val="0"/>
        <w:spacing w:line="276" w:lineRule="auto"/>
        <w:jc w:val="both"/>
        <w:rPr>
          <w:rFonts w:eastAsia="TimesNewRoman"/>
          <w:szCs w:val="24"/>
          <w:lang w:eastAsia="en-US"/>
        </w:rPr>
      </w:pPr>
    </w:p>
    <w:p w:rsidR="00654E4B" w:rsidRDefault="00654E4B" w:rsidP="00131EEC">
      <w:pPr>
        <w:suppressAutoHyphens w:val="0"/>
        <w:autoSpaceDE w:val="0"/>
        <w:autoSpaceDN w:val="0"/>
        <w:adjustRightInd w:val="0"/>
        <w:spacing w:line="276" w:lineRule="auto"/>
        <w:jc w:val="both"/>
        <w:rPr>
          <w:rFonts w:eastAsia="TimesNewRoman"/>
          <w:szCs w:val="24"/>
          <w:lang w:eastAsia="en-US"/>
        </w:rPr>
      </w:pPr>
      <w:r>
        <w:rPr>
          <w:rFonts w:eastAsia="TimesNewRoman"/>
          <w:szCs w:val="24"/>
          <w:lang w:eastAsia="en-US"/>
        </w:rPr>
        <w:t xml:space="preserve">Odsetek zużycia gazu na ogrzewanie mieszkań w gminie Kalwaria Zebrzydowska wynosi 82,6% zużycia ogółem. Ponieważ 2/3 korzystających z gazu na obszarze LGD, to mieszkańcy gminy Kalwaria Zebrzydowska – ten odsetek jest także wysoki dla LGD i wynosi 76,4%. Oba wskaźniki są większe niż dla Polski, województwa czy powiatu. Także znacznie wyższy jest w gminie Kalwaria  Zebrzydowska i konsekwencji na obszarze LGD, odsetek odbiorców gazu ogrzewających mieszkania gazem. </w:t>
      </w:r>
    </w:p>
    <w:p w:rsidR="00131EEC" w:rsidRDefault="00131EEC" w:rsidP="00131EEC">
      <w:pPr>
        <w:suppressAutoHyphens w:val="0"/>
        <w:autoSpaceDE w:val="0"/>
        <w:autoSpaceDN w:val="0"/>
        <w:adjustRightInd w:val="0"/>
        <w:spacing w:line="276" w:lineRule="auto"/>
        <w:jc w:val="both"/>
        <w:rPr>
          <w:rFonts w:eastAsia="TimesNewRoman"/>
          <w:szCs w:val="24"/>
          <w:lang w:eastAsia="en-US"/>
        </w:rPr>
      </w:pPr>
    </w:p>
    <w:p w:rsidR="00654E4B" w:rsidRDefault="00654E4B" w:rsidP="00654E4B">
      <w:pPr>
        <w:suppressAutoHyphens w:val="0"/>
        <w:autoSpaceDE w:val="0"/>
        <w:autoSpaceDN w:val="0"/>
        <w:adjustRightInd w:val="0"/>
        <w:jc w:val="both"/>
        <w:rPr>
          <w:rFonts w:eastAsia="TimesNewRoman"/>
          <w:szCs w:val="24"/>
          <w:lang w:eastAsia="en-US"/>
        </w:rPr>
      </w:pPr>
      <w:r w:rsidRPr="00481762">
        <w:rPr>
          <w:rFonts w:eastAsia="TimesNewRoman"/>
          <w:noProof/>
          <w:szCs w:val="24"/>
          <w:lang w:eastAsia="pl-PL"/>
        </w:rPr>
        <w:drawing>
          <wp:inline distT="0" distB="0" distL="0" distR="0">
            <wp:extent cx="5721051" cy="2844800"/>
            <wp:effectExtent l="19050" t="0" r="12999" b="0"/>
            <wp:docPr id="51"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54E4B" w:rsidRDefault="00654E4B" w:rsidP="00131EEC">
      <w:pPr>
        <w:suppressAutoHyphens w:val="0"/>
        <w:autoSpaceDE w:val="0"/>
        <w:autoSpaceDN w:val="0"/>
        <w:adjustRightInd w:val="0"/>
        <w:spacing w:line="276" w:lineRule="auto"/>
        <w:jc w:val="both"/>
        <w:rPr>
          <w:rFonts w:eastAsia="TimesNewRoman"/>
          <w:szCs w:val="24"/>
          <w:lang w:eastAsia="en-US"/>
        </w:rPr>
      </w:pPr>
    </w:p>
    <w:p w:rsidR="00654E4B" w:rsidRDefault="00654E4B" w:rsidP="00131EEC">
      <w:pPr>
        <w:suppressAutoHyphens w:val="0"/>
        <w:autoSpaceDE w:val="0"/>
        <w:autoSpaceDN w:val="0"/>
        <w:adjustRightInd w:val="0"/>
        <w:spacing w:line="276" w:lineRule="auto"/>
        <w:jc w:val="both"/>
        <w:rPr>
          <w:rFonts w:eastAsia="TimesNewRoman"/>
          <w:szCs w:val="24"/>
          <w:lang w:eastAsia="en-US"/>
        </w:rPr>
      </w:pPr>
      <w:r>
        <w:rPr>
          <w:rFonts w:eastAsia="TimesNewRoman"/>
          <w:szCs w:val="24"/>
          <w:lang w:eastAsia="en-US"/>
        </w:rPr>
        <w:t xml:space="preserve">W gminie Lanckorona, odsetek zużycia gazu na ogrzewanie mieszkań jest porównywalny ze wskaźnikiem dla woj. małopolskiego i nieco mniejszy niż dla powiatu i Polski, w pozostałych dwóch gminach odsetek ten jest mniejszy niż dla powiatu, województwa i Polski. </w:t>
      </w:r>
    </w:p>
    <w:p w:rsidR="00654E4B" w:rsidRDefault="00654E4B" w:rsidP="00131EEC">
      <w:pPr>
        <w:suppressAutoHyphens w:val="0"/>
        <w:autoSpaceDE w:val="0"/>
        <w:autoSpaceDN w:val="0"/>
        <w:adjustRightInd w:val="0"/>
        <w:spacing w:line="276" w:lineRule="auto"/>
        <w:jc w:val="both"/>
        <w:rPr>
          <w:rFonts w:eastAsia="TimesNewRoman"/>
          <w:szCs w:val="24"/>
          <w:lang w:eastAsia="en-US"/>
        </w:rPr>
      </w:pPr>
    </w:p>
    <w:p w:rsidR="00654E4B" w:rsidRDefault="00654E4B" w:rsidP="00131EEC">
      <w:pPr>
        <w:suppressAutoHyphens w:val="0"/>
        <w:autoSpaceDE w:val="0"/>
        <w:autoSpaceDN w:val="0"/>
        <w:adjustRightInd w:val="0"/>
        <w:spacing w:line="276" w:lineRule="auto"/>
        <w:jc w:val="both"/>
        <w:rPr>
          <w:color w:val="000000"/>
          <w:szCs w:val="24"/>
          <w:lang w:eastAsia="pl-PL"/>
        </w:rPr>
      </w:pPr>
      <w:r>
        <w:rPr>
          <w:rFonts w:eastAsia="TimesNewRoman"/>
          <w:szCs w:val="24"/>
          <w:lang w:eastAsia="en-US"/>
        </w:rPr>
        <w:t xml:space="preserve">Potwierdzeniem dużego zużycia gazu na ogrzewanie mieszkań przez mieszkańców gminy Kalwaria Zebrzydowska i w konsekwencji mieszkańców obszaru LGD, jest wskaźnik zużycia gazu na 1 korzystającego. </w:t>
      </w:r>
      <w:r>
        <w:rPr>
          <w:color w:val="000000"/>
          <w:szCs w:val="24"/>
          <w:lang w:eastAsia="pl-PL"/>
        </w:rPr>
        <w:t>Na rysunku poniżej przedstawiono ten wskaźnik dla obszaru LGD oraz dla poszczególnych gmin tworzących obszar LGD w porównaniu do obszaru powiatu wadowickiego, województwa małopolskiego i Polski.</w:t>
      </w:r>
    </w:p>
    <w:p w:rsidR="00654E4B" w:rsidRDefault="00654E4B" w:rsidP="00131EEC">
      <w:pPr>
        <w:suppressAutoHyphens w:val="0"/>
        <w:autoSpaceDE w:val="0"/>
        <w:autoSpaceDN w:val="0"/>
        <w:adjustRightInd w:val="0"/>
        <w:spacing w:line="276" w:lineRule="auto"/>
        <w:jc w:val="both"/>
        <w:rPr>
          <w:color w:val="000000"/>
          <w:szCs w:val="24"/>
          <w:lang w:eastAsia="pl-PL"/>
        </w:rPr>
      </w:pPr>
    </w:p>
    <w:p w:rsidR="00654E4B" w:rsidRDefault="00654E4B" w:rsidP="00654E4B">
      <w:pPr>
        <w:suppressAutoHyphens w:val="0"/>
        <w:autoSpaceDE w:val="0"/>
        <w:autoSpaceDN w:val="0"/>
        <w:adjustRightInd w:val="0"/>
        <w:jc w:val="both"/>
        <w:rPr>
          <w:color w:val="000000"/>
          <w:szCs w:val="24"/>
          <w:lang w:eastAsia="pl-PL"/>
        </w:rPr>
      </w:pPr>
      <w:r w:rsidRPr="00FA1FEA">
        <w:rPr>
          <w:noProof/>
          <w:color w:val="000000"/>
          <w:szCs w:val="24"/>
          <w:lang w:eastAsia="pl-PL"/>
        </w:rPr>
        <w:drawing>
          <wp:inline distT="0" distB="0" distL="0" distR="0">
            <wp:extent cx="5754370" cy="2318870"/>
            <wp:effectExtent l="19050" t="0" r="17780" b="5230"/>
            <wp:docPr id="52"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54E4B" w:rsidRPr="00FA1FEA" w:rsidRDefault="00654E4B" w:rsidP="00654E4B">
      <w:pPr>
        <w:suppressAutoHyphens w:val="0"/>
        <w:autoSpaceDE w:val="0"/>
        <w:autoSpaceDN w:val="0"/>
        <w:adjustRightInd w:val="0"/>
        <w:jc w:val="both"/>
        <w:rPr>
          <w:color w:val="000000"/>
          <w:szCs w:val="24"/>
          <w:lang w:eastAsia="pl-PL"/>
        </w:rPr>
      </w:pPr>
    </w:p>
    <w:p w:rsidR="00654E4B" w:rsidRDefault="00654E4B">
      <w:pPr>
        <w:suppressAutoHyphens w:val="0"/>
        <w:spacing w:after="200" w:line="276" w:lineRule="auto"/>
      </w:pPr>
      <w:r>
        <w:br w:type="page"/>
      </w:r>
    </w:p>
    <w:p w:rsidR="0033364B" w:rsidRDefault="0033364B" w:rsidP="0033364B">
      <w:pPr>
        <w:pStyle w:val="Nagwek1"/>
      </w:pPr>
      <w:bookmarkStart w:id="8" w:name="_Toc362799029"/>
      <w:r>
        <w:t>Wody</w:t>
      </w:r>
      <w:bookmarkEnd w:id="8"/>
    </w:p>
    <w:p w:rsidR="0033364B" w:rsidRPr="006E1447" w:rsidRDefault="0033364B" w:rsidP="0033364B">
      <w:pPr>
        <w:rPr>
          <w:lang w:eastAsia="en-US"/>
        </w:rPr>
      </w:pPr>
    </w:p>
    <w:p w:rsidR="0033364B" w:rsidRDefault="0033364B" w:rsidP="0033364B">
      <w:pPr>
        <w:pStyle w:val="Nagwek2"/>
        <w:rPr>
          <w:lang w:eastAsia="en-US"/>
        </w:rPr>
      </w:pPr>
      <w:bookmarkStart w:id="9" w:name="_Toc362799030"/>
      <w:r>
        <w:rPr>
          <w:lang w:eastAsia="en-US"/>
        </w:rPr>
        <w:t>Ocena stanu i jakości wód powierzchniowych</w:t>
      </w:r>
      <w:bookmarkEnd w:id="9"/>
    </w:p>
    <w:p w:rsidR="0033364B" w:rsidRPr="003922D2" w:rsidRDefault="0033364B" w:rsidP="0033364B">
      <w:pPr>
        <w:spacing w:line="276" w:lineRule="auto"/>
        <w:rPr>
          <w:szCs w:val="24"/>
        </w:rPr>
      </w:pPr>
    </w:p>
    <w:p w:rsidR="0033364B" w:rsidRPr="003922D2" w:rsidRDefault="0033364B" w:rsidP="0033364B">
      <w:pPr>
        <w:spacing w:line="276" w:lineRule="auto"/>
        <w:jc w:val="both"/>
        <w:rPr>
          <w:szCs w:val="24"/>
        </w:rPr>
      </w:pPr>
      <w:r w:rsidRPr="003922D2">
        <w:rPr>
          <w:szCs w:val="24"/>
        </w:rPr>
        <w:t>Na obszarze LGD znajdują się cieki wodne należące do zlewni trzech rzek: Sk</w:t>
      </w:r>
      <w:r>
        <w:rPr>
          <w:szCs w:val="24"/>
        </w:rPr>
        <w:t xml:space="preserve">awa, Skawinka </w:t>
      </w:r>
      <w:r w:rsidRPr="003922D2">
        <w:rPr>
          <w:szCs w:val="24"/>
        </w:rPr>
        <w:t xml:space="preserve">i </w:t>
      </w:r>
      <w:proofErr w:type="spellStart"/>
      <w:r w:rsidRPr="003922D2">
        <w:rPr>
          <w:szCs w:val="24"/>
        </w:rPr>
        <w:t>Sosnowianka</w:t>
      </w:r>
      <w:proofErr w:type="spellEnd"/>
      <w:r w:rsidRPr="003922D2">
        <w:rPr>
          <w:szCs w:val="24"/>
        </w:rPr>
        <w:t>. Są to prawe dopływy rzeki Wisły.</w:t>
      </w:r>
      <w:r>
        <w:rPr>
          <w:szCs w:val="24"/>
        </w:rPr>
        <w:t xml:space="preserve"> Część innych wód spływa bezpośrednio do tych rzek lub do ich dopływów takich jak np. </w:t>
      </w:r>
      <w:proofErr w:type="spellStart"/>
      <w:r>
        <w:rPr>
          <w:szCs w:val="24"/>
        </w:rPr>
        <w:t>Klęczanka</w:t>
      </w:r>
      <w:proofErr w:type="spellEnd"/>
      <w:r>
        <w:rPr>
          <w:szCs w:val="24"/>
        </w:rPr>
        <w:t xml:space="preserve">. </w:t>
      </w:r>
    </w:p>
    <w:p w:rsidR="0033364B" w:rsidRPr="003922D2" w:rsidRDefault="0033364B" w:rsidP="0033364B">
      <w:pPr>
        <w:spacing w:line="276" w:lineRule="auto"/>
        <w:rPr>
          <w:szCs w:val="24"/>
        </w:rPr>
      </w:pPr>
    </w:p>
    <w:p w:rsidR="0033364B" w:rsidRPr="003922D2" w:rsidRDefault="0033364B" w:rsidP="0033364B">
      <w:pPr>
        <w:suppressAutoHyphens w:val="0"/>
        <w:autoSpaceDE w:val="0"/>
        <w:autoSpaceDN w:val="0"/>
        <w:adjustRightInd w:val="0"/>
        <w:spacing w:line="276" w:lineRule="auto"/>
        <w:jc w:val="both"/>
        <w:rPr>
          <w:rFonts w:eastAsia="TimesNewRomanPSMT"/>
          <w:szCs w:val="24"/>
          <w:lang w:eastAsia="en-US"/>
        </w:rPr>
      </w:pPr>
      <w:r w:rsidRPr="003922D2">
        <w:rPr>
          <w:szCs w:val="24"/>
          <w:lang w:eastAsia="en-US"/>
        </w:rPr>
        <w:t>Jedyną rzeką, która przepływa przez obszar LGD i jej poziom wody jest wg „Raportu o stanie środowiska w województwie małopolskim w 2011 roku”</w:t>
      </w:r>
      <w:r w:rsidRPr="003922D2">
        <w:rPr>
          <w:rStyle w:val="Odwoanieprzypisudolnego"/>
          <w:szCs w:val="24"/>
          <w:lang w:eastAsia="en-US"/>
        </w:rPr>
        <w:footnoteReference w:id="18"/>
      </w:r>
      <w:r w:rsidRPr="003922D2">
        <w:rPr>
          <w:szCs w:val="24"/>
          <w:lang w:eastAsia="en-US"/>
        </w:rPr>
        <w:t xml:space="preserve"> monitorowany – jest Skawa. Wodowskaz znajduje się w Zatorze, poza obszarem LGD, w pobliżu ujścia do Wisły. Wartość przepływów rocznych </w:t>
      </w:r>
      <w:r w:rsidRPr="003922D2">
        <w:rPr>
          <w:rFonts w:eastAsia="TimesNewRomanPSMT"/>
          <w:szCs w:val="24"/>
          <w:lang w:eastAsia="en-US"/>
        </w:rPr>
        <w:t xml:space="preserve">na Skawie była zbliżona w 2011 r. do wartości średniej rocznych przepływów z wielolecia (ponad 50 ostatnich lat), ale wartość przepływu maksymalnego </w:t>
      </w:r>
      <w:r w:rsidRPr="003922D2">
        <w:rPr>
          <w:rFonts w:eastAsia="TimesNewRomanPSMT"/>
          <w:szCs w:val="24"/>
          <w:lang w:eastAsia="en-US"/>
        </w:rPr>
        <w:br/>
        <w:t xml:space="preserve">w 2011 roku była jedną z najniższych w porównaniu z wartościami wieloletnimi oraz minimalny przepływ roczny był porównywalny do najniższych przepływów minimalnych </w:t>
      </w:r>
      <w:r w:rsidRPr="003922D2">
        <w:rPr>
          <w:rFonts w:eastAsia="TimesNewRomanPSMT"/>
          <w:szCs w:val="24"/>
          <w:lang w:eastAsia="en-US"/>
        </w:rPr>
        <w:br/>
        <w:t>z wielolecia.</w:t>
      </w:r>
    </w:p>
    <w:p w:rsidR="0033364B" w:rsidRPr="003922D2" w:rsidRDefault="0033364B" w:rsidP="0033364B">
      <w:pPr>
        <w:suppressAutoHyphens w:val="0"/>
        <w:autoSpaceDE w:val="0"/>
        <w:autoSpaceDN w:val="0"/>
        <w:adjustRightInd w:val="0"/>
        <w:spacing w:line="276" w:lineRule="auto"/>
        <w:jc w:val="both"/>
        <w:rPr>
          <w:rFonts w:eastAsia="TimesNewRomanPSMT"/>
          <w:szCs w:val="24"/>
          <w:lang w:eastAsia="en-US"/>
        </w:rPr>
      </w:pPr>
    </w:p>
    <w:p w:rsidR="0033364B" w:rsidRDefault="0033364B" w:rsidP="0033364B">
      <w:pPr>
        <w:suppressAutoHyphens w:val="0"/>
        <w:autoSpaceDE w:val="0"/>
        <w:autoSpaceDN w:val="0"/>
        <w:adjustRightInd w:val="0"/>
        <w:spacing w:line="276" w:lineRule="auto"/>
        <w:jc w:val="both"/>
        <w:rPr>
          <w:rFonts w:eastAsiaTheme="minorHAnsi"/>
          <w:szCs w:val="24"/>
          <w:lang w:eastAsia="en-US"/>
        </w:rPr>
      </w:pPr>
      <w:r>
        <w:rPr>
          <w:rFonts w:eastAsia="TimesNewRomanPSMT"/>
          <w:szCs w:val="24"/>
          <w:lang w:eastAsia="en-US"/>
        </w:rPr>
        <w:t>M</w:t>
      </w:r>
      <w:r w:rsidRPr="003922D2">
        <w:rPr>
          <w:rFonts w:eastAsia="TimesNewRomanPSMT"/>
          <w:szCs w:val="24"/>
          <w:lang w:eastAsia="en-US"/>
        </w:rPr>
        <w:t>onitoringiem w województwie małopolskim stanu/potencjału ekologicznego i chemicznego rzek, jest wg w/w Raportu</w:t>
      </w:r>
      <w:r>
        <w:rPr>
          <w:rFonts w:eastAsia="TimesNewRomanPSMT"/>
          <w:szCs w:val="24"/>
          <w:lang w:eastAsia="en-US"/>
        </w:rPr>
        <w:t xml:space="preserve">, jest odcinek (jednolita część wód) rzeki </w:t>
      </w:r>
      <w:r w:rsidRPr="00026BE9">
        <w:rPr>
          <w:rFonts w:eastAsiaTheme="minorHAnsi"/>
          <w:b/>
          <w:szCs w:val="24"/>
          <w:lang w:eastAsia="en-US"/>
        </w:rPr>
        <w:t xml:space="preserve">Skawa od zapory </w:t>
      </w:r>
      <w:proofErr w:type="spellStart"/>
      <w:r w:rsidRPr="00026BE9">
        <w:rPr>
          <w:rFonts w:eastAsiaTheme="minorHAnsi"/>
          <w:b/>
          <w:szCs w:val="24"/>
          <w:lang w:eastAsia="en-US"/>
        </w:rPr>
        <w:t>zb</w:t>
      </w:r>
      <w:proofErr w:type="spellEnd"/>
      <w:r w:rsidRPr="00026BE9">
        <w:rPr>
          <w:rFonts w:eastAsiaTheme="minorHAnsi"/>
          <w:b/>
          <w:szCs w:val="24"/>
          <w:lang w:eastAsia="en-US"/>
        </w:rPr>
        <w:t xml:space="preserve">. Świnna Poręba do ujścia </w:t>
      </w:r>
      <w:proofErr w:type="spellStart"/>
      <w:r w:rsidRPr="00026BE9">
        <w:rPr>
          <w:rFonts w:eastAsiaTheme="minorHAnsi"/>
          <w:b/>
          <w:szCs w:val="24"/>
          <w:lang w:eastAsia="en-US"/>
        </w:rPr>
        <w:t>Klęczanki</w:t>
      </w:r>
      <w:proofErr w:type="spellEnd"/>
      <w:r w:rsidRPr="00026BE9">
        <w:rPr>
          <w:rFonts w:eastAsiaTheme="minorHAnsi"/>
          <w:b/>
          <w:szCs w:val="24"/>
          <w:lang w:eastAsia="en-US"/>
        </w:rPr>
        <w:t xml:space="preserve"> bez rzeki </w:t>
      </w:r>
      <w:proofErr w:type="spellStart"/>
      <w:r w:rsidRPr="00026BE9">
        <w:rPr>
          <w:rFonts w:eastAsiaTheme="minorHAnsi"/>
          <w:b/>
          <w:szCs w:val="24"/>
          <w:lang w:eastAsia="en-US"/>
        </w:rPr>
        <w:t>Klęczanki</w:t>
      </w:r>
      <w:proofErr w:type="spellEnd"/>
      <w:r>
        <w:rPr>
          <w:rFonts w:eastAsiaTheme="minorHAnsi"/>
          <w:szCs w:val="24"/>
          <w:lang w:eastAsia="en-US"/>
        </w:rPr>
        <w:t xml:space="preserve">. Punkt pomiarowy znajduje się poniżej </w:t>
      </w:r>
      <w:proofErr w:type="spellStart"/>
      <w:r>
        <w:rPr>
          <w:rFonts w:eastAsiaTheme="minorHAnsi"/>
          <w:szCs w:val="24"/>
          <w:lang w:eastAsia="en-US"/>
        </w:rPr>
        <w:t>zb</w:t>
      </w:r>
      <w:proofErr w:type="spellEnd"/>
      <w:r>
        <w:rPr>
          <w:rFonts w:eastAsiaTheme="minorHAnsi"/>
          <w:szCs w:val="24"/>
          <w:lang w:eastAsia="en-US"/>
        </w:rPr>
        <w:t>. Świnna Poręba. W tym punkcie ocena jakości wody Skawy w 2011 r. była następująca:</w:t>
      </w:r>
    </w:p>
    <w:p w:rsidR="0033364B" w:rsidRDefault="0033364B" w:rsidP="0033364B">
      <w:pPr>
        <w:suppressAutoHyphens w:val="0"/>
        <w:autoSpaceDE w:val="0"/>
        <w:autoSpaceDN w:val="0"/>
        <w:adjustRightInd w:val="0"/>
        <w:spacing w:line="276" w:lineRule="auto"/>
        <w:jc w:val="both"/>
        <w:rPr>
          <w:rFonts w:eastAsiaTheme="minorHAnsi"/>
          <w:szCs w:val="24"/>
          <w:lang w:eastAsia="en-US"/>
        </w:rPr>
      </w:pPr>
    </w:p>
    <w:tbl>
      <w:tblPr>
        <w:tblStyle w:val="Tabela-Siatka"/>
        <w:tblW w:w="0" w:type="auto"/>
        <w:tblLook w:val="04A0"/>
      </w:tblPr>
      <w:tblGrid>
        <w:gridCol w:w="567"/>
        <w:gridCol w:w="5102"/>
        <w:gridCol w:w="3402"/>
      </w:tblGrid>
      <w:tr w:rsidR="0033364B" w:rsidTr="00CF2C88">
        <w:tc>
          <w:tcPr>
            <w:tcW w:w="567" w:type="dxa"/>
          </w:tcPr>
          <w:p w:rsidR="0033364B" w:rsidRDefault="0033364B" w:rsidP="00CF2C88">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1</w:t>
            </w:r>
          </w:p>
        </w:tc>
        <w:tc>
          <w:tcPr>
            <w:tcW w:w="5102" w:type="dxa"/>
          </w:tcPr>
          <w:p w:rsidR="0033364B" w:rsidRDefault="0033364B" w:rsidP="00CF2C88">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Klasa elementów biologicznych</w:t>
            </w:r>
          </w:p>
        </w:tc>
        <w:tc>
          <w:tcPr>
            <w:tcW w:w="3402" w:type="dxa"/>
          </w:tcPr>
          <w:p w:rsidR="0033364B" w:rsidRDefault="0033364B" w:rsidP="00CF2C88">
            <w:pPr>
              <w:suppressAutoHyphens w:val="0"/>
              <w:autoSpaceDE w:val="0"/>
              <w:autoSpaceDN w:val="0"/>
              <w:adjustRightInd w:val="0"/>
              <w:spacing w:line="276" w:lineRule="auto"/>
              <w:rPr>
                <w:rFonts w:eastAsiaTheme="minorHAnsi"/>
                <w:szCs w:val="24"/>
                <w:lang w:eastAsia="en-US"/>
              </w:rPr>
            </w:pPr>
            <w:r>
              <w:rPr>
                <w:rFonts w:eastAsiaTheme="minorHAnsi"/>
                <w:szCs w:val="24"/>
                <w:lang w:eastAsia="en-US"/>
              </w:rPr>
              <w:t>II (5 klas, najwyższa – I)</w:t>
            </w:r>
          </w:p>
        </w:tc>
      </w:tr>
      <w:tr w:rsidR="0033364B" w:rsidTr="00CF2C88">
        <w:tc>
          <w:tcPr>
            <w:tcW w:w="567" w:type="dxa"/>
          </w:tcPr>
          <w:p w:rsidR="0033364B" w:rsidRDefault="0033364B" w:rsidP="00CF2C88">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2</w:t>
            </w:r>
          </w:p>
        </w:tc>
        <w:tc>
          <w:tcPr>
            <w:tcW w:w="5102" w:type="dxa"/>
          </w:tcPr>
          <w:p w:rsidR="0033364B" w:rsidRDefault="0033364B" w:rsidP="00CF2C88">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 xml:space="preserve">Klasa elementów </w:t>
            </w:r>
            <w:proofErr w:type="spellStart"/>
            <w:r>
              <w:rPr>
                <w:rFonts w:eastAsiaTheme="minorHAnsi"/>
                <w:szCs w:val="24"/>
                <w:lang w:eastAsia="en-US"/>
              </w:rPr>
              <w:t>hydromorfologicznych</w:t>
            </w:r>
            <w:proofErr w:type="spellEnd"/>
          </w:p>
        </w:tc>
        <w:tc>
          <w:tcPr>
            <w:tcW w:w="3402" w:type="dxa"/>
          </w:tcPr>
          <w:p w:rsidR="0033364B" w:rsidRDefault="0033364B" w:rsidP="00CF2C88">
            <w:pPr>
              <w:suppressAutoHyphens w:val="0"/>
              <w:autoSpaceDE w:val="0"/>
              <w:autoSpaceDN w:val="0"/>
              <w:adjustRightInd w:val="0"/>
              <w:spacing w:line="276" w:lineRule="auto"/>
              <w:rPr>
                <w:rFonts w:eastAsiaTheme="minorHAnsi"/>
                <w:szCs w:val="24"/>
                <w:lang w:eastAsia="en-US"/>
              </w:rPr>
            </w:pPr>
            <w:r>
              <w:rPr>
                <w:rFonts w:eastAsiaTheme="minorHAnsi"/>
                <w:szCs w:val="24"/>
                <w:lang w:eastAsia="en-US"/>
              </w:rPr>
              <w:t>II (najwyższa – I)</w:t>
            </w:r>
          </w:p>
        </w:tc>
      </w:tr>
      <w:tr w:rsidR="0033364B" w:rsidTr="00CF2C88">
        <w:tc>
          <w:tcPr>
            <w:tcW w:w="567" w:type="dxa"/>
          </w:tcPr>
          <w:p w:rsidR="0033364B" w:rsidRDefault="0033364B" w:rsidP="00CF2C88">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3</w:t>
            </w:r>
          </w:p>
        </w:tc>
        <w:tc>
          <w:tcPr>
            <w:tcW w:w="5102" w:type="dxa"/>
          </w:tcPr>
          <w:p w:rsidR="0033364B" w:rsidRDefault="0033364B" w:rsidP="00CF2C88">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Klasa elementów fizykochemicznych (grupa 3.1-3.5)</w:t>
            </w:r>
          </w:p>
        </w:tc>
        <w:tc>
          <w:tcPr>
            <w:tcW w:w="3402" w:type="dxa"/>
          </w:tcPr>
          <w:p w:rsidR="0033364B" w:rsidRDefault="0033364B" w:rsidP="00CF2C88">
            <w:pPr>
              <w:suppressAutoHyphens w:val="0"/>
              <w:autoSpaceDE w:val="0"/>
              <w:autoSpaceDN w:val="0"/>
              <w:adjustRightInd w:val="0"/>
              <w:spacing w:line="276" w:lineRule="auto"/>
              <w:rPr>
                <w:rFonts w:eastAsiaTheme="minorHAnsi"/>
                <w:szCs w:val="24"/>
                <w:lang w:eastAsia="en-US"/>
              </w:rPr>
            </w:pPr>
            <w:r>
              <w:rPr>
                <w:rFonts w:eastAsiaTheme="minorHAnsi"/>
                <w:szCs w:val="24"/>
                <w:lang w:eastAsia="en-US"/>
              </w:rPr>
              <w:t>I (najwyższa)</w:t>
            </w:r>
          </w:p>
        </w:tc>
      </w:tr>
      <w:tr w:rsidR="0033364B" w:rsidTr="00CF2C88">
        <w:tc>
          <w:tcPr>
            <w:tcW w:w="567" w:type="dxa"/>
          </w:tcPr>
          <w:p w:rsidR="0033364B" w:rsidRDefault="0033364B" w:rsidP="00CF2C88">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4</w:t>
            </w:r>
          </w:p>
        </w:tc>
        <w:tc>
          <w:tcPr>
            <w:tcW w:w="5102" w:type="dxa"/>
          </w:tcPr>
          <w:p w:rsidR="0033364B" w:rsidRDefault="0033364B" w:rsidP="00CF2C88">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 xml:space="preserve">Klasa elementów fizykochemicznych – specyficzne zanieczyszczenia syntetyczne i </w:t>
            </w:r>
            <w:proofErr w:type="spellStart"/>
            <w:r>
              <w:rPr>
                <w:rFonts w:eastAsiaTheme="minorHAnsi"/>
                <w:szCs w:val="24"/>
                <w:lang w:eastAsia="en-US"/>
              </w:rPr>
              <w:t>niesyntetyczne</w:t>
            </w:r>
            <w:proofErr w:type="spellEnd"/>
            <w:r>
              <w:rPr>
                <w:rFonts w:eastAsiaTheme="minorHAnsi"/>
                <w:szCs w:val="24"/>
                <w:lang w:eastAsia="en-US"/>
              </w:rPr>
              <w:t xml:space="preserve"> (3.6)</w:t>
            </w:r>
          </w:p>
        </w:tc>
        <w:tc>
          <w:tcPr>
            <w:tcW w:w="3402" w:type="dxa"/>
          </w:tcPr>
          <w:p w:rsidR="0033364B" w:rsidRDefault="0033364B" w:rsidP="00CF2C88">
            <w:pPr>
              <w:suppressAutoHyphens w:val="0"/>
              <w:autoSpaceDE w:val="0"/>
              <w:autoSpaceDN w:val="0"/>
              <w:adjustRightInd w:val="0"/>
              <w:spacing w:line="276" w:lineRule="auto"/>
              <w:rPr>
                <w:rFonts w:eastAsiaTheme="minorHAnsi"/>
                <w:szCs w:val="24"/>
                <w:lang w:eastAsia="en-US"/>
              </w:rPr>
            </w:pPr>
            <w:r>
              <w:rPr>
                <w:rFonts w:eastAsiaTheme="minorHAnsi"/>
                <w:szCs w:val="24"/>
                <w:lang w:eastAsia="en-US"/>
              </w:rPr>
              <w:t>I (najwyższa)</w:t>
            </w:r>
          </w:p>
        </w:tc>
      </w:tr>
      <w:tr w:rsidR="0033364B" w:rsidTr="00CF2C88">
        <w:tc>
          <w:tcPr>
            <w:tcW w:w="567" w:type="dxa"/>
          </w:tcPr>
          <w:p w:rsidR="0033364B" w:rsidRDefault="0033364B" w:rsidP="00CF2C88">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5</w:t>
            </w:r>
          </w:p>
        </w:tc>
        <w:tc>
          <w:tcPr>
            <w:tcW w:w="5102" w:type="dxa"/>
          </w:tcPr>
          <w:p w:rsidR="0033364B" w:rsidRDefault="0033364B" w:rsidP="00CF2C88">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Sta/potencjał ekologiczny</w:t>
            </w:r>
          </w:p>
        </w:tc>
        <w:tc>
          <w:tcPr>
            <w:tcW w:w="3402" w:type="dxa"/>
          </w:tcPr>
          <w:p w:rsidR="0033364B" w:rsidRDefault="0033364B" w:rsidP="00CF2C88">
            <w:pPr>
              <w:suppressAutoHyphens w:val="0"/>
              <w:autoSpaceDE w:val="0"/>
              <w:autoSpaceDN w:val="0"/>
              <w:adjustRightInd w:val="0"/>
              <w:spacing w:line="276" w:lineRule="auto"/>
              <w:rPr>
                <w:rFonts w:eastAsiaTheme="minorHAnsi"/>
                <w:szCs w:val="24"/>
                <w:lang w:eastAsia="en-US"/>
              </w:rPr>
            </w:pPr>
            <w:r>
              <w:rPr>
                <w:rFonts w:eastAsiaTheme="minorHAnsi"/>
                <w:szCs w:val="24"/>
                <w:lang w:eastAsia="en-US"/>
              </w:rPr>
              <w:t xml:space="preserve">Dobry i powyżej dobrego (najwyższy dla tego typu </w:t>
            </w:r>
            <w:proofErr w:type="spellStart"/>
            <w:r>
              <w:rPr>
                <w:rFonts w:eastAsiaTheme="minorHAnsi"/>
                <w:szCs w:val="24"/>
                <w:lang w:eastAsia="en-US"/>
              </w:rPr>
              <w:t>jcw</w:t>
            </w:r>
            <w:proofErr w:type="spellEnd"/>
            <w:r>
              <w:rPr>
                <w:rFonts w:eastAsiaTheme="minorHAnsi"/>
                <w:szCs w:val="24"/>
                <w:lang w:eastAsia="en-US"/>
              </w:rPr>
              <w:t>))</w:t>
            </w:r>
          </w:p>
        </w:tc>
      </w:tr>
      <w:tr w:rsidR="0033364B" w:rsidTr="00CF2C88">
        <w:tc>
          <w:tcPr>
            <w:tcW w:w="567" w:type="dxa"/>
          </w:tcPr>
          <w:p w:rsidR="0033364B" w:rsidRDefault="0033364B" w:rsidP="00CF2C88">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6</w:t>
            </w:r>
          </w:p>
        </w:tc>
        <w:tc>
          <w:tcPr>
            <w:tcW w:w="5102" w:type="dxa"/>
          </w:tcPr>
          <w:p w:rsidR="0033364B" w:rsidRDefault="0033364B" w:rsidP="00CF2C88">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Sta chemiczny</w:t>
            </w:r>
          </w:p>
        </w:tc>
        <w:tc>
          <w:tcPr>
            <w:tcW w:w="3402" w:type="dxa"/>
          </w:tcPr>
          <w:p w:rsidR="0033364B" w:rsidRDefault="0033364B" w:rsidP="00CF2C88">
            <w:pPr>
              <w:suppressAutoHyphens w:val="0"/>
              <w:autoSpaceDE w:val="0"/>
              <w:autoSpaceDN w:val="0"/>
              <w:adjustRightInd w:val="0"/>
              <w:spacing w:line="276" w:lineRule="auto"/>
              <w:rPr>
                <w:rFonts w:eastAsiaTheme="minorHAnsi"/>
                <w:szCs w:val="24"/>
                <w:lang w:eastAsia="en-US"/>
              </w:rPr>
            </w:pPr>
            <w:r>
              <w:rPr>
                <w:rFonts w:eastAsiaTheme="minorHAnsi"/>
                <w:szCs w:val="24"/>
                <w:lang w:eastAsia="en-US"/>
              </w:rPr>
              <w:t>Dobry (najwyższy)</w:t>
            </w:r>
          </w:p>
        </w:tc>
      </w:tr>
      <w:tr w:rsidR="0033364B" w:rsidTr="00CF2C88">
        <w:tc>
          <w:tcPr>
            <w:tcW w:w="567" w:type="dxa"/>
          </w:tcPr>
          <w:p w:rsidR="0033364B" w:rsidRDefault="0033364B" w:rsidP="00CF2C88">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7</w:t>
            </w:r>
          </w:p>
        </w:tc>
        <w:tc>
          <w:tcPr>
            <w:tcW w:w="5102" w:type="dxa"/>
          </w:tcPr>
          <w:p w:rsidR="0033364B" w:rsidRDefault="0033364B" w:rsidP="00CF2C88">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Stan jednolitej części wód</w:t>
            </w:r>
          </w:p>
        </w:tc>
        <w:tc>
          <w:tcPr>
            <w:tcW w:w="3402" w:type="dxa"/>
          </w:tcPr>
          <w:p w:rsidR="0033364B" w:rsidRDefault="0033364B" w:rsidP="00CF2C88">
            <w:pPr>
              <w:suppressAutoHyphens w:val="0"/>
              <w:autoSpaceDE w:val="0"/>
              <w:autoSpaceDN w:val="0"/>
              <w:adjustRightInd w:val="0"/>
              <w:spacing w:line="276" w:lineRule="auto"/>
              <w:rPr>
                <w:rFonts w:eastAsiaTheme="minorHAnsi"/>
                <w:szCs w:val="24"/>
                <w:lang w:eastAsia="en-US"/>
              </w:rPr>
            </w:pPr>
            <w:r>
              <w:rPr>
                <w:rFonts w:eastAsiaTheme="minorHAnsi"/>
                <w:szCs w:val="24"/>
                <w:lang w:eastAsia="en-US"/>
              </w:rPr>
              <w:t>Dobry (najwyższy)</w:t>
            </w:r>
          </w:p>
        </w:tc>
      </w:tr>
    </w:tbl>
    <w:p w:rsidR="0033364B" w:rsidRDefault="0033364B" w:rsidP="0033364B">
      <w:pPr>
        <w:suppressAutoHyphens w:val="0"/>
        <w:autoSpaceDE w:val="0"/>
        <w:autoSpaceDN w:val="0"/>
        <w:adjustRightInd w:val="0"/>
        <w:spacing w:line="276" w:lineRule="auto"/>
        <w:jc w:val="both"/>
        <w:rPr>
          <w:rFonts w:eastAsiaTheme="minorHAnsi"/>
          <w:szCs w:val="24"/>
          <w:lang w:eastAsia="en-US"/>
        </w:rPr>
      </w:pPr>
    </w:p>
    <w:p w:rsidR="0033364B" w:rsidRPr="00565CE7" w:rsidRDefault="0033364B" w:rsidP="0033364B">
      <w:pPr>
        <w:suppressAutoHyphens w:val="0"/>
        <w:autoSpaceDE w:val="0"/>
        <w:autoSpaceDN w:val="0"/>
        <w:adjustRightInd w:val="0"/>
        <w:spacing w:line="276" w:lineRule="auto"/>
        <w:jc w:val="both"/>
        <w:rPr>
          <w:rFonts w:eastAsiaTheme="minorHAnsi"/>
          <w:szCs w:val="24"/>
          <w:lang w:eastAsia="en-US"/>
        </w:rPr>
      </w:pPr>
      <w:r>
        <w:rPr>
          <w:rFonts w:eastAsiaTheme="minorHAnsi"/>
          <w:szCs w:val="24"/>
          <w:lang w:eastAsia="en-US"/>
        </w:rPr>
        <w:t>Odcinek ten spełnia też wymogi dla obszaru chronionego. Wymogi te spełnia też jednolita cześć</w:t>
      </w:r>
      <w:r w:rsidRPr="00565CE7">
        <w:rPr>
          <w:rFonts w:eastAsiaTheme="minorHAnsi"/>
          <w:szCs w:val="24"/>
          <w:lang w:eastAsia="en-US"/>
        </w:rPr>
        <w:t xml:space="preserve"> wód - </w:t>
      </w:r>
      <w:r w:rsidRPr="00565CE7">
        <w:rPr>
          <w:rFonts w:eastAsiaTheme="minorHAnsi"/>
          <w:b/>
          <w:szCs w:val="24"/>
          <w:lang w:eastAsia="en-US"/>
        </w:rPr>
        <w:t xml:space="preserve">Skawinka do ujścia </w:t>
      </w:r>
      <w:proofErr w:type="spellStart"/>
      <w:r w:rsidRPr="00565CE7">
        <w:rPr>
          <w:rFonts w:eastAsiaTheme="minorHAnsi"/>
          <w:b/>
          <w:szCs w:val="24"/>
          <w:lang w:eastAsia="en-US"/>
        </w:rPr>
        <w:t>Głogoczówki</w:t>
      </w:r>
      <w:proofErr w:type="spellEnd"/>
      <w:r>
        <w:rPr>
          <w:rStyle w:val="Odwoanieprzypisudolnego"/>
          <w:rFonts w:eastAsiaTheme="minorHAnsi"/>
          <w:b/>
          <w:szCs w:val="24"/>
          <w:lang w:eastAsia="en-US"/>
        </w:rPr>
        <w:footnoteReference w:id="19"/>
      </w:r>
      <w:r>
        <w:rPr>
          <w:rFonts w:eastAsiaTheme="minorHAnsi"/>
          <w:szCs w:val="24"/>
          <w:lang w:eastAsia="en-US"/>
        </w:rPr>
        <w:t>.</w:t>
      </w:r>
    </w:p>
    <w:p w:rsidR="0033364B" w:rsidRPr="000A34F4" w:rsidRDefault="0033364B" w:rsidP="0033364B">
      <w:pPr>
        <w:suppressAutoHyphens w:val="0"/>
        <w:autoSpaceDE w:val="0"/>
        <w:autoSpaceDN w:val="0"/>
        <w:adjustRightInd w:val="0"/>
        <w:spacing w:line="276" w:lineRule="auto"/>
        <w:jc w:val="both"/>
        <w:rPr>
          <w:rFonts w:eastAsiaTheme="minorHAnsi"/>
          <w:szCs w:val="24"/>
          <w:lang w:eastAsia="en-US"/>
        </w:rPr>
      </w:pPr>
    </w:p>
    <w:p w:rsidR="0033364B" w:rsidRDefault="0033364B" w:rsidP="0033364B">
      <w:pPr>
        <w:suppressAutoHyphens w:val="0"/>
        <w:autoSpaceDE w:val="0"/>
        <w:autoSpaceDN w:val="0"/>
        <w:adjustRightInd w:val="0"/>
        <w:spacing w:line="276" w:lineRule="auto"/>
        <w:jc w:val="both"/>
        <w:rPr>
          <w:rFonts w:eastAsia="TimesNewRomanPSMT"/>
          <w:szCs w:val="24"/>
          <w:lang w:eastAsia="en-US"/>
        </w:rPr>
      </w:pPr>
      <w:r>
        <w:rPr>
          <w:rFonts w:eastAsia="TimesNewRomanPSMT"/>
          <w:szCs w:val="24"/>
          <w:lang w:eastAsia="en-US"/>
        </w:rPr>
        <w:t xml:space="preserve">W 2011 roku objęty badaniami został </w:t>
      </w:r>
      <w:r w:rsidRPr="00362FF9">
        <w:rPr>
          <w:rFonts w:eastAsia="TimesNewRomanPSMT"/>
          <w:b/>
          <w:szCs w:val="24"/>
          <w:lang w:eastAsia="en-US"/>
        </w:rPr>
        <w:t xml:space="preserve">potok </w:t>
      </w:r>
      <w:proofErr w:type="spellStart"/>
      <w:r w:rsidRPr="00362FF9">
        <w:rPr>
          <w:rFonts w:eastAsia="TimesNewRomanPSMT"/>
          <w:b/>
          <w:szCs w:val="24"/>
          <w:lang w:eastAsia="en-US"/>
        </w:rPr>
        <w:t>Stryszówka</w:t>
      </w:r>
      <w:proofErr w:type="spellEnd"/>
      <w:r>
        <w:rPr>
          <w:rStyle w:val="Odwoanieprzypisudolnego"/>
          <w:rFonts w:eastAsia="TimesNewRomanPSMT"/>
          <w:b/>
          <w:szCs w:val="24"/>
          <w:lang w:eastAsia="en-US"/>
        </w:rPr>
        <w:footnoteReference w:id="20"/>
      </w:r>
      <w:r>
        <w:rPr>
          <w:rFonts w:eastAsia="TimesNewRomanPSMT"/>
          <w:szCs w:val="24"/>
          <w:lang w:eastAsia="en-US"/>
        </w:rPr>
        <w:t>. Pod względem wszystkich wskaźników, poza fosforanami, jakość wody odpowiada najwyższej klasie I. Pod względem zawartości fosforanów wody potoku uznano za będące poniżej stanu dobrego czyli klasy II.</w:t>
      </w:r>
    </w:p>
    <w:p w:rsidR="0033364B" w:rsidRDefault="0033364B" w:rsidP="0033364B">
      <w:pPr>
        <w:suppressAutoHyphens w:val="0"/>
        <w:autoSpaceDE w:val="0"/>
        <w:autoSpaceDN w:val="0"/>
        <w:adjustRightInd w:val="0"/>
        <w:spacing w:line="276" w:lineRule="auto"/>
        <w:jc w:val="both"/>
        <w:rPr>
          <w:rFonts w:eastAsia="TimesNewRomanPSMT"/>
          <w:szCs w:val="24"/>
          <w:lang w:eastAsia="en-US"/>
        </w:rPr>
      </w:pPr>
      <w:r>
        <w:rPr>
          <w:rFonts w:eastAsia="TimesNewRomanPSMT"/>
          <w:szCs w:val="24"/>
          <w:lang w:eastAsia="en-US"/>
        </w:rPr>
        <w:t>Potok był oceniany pod względem wymagań, jakie muszą spełniać wody przeznaczone do spożycia. Pod względem większości wskaźników wody te mieszczą się w  wymaganiach dla najwyższej klasy A1, wymagającej najmniejszej ilości działań w celu uzdatnienia wody do spożycia. Do klasy A2 zakwalifikowany wody potoku pod względem zawartości fosforanów, a do najniższej klasy A3 – pod względem ogólnej liczby bakterii typu Coli oraz pod względem liczby bakterii grupy Coli typu kałowego.</w:t>
      </w:r>
    </w:p>
    <w:p w:rsidR="0033364B" w:rsidRDefault="0033364B" w:rsidP="0033364B">
      <w:pPr>
        <w:suppressAutoHyphens w:val="0"/>
        <w:autoSpaceDE w:val="0"/>
        <w:autoSpaceDN w:val="0"/>
        <w:adjustRightInd w:val="0"/>
        <w:spacing w:line="276" w:lineRule="auto"/>
        <w:jc w:val="both"/>
        <w:rPr>
          <w:rFonts w:eastAsia="TimesNewRomanPSMT"/>
          <w:szCs w:val="24"/>
          <w:lang w:eastAsia="en-US"/>
        </w:rPr>
      </w:pPr>
    </w:p>
    <w:p w:rsidR="0033364B" w:rsidRDefault="0033364B" w:rsidP="0033364B">
      <w:pPr>
        <w:suppressAutoHyphens w:val="0"/>
        <w:autoSpaceDE w:val="0"/>
        <w:autoSpaceDN w:val="0"/>
        <w:adjustRightInd w:val="0"/>
        <w:spacing w:line="276" w:lineRule="auto"/>
        <w:jc w:val="both"/>
        <w:rPr>
          <w:rFonts w:eastAsia="TimesNewRomanPSMT"/>
          <w:szCs w:val="24"/>
          <w:lang w:eastAsia="en-US"/>
        </w:rPr>
      </w:pPr>
      <w:r>
        <w:rPr>
          <w:rFonts w:eastAsia="TimesNewRomanPSMT"/>
          <w:szCs w:val="24"/>
          <w:lang w:eastAsia="en-US"/>
        </w:rPr>
        <w:t xml:space="preserve">Zanieczyszczenia rzek pochodzą, na obszarze LGD, głównie z gospodarstw domowych. </w:t>
      </w:r>
      <w:r>
        <w:rPr>
          <w:rFonts w:eastAsia="TimesNewRomanPSMT"/>
          <w:szCs w:val="24"/>
          <w:lang w:eastAsia="en-US"/>
        </w:rPr>
        <w:br/>
        <w:t>Z tego też powodu rzeki w tym rejonie zagrożone są eutrofizacją czyli procesem wzbogacania wód w substancje odżywcze, w tym w azot i fosfor. Poniżej na rysunku przedstawiono mapę województwa małopolskiego z zaznaczonymi obszarami eutrofizacji wód, opracowaną na podstawie badań przeprowadzonych w latach 2008-2010</w:t>
      </w:r>
      <w:r>
        <w:rPr>
          <w:rStyle w:val="Odwoanieprzypisudolnego"/>
          <w:rFonts w:eastAsia="TimesNewRomanPSMT"/>
          <w:szCs w:val="24"/>
          <w:lang w:eastAsia="en-US"/>
        </w:rPr>
        <w:footnoteReference w:id="21"/>
      </w:r>
      <w:r>
        <w:rPr>
          <w:rFonts w:eastAsia="TimesNewRomanPSMT"/>
          <w:szCs w:val="24"/>
          <w:lang w:eastAsia="en-US"/>
        </w:rPr>
        <w:t>.</w:t>
      </w:r>
    </w:p>
    <w:p w:rsidR="0033364B" w:rsidRDefault="0033364B" w:rsidP="0033364B">
      <w:pPr>
        <w:suppressAutoHyphens w:val="0"/>
        <w:autoSpaceDE w:val="0"/>
        <w:autoSpaceDN w:val="0"/>
        <w:adjustRightInd w:val="0"/>
        <w:spacing w:line="276" w:lineRule="auto"/>
        <w:jc w:val="both"/>
        <w:rPr>
          <w:rFonts w:eastAsia="TimesNewRomanPSMT"/>
          <w:szCs w:val="24"/>
          <w:lang w:eastAsia="en-US"/>
        </w:rPr>
      </w:pPr>
    </w:p>
    <w:p w:rsidR="0033364B" w:rsidRDefault="0033364B" w:rsidP="0033364B">
      <w:pPr>
        <w:suppressAutoHyphens w:val="0"/>
        <w:autoSpaceDE w:val="0"/>
        <w:autoSpaceDN w:val="0"/>
        <w:adjustRightInd w:val="0"/>
        <w:spacing w:line="276" w:lineRule="auto"/>
        <w:jc w:val="both"/>
        <w:rPr>
          <w:rFonts w:eastAsia="TimesNewRomanPSMT"/>
          <w:szCs w:val="24"/>
          <w:lang w:eastAsia="en-US"/>
        </w:rPr>
      </w:pPr>
      <w:r>
        <w:rPr>
          <w:rFonts w:eastAsia="TimesNewRomanPSMT"/>
          <w:szCs w:val="24"/>
          <w:lang w:eastAsia="en-US"/>
        </w:rPr>
        <w:t xml:space="preserve"> </w:t>
      </w:r>
      <w:r w:rsidRPr="00B06F15">
        <w:rPr>
          <w:rFonts w:eastAsia="TimesNewRomanPSMT"/>
          <w:noProof/>
          <w:szCs w:val="24"/>
          <w:lang w:eastAsia="pl-PL"/>
        </w:rPr>
        <w:drawing>
          <wp:inline distT="0" distB="0" distL="0" distR="0">
            <wp:extent cx="3537213" cy="3896659"/>
            <wp:effectExtent l="19050" t="0" r="0" b="0"/>
            <wp:docPr id="53" name="Obi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48672" cy="6667619"/>
                      <a:chOff x="1907704" y="0"/>
                      <a:chExt cx="6048672" cy="6667619"/>
                    </a:xfrm>
                  </a:grpSpPr>
                  <a:grpSp>
                    <a:nvGrpSpPr>
                      <a:cNvPr id="10" name="Grupa 9"/>
                      <a:cNvGrpSpPr/>
                    </a:nvGrpSpPr>
                    <a:grpSpPr>
                      <a:xfrm>
                        <a:off x="1907704" y="0"/>
                        <a:ext cx="6048672" cy="6667619"/>
                        <a:chOff x="1907704" y="0"/>
                        <a:chExt cx="6048672" cy="6667619"/>
                      </a:xfrm>
                    </a:grpSpPr>
                    <a:pic>
                      <a:nvPicPr>
                        <a:cNvPr id="1026" name="Picture 2"/>
                        <a:cNvPicPr>
                          <a:picLocks noChangeAspect="1" noChangeArrowheads="1"/>
                        </a:cNvPicPr>
                      </a:nvPicPr>
                      <a:blipFill>
                        <a:blip r:embed="rId22" cstate="print"/>
                        <a:srcRect/>
                        <a:stretch>
                          <a:fillRect/>
                        </a:stretch>
                      </a:blipFill>
                      <a:spPr bwMode="auto">
                        <a:xfrm>
                          <a:off x="1907704" y="0"/>
                          <a:ext cx="5970637" cy="5970637"/>
                        </a:xfrm>
                        <a:prstGeom prst="rect">
                          <a:avLst/>
                        </a:prstGeom>
                        <a:noFill/>
                        <a:ln w="9525">
                          <a:noFill/>
                          <a:miter lim="800000"/>
                          <a:headEnd/>
                          <a:tailEnd/>
                        </a:ln>
                      </a:spPr>
                    </a:pic>
                    <a:sp>
                      <a:nvSpPr>
                        <a:cNvPr id="4" name="Dowolny kształt 3"/>
                        <a:cNvSpPr/>
                      </a:nvSpPr>
                      <a:spPr>
                        <a:xfrm>
                          <a:off x="2925771" y="2271889"/>
                          <a:ext cx="926529" cy="621266"/>
                        </a:xfrm>
                        <a:custGeom>
                          <a:avLst/>
                          <a:gdLst>
                            <a:gd name="connsiteX0" fmla="*/ 729065 w 758028"/>
                            <a:gd name="connsiteY0" fmla="*/ 170244 h 508281"/>
                            <a:gd name="connsiteX1" fmla="*/ 745615 w 758028"/>
                            <a:gd name="connsiteY1" fmla="*/ 190932 h 508281"/>
                            <a:gd name="connsiteX2" fmla="*/ 758028 w 758028"/>
                            <a:gd name="connsiteY2" fmla="*/ 199207 h 508281"/>
                            <a:gd name="connsiteX3" fmla="*/ 745615 w 758028"/>
                            <a:gd name="connsiteY3" fmla="*/ 211620 h 508281"/>
                            <a:gd name="connsiteX4" fmla="*/ 691827 w 758028"/>
                            <a:gd name="connsiteY4" fmla="*/ 215757 h 508281"/>
                            <a:gd name="connsiteX5" fmla="*/ 667002 w 758028"/>
                            <a:gd name="connsiteY5" fmla="*/ 228170 h 508281"/>
                            <a:gd name="connsiteX6" fmla="*/ 646314 w 758028"/>
                            <a:gd name="connsiteY6" fmla="*/ 257133 h 508281"/>
                            <a:gd name="connsiteX7" fmla="*/ 625626 w 758028"/>
                            <a:gd name="connsiteY7" fmla="*/ 290233 h 508281"/>
                            <a:gd name="connsiteX8" fmla="*/ 600801 w 758028"/>
                            <a:gd name="connsiteY8" fmla="*/ 319196 h 508281"/>
                            <a:gd name="connsiteX9" fmla="*/ 588388 w 758028"/>
                            <a:gd name="connsiteY9" fmla="*/ 344022 h 508281"/>
                            <a:gd name="connsiteX10" fmla="*/ 575976 w 758028"/>
                            <a:gd name="connsiteY10" fmla="*/ 352297 h 508281"/>
                            <a:gd name="connsiteX11" fmla="*/ 567701 w 758028"/>
                            <a:gd name="connsiteY11" fmla="*/ 364709 h 508281"/>
                            <a:gd name="connsiteX12" fmla="*/ 559425 w 758028"/>
                            <a:gd name="connsiteY12" fmla="*/ 372985 h 508281"/>
                            <a:gd name="connsiteX13" fmla="*/ 551150 w 758028"/>
                            <a:gd name="connsiteY13" fmla="*/ 397810 h 508281"/>
                            <a:gd name="connsiteX14" fmla="*/ 513912 w 758028"/>
                            <a:gd name="connsiteY14" fmla="*/ 418498 h 508281"/>
                            <a:gd name="connsiteX15" fmla="*/ 509775 w 758028"/>
                            <a:gd name="connsiteY15" fmla="*/ 430910 h 508281"/>
                            <a:gd name="connsiteX16" fmla="*/ 484949 w 758028"/>
                            <a:gd name="connsiteY16" fmla="*/ 430910 h 508281"/>
                            <a:gd name="connsiteX17" fmla="*/ 472537 w 758028"/>
                            <a:gd name="connsiteY17" fmla="*/ 418498 h 508281"/>
                            <a:gd name="connsiteX18" fmla="*/ 464262 w 758028"/>
                            <a:gd name="connsiteY18" fmla="*/ 406085 h 508281"/>
                            <a:gd name="connsiteX19" fmla="*/ 431161 w 758028"/>
                            <a:gd name="connsiteY19" fmla="*/ 414360 h 508281"/>
                            <a:gd name="connsiteX20" fmla="*/ 393923 w 758028"/>
                            <a:gd name="connsiteY20" fmla="*/ 443323 h 508281"/>
                            <a:gd name="connsiteX21" fmla="*/ 381510 w 758028"/>
                            <a:gd name="connsiteY21" fmla="*/ 472286 h 508281"/>
                            <a:gd name="connsiteX22" fmla="*/ 373235 w 758028"/>
                            <a:gd name="connsiteY22" fmla="*/ 484699 h 508281"/>
                            <a:gd name="connsiteX23" fmla="*/ 315310 w 758028"/>
                            <a:gd name="connsiteY23" fmla="*/ 480561 h 508281"/>
                            <a:gd name="connsiteX24" fmla="*/ 290484 w 758028"/>
                            <a:gd name="connsiteY24" fmla="*/ 472286 h 508281"/>
                            <a:gd name="connsiteX25" fmla="*/ 141532 w 758028"/>
                            <a:gd name="connsiteY25" fmla="*/ 476424 h 508281"/>
                            <a:gd name="connsiteX26" fmla="*/ 129120 w 758028"/>
                            <a:gd name="connsiteY26" fmla="*/ 484699 h 508281"/>
                            <a:gd name="connsiteX27" fmla="*/ 108432 w 758028"/>
                            <a:gd name="connsiteY27" fmla="*/ 501249 h 508281"/>
                            <a:gd name="connsiteX28" fmla="*/ 79469 w 758028"/>
                            <a:gd name="connsiteY28" fmla="*/ 492974 h 508281"/>
                            <a:gd name="connsiteX29" fmla="*/ 54643 w 758028"/>
                            <a:gd name="connsiteY29" fmla="*/ 464011 h 508281"/>
                            <a:gd name="connsiteX30" fmla="*/ 4993 w 758028"/>
                            <a:gd name="connsiteY30" fmla="*/ 459873 h 508281"/>
                            <a:gd name="connsiteX31" fmla="*/ 855 w 758028"/>
                            <a:gd name="connsiteY31" fmla="*/ 447461 h 508281"/>
                            <a:gd name="connsiteX32" fmla="*/ 21543 w 758028"/>
                            <a:gd name="connsiteY32" fmla="*/ 435048 h 508281"/>
                            <a:gd name="connsiteX33" fmla="*/ 25681 w 758028"/>
                            <a:gd name="connsiteY33" fmla="*/ 364709 h 508281"/>
                            <a:gd name="connsiteX34" fmla="*/ 42231 w 758028"/>
                            <a:gd name="connsiteY34" fmla="*/ 360572 h 508281"/>
                            <a:gd name="connsiteX35" fmla="*/ 54643 w 758028"/>
                            <a:gd name="connsiteY35" fmla="*/ 356434 h 508281"/>
                            <a:gd name="connsiteX36" fmla="*/ 75331 w 758028"/>
                            <a:gd name="connsiteY36" fmla="*/ 352297 h 508281"/>
                            <a:gd name="connsiteX37" fmla="*/ 91881 w 758028"/>
                            <a:gd name="connsiteY37" fmla="*/ 348159 h 508281"/>
                            <a:gd name="connsiteX38" fmla="*/ 108432 w 758028"/>
                            <a:gd name="connsiteY38" fmla="*/ 335747 h 508281"/>
                            <a:gd name="connsiteX39" fmla="*/ 145670 w 758028"/>
                            <a:gd name="connsiteY39" fmla="*/ 331609 h 508281"/>
                            <a:gd name="connsiteX40" fmla="*/ 166358 w 758028"/>
                            <a:gd name="connsiteY40" fmla="*/ 327471 h 508281"/>
                            <a:gd name="connsiteX41" fmla="*/ 178770 w 758028"/>
                            <a:gd name="connsiteY41" fmla="*/ 319196 h 508281"/>
                            <a:gd name="connsiteX42" fmla="*/ 195320 w 758028"/>
                            <a:gd name="connsiteY42" fmla="*/ 306784 h 508281"/>
                            <a:gd name="connsiteX43" fmla="*/ 216008 w 758028"/>
                            <a:gd name="connsiteY43" fmla="*/ 302646 h 508281"/>
                            <a:gd name="connsiteX44" fmla="*/ 236696 w 758028"/>
                            <a:gd name="connsiteY44" fmla="*/ 261271 h 508281"/>
                            <a:gd name="connsiteX45" fmla="*/ 240834 w 758028"/>
                            <a:gd name="connsiteY45" fmla="*/ 248858 h 508281"/>
                            <a:gd name="connsiteX46" fmla="*/ 249109 w 758028"/>
                            <a:gd name="connsiteY46" fmla="*/ 211620 h 508281"/>
                            <a:gd name="connsiteX47" fmla="*/ 273934 w 758028"/>
                            <a:gd name="connsiteY47" fmla="*/ 190932 h 508281"/>
                            <a:gd name="connsiteX48" fmla="*/ 286347 w 758028"/>
                            <a:gd name="connsiteY48" fmla="*/ 186795 h 508281"/>
                            <a:gd name="connsiteX49" fmla="*/ 290484 w 758028"/>
                            <a:gd name="connsiteY49" fmla="*/ 174382 h 508281"/>
                            <a:gd name="connsiteX50" fmla="*/ 302897 w 758028"/>
                            <a:gd name="connsiteY50" fmla="*/ 166107 h 508281"/>
                            <a:gd name="connsiteX51" fmla="*/ 331860 w 758028"/>
                            <a:gd name="connsiteY51" fmla="*/ 157832 h 508281"/>
                            <a:gd name="connsiteX52" fmla="*/ 340135 w 758028"/>
                            <a:gd name="connsiteY52" fmla="*/ 145419 h 508281"/>
                            <a:gd name="connsiteX53" fmla="*/ 356685 w 758028"/>
                            <a:gd name="connsiteY53" fmla="*/ 128869 h 508281"/>
                            <a:gd name="connsiteX54" fmla="*/ 360823 w 758028"/>
                            <a:gd name="connsiteY54" fmla="*/ 116456 h 508281"/>
                            <a:gd name="connsiteX55" fmla="*/ 377373 w 758028"/>
                            <a:gd name="connsiteY55" fmla="*/ 91631 h 508281"/>
                            <a:gd name="connsiteX56" fmla="*/ 398061 w 758028"/>
                            <a:gd name="connsiteY56" fmla="*/ 66805 h 508281"/>
                            <a:gd name="connsiteX57" fmla="*/ 538738 w 758028"/>
                            <a:gd name="connsiteY57" fmla="*/ 46118 h 508281"/>
                            <a:gd name="connsiteX58" fmla="*/ 551150 w 758028"/>
                            <a:gd name="connsiteY58" fmla="*/ 75081 h 508281"/>
                            <a:gd name="connsiteX59" fmla="*/ 555288 w 758028"/>
                            <a:gd name="connsiteY59" fmla="*/ 91631 h 508281"/>
                            <a:gd name="connsiteX60" fmla="*/ 621489 w 758028"/>
                            <a:gd name="connsiteY60" fmla="*/ 95768 h 508281"/>
                            <a:gd name="connsiteX61" fmla="*/ 642177 w 758028"/>
                            <a:gd name="connsiteY61" fmla="*/ 124731 h 508281"/>
                            <a:gd name="connsiteX62" fmla="*/ 650452 w 758028"/>
                            <a:gd name="connsiteY62" fmla="*/ 137144 h 508281"/>
                            <a:gd name="connsiteX63" fmla="*/ 662864 w 758028"/>
                            <a:gd name="connsiteY63" fmla="*/ 170244 h 508281"/>
                            <a:gd name="connsiteX64" fmla="*/ 691827 w 758028"/>
                            <a:gd name="connsiteY64" fmla="*/ 174382 h 508281"/>
                            <a:gd name="connsiteX65" fmla="*/ 729065 w 758028"/>
                            <a:gd name="connsiteY65" fmla="*/ 170244 h 508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758028" h="508281">
                              <a:moveTo>
                                <a:pt x="729065" y="170244"/>
                              </a:moveTo>
                              <a:cubicBezTo>
                                <a:pt x="738030" y="173002"/>
                                <a:pt x="739370" y="184687"/>
                                <a:pt x="745615" y="190932"/>
                              </a:cubicBezTo>
                              <a:cubicBezTo>
                                <a:pt x="749131" y="194448"/>
                                <a:pt x="758028" y="194234"/>
                                <a:pt x="758028" y="199207"/>
                              </a:cubicBezTo>
                              <a:cubicBezTo>
                                <a:pt x="758028" y="205059"/>
                                <a:pt x="751292" y="210201"/>
                                <a:pt x="745615" y="211620"/>
                              </a:cubicBezTo>
                              <a:cubicBezTo>
                                <a:pt x="728170" y="215981"/>
                                <a:pt x="709756" y="214378"/>
                                <a:pt x="691827" y="215757"/>
                              </a:cubicBezTo>
                              <a:cubicBezTo>
                                <a:pt x="681733" y="219122"/>
                                <a:pt x="675022" y="220150"/>
                                <a:pt x="667002" y="228170"/>
                              </a:cubicBezTo>
                              <a:cubicBezTo>
                                <a:pt x="661867" y="233305"/>
                                <a:pt x="651014" y="250083"/>
                                <a:pt x="646314" y="257133"/>
                              </a:cubicBezTo>
                              <a:cubicBezTo>
                                <a:pt x="636466" y="286676"/>
                                <a:pt x="645297" y="277120"/>
                                <a:pt x="625626" y="290233"/>
                              </a:cubicBezTo>
                              <a:cubicBezTo>
                                <a:pt x="609463" y="322561"/>
                                <a:pt x="627657" y="292340"/>
                                <a:pt x="600801" y="319196"/>
                              </a:cubicBezTo>
                              <a:cubicBezTo>
                                <a:pt x="565931" y="354066"/>
                                <a:pt x="615303" y="310378"/>
                                <a:pt x="588388" y="344022"/>
                              </a:cubicBezTo>
                              <a:cubicBezTo>
                                <a:pt x="585282" y="347905"/>
                                <a:pt x="580113" y="349539"/>
                                <a:pt x="575976" y="352297"/>
                              </a:cubicBezTo>
                              <a:cubicBezTo>
                                <a:pt x="573218" y="356434"/>
                                <a:pt x="570807" y="360826"/>
                                <a:pt x="567701" y="364709"/>
                              </a:cubicBezTo>
                              <a:cubicBezTo>
                                <a:pt x="565264" y="367755"/>
                                <a:pt x="561170" y="369496"/>
                                <a:pt x="559425" y="372985"/>
                              </a:cubicBezTo>
                              <a:cubicBezTo>
                                <a:pt x="555524" y="380787"/>
                                <a:pt x="558408" y="392972"/>
                                <a:pt x="551150" y="397810"/>
                              </a:cubicBezTo>
                              <a:cubicBezTo>
                                <a:pt x="522696" y="416779"/>
                                <a:pt x="535760" y="411215"/>
                                <a:pt x="513912" y="418498"/>
                              </a:cubicBezTo>
                              <a:cubicBezTo>
                                <a:pt x="512533" y="422635"/>
                                <a:pt x="512859" y="427826"/>
                                <a:pt x="509775" y="430910"/>
                              </a:cubicBezTo>
                              <a:cubicBezTo>
                                <a:pt x="501499" y="439186"/>
                                <a:pt x="493225" y="433669"/>
                                <a:pt x="484949" y="430910"/>
                              </a:cubicBezTo>
                              <a:cubicBezTo>
                                <a:pt x="480812" y="426773"/>
                                <a:pt x="476283" y="422993"/>
                                <a:pt x="472537" y="418498"/>
                              </a:cubicBezTo>
                              <a:cubicBezTo>
                                <a:pt x="469354" y="414678"/>
                                <a:pt x="469043" y="407451"/>
                                <a:pt x="464262" y="406085"/>
                              </a:cubicBezTo>
                              <a:cubicBezTo>
                                <a:pt x="458887" y="404549"/>
                                <a:pt x="438097" y="412049"/>
                                <a:pt x="431161" y="414360"/>
                              </a:cubicBezTo>
                              <a:cubicBezTo>
                                <a:pt x="419494" y="422138"/>
                                <a:pt x="402762" y="430949"/>
                                <a:pt x="393923" y="443323"/>
                              </a:cubicBezTo>
                              <a:cubicBezTo>
                                <a:pt x="379576" y="463408"/>
                                <a:pt x="390513" y="454281"/>
                                <a:pt x="381510" y="472286"/>
                              </a:cubicBezTo>
                              <a:cubicBezTo>
                                <a:pt x="379286" y="476734"/>
                                <a:pt x="375993" y="480561"/>
                                <a:pt x="373235" y="484699"/>
                              </a:cubicBezTo>
                              <a:cubicBezTo>
                                <a:pt x="353927" y="483320"/>
                                <a:pt x="334453" y="483433"/>
                                <a:pt x="315310" y="480561"/>
                              </a:cubicBezTo>
                              <a:cubicBezTo>
                                <a:pt x="306684" y="479267"/>
                                <a:pt x="290484" y="472286"/>
                                <a:pt x="290484" y="472286"/>
                              </a:cubicBezTo>
                              <a:cubicBezTo>
                                <a:pt x="240833" y="473665"/>
                                <a:pt x="191056" y="472614"/>
                                <a:pt x="141532" y="476424"/>
                              </a:cubicBezTo>
                              <a:cubicBezTo>
                                <a:pt x="136574" y="476805"/>
                                <a:pt x="133003" y="481593"/>
                                <a:pt x="129120" y="484699"/>
                              </a:cubicBezTo>
                              <a:cubicBezTo>
                                <a:pt x="99642" y="508281"/>
                                <a:pt x="146633" y="475781"/>
                                <a:pt x="108432" y="501249"/>
                              </a:cubicBezTo>
                              <a:cubicBezTo>
                                <a:pt x="98778" y="498491"/>
                                <a:pt x="88246" y="497850"/>
                                <a:pt x="79469" y="492974"/>
                              </a:cubicBezTo>
                              <a:cubicBezTo>
                                <a:pt x="54069" y="478863"/>
                                <a:pt x="94789" y="476557"/>
                                <a:pt x="54643" y="464011"/>
                              </a:cubicBezTo>
                              <a:cubicBezTo>
                                <a:pt x="38792" y="459057"/>
                                <a:pt x="21543" y="461252"/>
                                <a:pt x="4993" y="459873"/>
                              </a:cubicBezTo>
                              <a:cubicBezTo>
                                <a:pt x="3614" y="455736"/>
                                <a:pt x="0" y="451738"/>
                                <a:pt x="855" y="447461"/>
                              </a:cubicBezTo>
                              <a:cubicBezTo>
                                <a:pt x="2478" y="439346"/>
                                <a:pt x="16314" y="436791"/>
                                <a:pt x="21543" y="435048"/>
                              </a:cubicBezTo>
                              <a:cubicBezTo>
                                <a:pt x="22922" y="411602"/>
                                <a:pt x="19395" y="387339"/>
                                <a:pt x="25681" y="364709"/>
                              </a:cubicBezTo>
                              <a:cubicBezTo>
                                <a:pt x="27203" y="359230"/>
                                <a:pt x="36763" y="362134"/>
                                <a:pt x="42231" y="360572"/>
                              </a:cubicBezTo>
                              <a:cubicBezTo>
                                <a:pt x="46424" y="359374"/>
                                <a:pt x="50412" y="357492"/>
                                <a:pt x="54643" y="356434"/>
                              </a:cubicBezTo>
                              <a:cubicBezTo>
                                <a:pt x="61466" y="354728"/>
                                <a:pt x="68466" y="353823"/>
                                <a:pt x="75331" y="352297"/>
                              </a:cubicBezTo>
                              <a:cubicBezTo>
                                <a:pt x="80882" y="351063"/>
                                <a:pt x="86364" y="349538"/>
                                <a:pt x="91881" y="348159"/>
                              </a:cubicBezTo>
                              <a:cubicBezTo>
                                <a:pt x="97398" y="344022"/>
                                <a:pt x="101841" y="337775"/>
                                <a:pt x="108432" y="335747"/>
                              </a:cubicBezTo>
                              <a:cubicBezTo>
                                <a:pt x="120369" y="332074"/>
                                <a:pt x="133306" y="333375"/>
                                <a:pt x="145670" y="331609"/>
                              </a:cubicBezTo>
                              <a:cubicBezTo>
                                <a:pt x="152632" y="330614"/>
                                <a:pt x="159462" y="328850"/>
                                <a:pt x="166358" y="327471"/>
                              </a:cubicBezTo>
                              <a:cubicBezTo>
                                <a:pt x="170495" y="324713"/>
                                <a:pt x="174724" y="322086"/>
                                <a:pt x="178770" y="319196"/>
                              </a:cubicBezTo>
                              <a:cubicBezTo>
                                <a:pt x="184381" y="315188"/>
                                <a:pt x="189019" y="309585"/>
                                <a:pt x="195320" y="306784"/>
                              </a:cubicBezTo>
                              <a:cubicBezTo>
                                <a:pt x="201746" y="303928"/>
                                <a:pt x="209112" y="304025"/>
                                <a:pt x="216008" y="302646"/>
                              </a:cubicBezTo>
                              <a:cubicBezTo>
                                <a:pt x="233655" y="279117"/>
                                <a:pt x="226240" y="292639"/>
                                <a:pt x="236696" y="261271"/>
                              </a:cubicBezTo>
                              <a:lnTo>
                                <a:pt x="240834" y="248858"/>
                              </a:lnTo>
                              <a:cubicBezTo>
                                <a:pt x="241335" y="245849"/>
                                <a:pt x="244581" y="218413"/>
                                <a:pt x="249109" y="211620"/>
                              </a:cubicBezTo>
                              <a:cubicBezTo>
                                <a:pt x="253685" y="204755"/>
                                <a:pt x="266300" y="194749"/>
                                <a:pt x="273934" y="190932"/>
                              </a:cubicBezTo>
                              <a:cubicBezTo>
                                <a:pt x="277835" y="188982"/>
                                <a:pt x="282209" y="188174"/>
                                <a:pt x="286347" y="186795"/>
                              </a:cubicBezTo>
                              <a:cubicBezTo>
                                <a:pt x="287726" y="182657"/>
                                <a:pt x="287759" y="177788"/>
                                <a:pt x="290484" y="174382"/>
                              </a:cubicBezTo>
                              <a:cubicBezTo>
                                <a:pt x="293590" y="170499"/>
                                <a:pt x="298449" y="168331"/>
                                <a:pt x="302897" y="166107"/>
                              </a:cubicBezTo>
                              <a:cubicBezTo>
                                <a:pt x="308836" y="163137"/>
                                <a:pt x="326552" y="159159"/>
                                <a:pt x="331860" y="157832"/>
                              </a:cubicBezTo>
                              <a:cubicBezTo>
                                <a:pt x="334618" y="153694"/>
                                <a:pt x="336899" y="149195"/>
                                <a:pt x="340135" y="145419"/>
                              </a:cubicBezTo>
                              <a:cubicBezTo>
                                <a:pt x="345212" y="139495"/>
                                <a:pt x="352150" y="135218"/>
                                <a:pt x="356685" y="128869"/>
                              </a:cubicBezTo>
                              <a:cubicBezTo>
                                <a:pt x="359220" y="125320"/>
                                <a:pt x="358705" y="120269"/>
                                <a:pt x="360823" y="116456"/>
                              </a:cubicBezTo>
                              <a:cubicBezTo>
                                <a:pt x="365653" y="107762"/>
                                <a:pt x="370341" y="98663"/>
                                <a:pt x="377373" y="91631"/>
                              </a:cubicBezTo>
                              <a:cubicBezTo>
                                <a:pt x="393302" y="75702"/>
                                <a:pt x="386540" y="84087"/>
                                <a:pt x="398061" y="66805"/>
                              </a:cubicBezTo>
                              <a:cubicBezTo>
                                <a:pt x="409194" y="0"/>
                                <a:pt x="396468" y="25794"/>
                                <a:pt x="538738" y="46118"/>
                              </a:cubicBezTo>
                              <a:cubicBezTo>
                                <a:pt x="542026" y="46588"/>
                                <a:pt x="549969" y="70946"/>
                                <a:pt x="551150" y="75081"/>
                              </a:cubicBezTo>
                              <a:cubicBezTo>
                                <a:pt x="552712" y="80549"/>
                                <a:pt x="549833" y="90027"/>
                                <a:pt x="555288" y="91631"/>
                              </a:cubicBezTo>
                              <a:cubicBezTo>
                                <a:pt x="576500" y="97869"/>
                                <a:pt x="599422" y="94389"/>
                                <a:pt x="621489" y="95768"/>
                              </a:cubicBezTo>
                              <a:cubicBezTo>
                                <a:pt x="631143" y="124732"/>
                                <a:pt x="621489" y="117836"/>
                                <a:pt x="642177" y="124731"/>
                              </a:cubicBezTo>
                              <a:cubicBezTo>
                                <a:pt x="644935" y="128869"/>
                                <a:pt x="648706" y="132488"/>
                                <a:pt x="650452" y="137144"/>
                              </a:cubicBezTo>
                              <a:cubicBezTo>
                                <a:pt x="652754" y="143283"/>
                                <a:pt x="652675" y="165716"/>
                                <a:pt x="662864" y="170244"/>
                              </a:cubicBezTo>
                              <a:cubicBezTo>
                                <a:pt x="671776" y="174205"/>
                                <a:pt x="682173" y="173003"/>
                                <a:pt x="691827" y="174382"/>
                              </a:cubicBezTo>
                              <a:cubicBezTo>
                                <a:pt x="711125" y="187247"/>
                                <a:pt x="720100" y="167486"/>
                                <a:pt x="729065" y="170244"/>
                              </a:cubicBezTo>
                              <a:close/>
                            </a:path>
                          </a:pathLst>
                        </a:custGeom>
                        <a:noFill/>
                        <a:ln w="38100">
                          <a:solidFill>
                            <a:srgbClr val="002060"/>
                          </a:solidFill>
                        </a:ln>
                      </a:spPr>
                      <a:txSp>
                        <a:txBody>
                          <a:bodyPr rtlCol="0" anchor="ctr"/>
                          <a:lstStyle>
                            <a:defPPr>
                              <a:defRPr lang="pl-P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l-PL">
                              <a:ln w="12700">
                                <a:solidFill>
                                  <a:schemeClr val="tx1"/>
                                </a:solidFill>
                              </a:l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Prostokąt 8"/>
                        <a:cNvSpPr/>
                      </a:nvSpPr>
                      <a:spPr>
                        <a:xfrm>
                          <a:off x="1979712" y="6021288"/>
                          <a:ext cx="5976664" cy="646331"/>
                        </a:xfrm>
                        <a:prstGeom prst="rect">
                          <a:avLst/>
                        </a:prstGeom>
                      </a:spPr>
                      <a:txSp>
                        <a:txBody>
                          <a:bodyPr wrap="square">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l-PL" dirty="0" smtClean="0"/>
                              <a:t>Ocena eutrofizacji jednolitych części wód powierzchniowych w województwie </a:t>
                            </a:r>
                            <a:r>
                              <a:rPr lang="pl-PL" dirty="0" smtClean="0"/>
                              <a:t>małopolskim </a:t>
                            </a:r>
                            <a:r>
                              <a:rPr lang="pl-PL" dirty="0" smtClean="0"/>
                              <a:t>za okres 2008-2010</a:t>
                            </a:r>
                            <a:endParaRPr lang="pl-PL" dirty="0"/>
                          </a:p>
                        </a:txBody>
                        <a:useSpRect/>
                      </a:txSp>
                    </a:sp>
                  </a:grpSp>
                </lc:lockedCanvas>
              </a:graphicData>
            </a:graphic>
          </wp:inline>
        </w:drawing>
      </w:r>
    </w:p>
    <w:p w:rsidR="0033364B" w:rsidRPr="003922D2" w:rsidRDefault="0033364B" w:rsidP="0033364B">
      <w:pPr>
        <w:suppressAutoHyphens w:val="0"/>
        <w:autoSpaceDE w:val="0"/>
        <w:autoSpaceDN w:val="0"/>
        <w:adjustRightInd w:val="0"/>
        <w:spacing w:line="276" w:lineRule="auto"/>
        <w:jc w:val="both"/>
        <w:rPr>
          <w:rFonts w:eastAsia="TimesNewRomanPSMT"/>
          <w:szCs w:val="24"/>
          <w:lang w:eastAsia="en-US"/>
        </w:rPr>
      </w:pPr>
    </w:p>
    <w:p w:rsidR="0033364B" w:rsidRPr="00947C96" w:rsidRDefault="0033364B" w:rsidP="0033364B">
      <w:pPr>
        <w:suppressAutoHyphens w:val="0"/>
        <w:autoSpaceDE w:val="0"/>
        <w:autoSpaceDN w:val="0"/>
        <w:adjustRightInd w:val="0"/>
        <w:spacing w:line="276" w:lineRule="auto"/>
        <w:jc w:val="both"/>
        <w:rPr>
          <w:rFonts w:eastAsia="TimesNewRomanPSMT"/>
          <w:szCs w:val="24"/>
          <w:lang w:eastAsia="en-US"/>
        </w:rPr>
      </w:pPr>
      <w:r>
        <w:rPr>
          <w:rFonts w:eastAsia="TimesNewRomanPSMT"/>
          <w:szCs w:val="24"/>
          <w:lang w:eastAsia="en-US"/>
        </w:rPr>
        <w:t>Zgodnie z tym, co widać na rysunku, jak i z informacjami zawartymi w „Ocenie eutrofizacji rzek”</w:t>
      </w:r>
      <w:r>
        <w:rPr>
          <w:rStyle w:val="Odwoanieprzypisudolnego"/>
          <w:rFonts w:eastAsia="TimesNewRomanPSMT"/>
          <w:szCs w:val="24"/>
          <w:lang w:eastAsia="en-US"/>
        </w:rPr>
        <w:footnoteReference w:id="22"/>
      </w:r>
      <w:r>
        <w:rPr>
          <w:rFonts w:eastAsia="TimesNewRomanPSMT"/>
          <w:szCs w:val="24"/>
          <w:lang w:eastAsia="en-US"/>
        </w:rPr>
        <w:t xml:space="preserve">, procesowi eutrofizacji poddane były odcinki rzek </w:t>
      </w:r>
      <w:proofErr w:type="spellStart"/>
      <w:r>
        <w:rPr>
          <w:rFonts w:eastAsia="TimesNewRomanPSMT"/>
          <w:szCs w:val="24"/>
          <w:lang w:eastAsia="en-US"/>
        </w:rPr>
        <w:t>Klęczanka</w:t>
      </w:r>
      <w:proofErr w:type="spellEnd"/>
      <w:r>
        <w:rPr>
          <w:rFonts w:eastAsia="TimesNewRomanPSMT"/>
          <w:szCs w:val="24"/>
          <w:lang w:eastAsia="en-US"/>
        </w:rPr>
        <w:t xml:space="preserve"> i Skawinka od </w:t>
      </w:r>
      <w:proofErr w:type="spellStart"/>
      <w:r>
        <w:rPr>
          <w:rFonts w:eastAsia="TimesNewRomanPSMT"/>
          <w:szCs w:val="24"/>
          <w:lang w:eastAsia="en-US"/>
        </w:rPr>
        <w:t>Głogoczówki</w:t>
      </w:r>
      <w:proofErr w:type="spellEnd"/>
      <w:r>
        <w:rPr>
          <w:rFonts w:eastAsia="TimesNewRomanPSMT"/>
          <w:szCs w:val="24"/>
          <w:lang w:eastAsia="en-US"/>
        </w:rPr>
        <w:t xml:space="preserve"> do ujścia. Odcinek Skawy na obszarze budowanego zbiornika w Świnnej-Porębie nie był objęty procesem eutrofizacji. Wskaźnikami decydującymi o ocenie w/w jednolitych częściach wód jako poddanych procesowi eutrofizacji są </w:t>
      </w:r>
      <w:r>
        <w:rPr>
          <w:szCs w:val="24"/>
        </w:rPr>
        <w:t>fitobentos (organizmy związane</w:t>
      </w:r>
      <w:r w:rsidRPr="001B1BB6">
        <w:rPr>
          <w:szCs w:val="24"/>
        </w:rPr>
        <w:t xml:space="preserve"> z dnem </w:t>
      </w:r>
      <w:r>
        <w:rPr>
          <w:szCs w:val="24"/>
        </w:rPr>
        <w:t xml:space="preserve">i </w:t>
      </w:r>
      <w:r w:rsidRPr="001B1BB6">
        <w:rPr>
          <w:szCs w:val="24"/>
        </w:rPr>
        <w:t>strefą przydenną</w:t>
      </w:r>
      <w:r>
        <w:rPr>
          <w:szCs w:val="24"/>
        </w:rPr>
        <w:t xml:space="preserve"> cieku)</w:t>
      </w:r>
      <w:r w:rsidRPr="001B1BB6">
        <w:rPr>
          <w:szCs w:val="24"/>
        </w:rPr>
        <w:t xml:space="preserve"> </w:t>
      </w:r>
      <w:r>
        <w:rPr>
          <w:szCs w:val="24"/>
        </w:rPr>
        <w:t xml:space="preserve">i </w:t>
      </w:r>
      <w:r w:rsidRPr="00947C96">
        <w:rPr>
          <w:szCs w:val="24"/>
        </w:rPr>
        <w:t xml:space="preserve">azot </w:t>
      </w:r>
      <w:proofErr w:type="spellStart"/>
      <w:r w:rsidRPr="00947C96">
        <w:rPr>
          <w:szCs w:val="24"/>
        </w:rPr>
        <w:t>Kjeldahla</w:t>
      </w:r>
      <w:proofErr w:type="spellEnd"/>
      <w:r>
        <w:rPr>
          <w:szCs w:val="24"/>
        </w:rPr>
        <w:t xml:space="preserve"> (suma azotu amonowego </w:t>
      </w:r>
      <w:r>
        <w:rPr>
          <w:szCs w:val="24"/>
        </w:rPr>
        <w:br/>
        <w:t xml:space="preserve">i organicznego pozwalająca ocenić ilość rozkładającej się materii organicznej). </w:t>
      </w:r>
      <w:r w:rsidRPr="00947C96">
        <w:rPr>
          <w:szCs w:val="24"/>
        </w:rPr>
        <w:t xml:space="preserve"> </w:t>
      </w:r>
    </w:p>
    <w:p w:rsidR="0033364B" w:rsidRDefault="0033364B" w:rsidP="0033364B">
      <w:pPr>
        <w:pStyle w:val="Nagwek2"/>
        <w:rPr>
          <w:lang w:eastAsia="en-US"/>
        </w:rPr>
      </w:pPr>
      <w:bookmarkStart w:id="10" w:name="_Toc362799031"/>
      <w:r>
        <w:rPr>
          <w:lang w:eastAsia="en-US"/>
        </w:rPr>
        <w:t>Ocena jakości wód podziemnych</w:t>
      </w:r>
      <w:bookmarkEnd w:id="10"/>
    </w:p>
    <w:p w:rsidR="0033364B" w:rsidRDefault="0033364B" w:rsidP="0033364B">
      <w:pPr>
        <w:rPr>
          <w:lang w:eastAsia="en-US"/>
        </w:rPr>
      </w:pPr>
    </w:p>
    <w:p w:rsidR="0033364B" w:rsidRPr="002C1EBD" w:rsidRDefault="0033364B" w:rsidP="0033364B">
      <w:pPr>
        <w:spacing w:line="276" w:lineRule="auto"/>
        <w:jc w:val="both"/>
        <w:rPr>
          <w:bCs/>
        </w:rPr>
      </w:pPr>
      <w:r w:rsidRPr="002C1EBD">
        <w:rPr>
          <w:bCs/>
        </w:rPr>
        <w:t xml:space="preserve">Na terenie </w:t>
      </w:r>
      <w:r>
        <w:rPr>
          <w:bCs/>
        </w:rPr>
        <w:t>województwa małopolskiego wyznaczono 22 jednolite części wód podziemnych (</w:t>
      </w:r>
      <w:proofErr w:type="spellStart"/>
      <w:r>
        <w:rPr>
          <w:bCs/>
        </w:rPr>
        <w:t>JCWPd</w:t>
      </w:r>
      <w:proofErr w:type="spellEnd"/>
      <w:r>
        <w:rPr>
          <w:bCs/>
        </w:rPr>
        <w:t xml:space="preserve">). Na rysunku poniżej przedstawiono mapę województwa z zaznaczonymi </w:t>
      </w:r>
      <w:proofErr w:type="spellStart"/>
      <w:r>
        <w:rPr>
          <w:bCs/>
        </w:rPr>
        <w:t>JCWPd</w:t>
      </w:r>
      <w:proofErr w:type="spellEnd"/>
      <w:r>
        <w:rPr>
          <w:bCs/>
        </w:rPr>
        <w:t xml:space="preserve"> wraz z punktami pomiarowymi w ramach monitoringu wód podziemnych w 2011 r.</w:t>
      </w:r>
      <w:r>
        <w:rPr>
          <w:rStyle w:val="Odwoanieprzypisudolnego"/>
          <w:bCs/>
        </w:rPr>
        <w:footnoteReference w:id="23"/>
      </w:r>
    </w:p>
    <w:p w:rsidR="0033364B" w:rsidRDefault="0033364B" w:rsidP="0033364B">
      <w:pPr>
        <w:rPr>
          <w:lang w:eastAsia="en-US"/>
        </w:rPr>
      </w:pPr>
    </w:p>
    <w:p w:rsidR="0033364B" w:rsidRDefault="0033364B" w:rsidP="0033364B">
      <w:pPr>
        <w:rPr>
          <w:lang w:eastAsia="en-US"/>
        </w:rPr>
      </w:pPr>
      <w:r w:rsidRPr="002C1EBD">
        <w:rPr>
          <w:noProof/>
          <w:lang w:eastAsia="pl-PL"/>
        </w:rPr>
        <w:drawing>
          <wp:inline distT="0" distB="0" distL="0" distR="0">
            <wp:extent cx="3931397" cy="4026351"/>
            <wp:effectExtent l="19050" t="0" r="0" b="0"/>
            <wp:docPr id="54" name="Obi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57750" cy="4972050"/>
                      <a:chOff x="2143125" y="942975"/>
                      <a:chExt cx="4857750" cy="4972050"/>
                    </a:xfrm>
                  </a:grpSpPr>
                  <a:grpSp>
                    <a:nvGrpSpPr>
                      <a:cNvPr id="9" name="Grupa 8"/>
                      <a:cNvGrpSpPr/>
                    </a:nvGrpSpPr>
                    <a:grpSpPr>
                      <a:xfrm>
                        <a:off x="2143125" y="942975"/>
                        <a:ext cx="4857750" cy="4972050"/>
                        <a:chOff x="2143125" y="942975"/>
                        <a:chExt cx="4857750" cy="4972050"/>
                      </a:xfrm>
                    </a:grpSpPr>
                    <a:pic>
                      <a:nvPicPr>
                        <a:cNvPr id="2050" name="Picture 2"/>
                        <a:cNvPicPr>
                          <a:picLocks noChangeAspect="1" noChangeArrowheads="1"/>
                        </a:cNvPicPr>
                      </a:nvPicPr>
                      <a:blipFill>
                        <a:blip r:embed="rId23"/>
                        <a:srcRect/>
                        <a:stretch>
                          <a:fillRect/>
                        </a:stretch>
                      </a:blipFill>
                      <a:spPr bwMode="auto">
                        <a:xfrm>
                          <a:off x="2143125" y="942975"/>
                          <a:ext cx="4857750" cy="4972050"/>
                        </a:xfrm>
                        <a:prstGeom prst="rect">
                          <a:avLst/>
                        </a:prstGeom>
                        <a:noFill/>
                        <a:ln w="9525">
                          <a:noFill/>
                          <a:miter lim="800000"/>
                          <a:headEnd/>
                          <a:tailEnd/>
                        </a:ln>
                      </a:spPr>
                    </a:pic>
                    <a:sp>
                      <a:nvSpPr>
                        <a:cNvPr id="4" name="Dowolny kształt 3"/>
                        <a:cNvSpPr/>
                      </a:nvSpPr>
                      <a:spPr>
                        <a:xfrm>
                          <a:off x="2923926" y="2838209"/>
                          <a:ext cx="758028" cy="508281"/>
                        </a:xfrm>
                        <a:custGeom>
                          <a:avLst/>
                          <a:gdLst>
                            <a:gd name="connsiteX0" fmla="*/ 729065 w 758028"/>
                            <a:gd name="connsiteY0" fmla="*/ 170244 h 508281"/>
                            <a:gd name="connsiteX1" fmla="*/ 745615 w 758028"/>
                            <a:gd name="connsiteY1" fmla="*/ 190932 h 508281"/>
                            <a:gd name="connsiteX2" fmla="*/ 758028 w 758028"/>
                            <a:gd name="connsiteY2" fmla="*/ 199207 h 508281"/>
                            <a:gd name="connsiteX3" fmla="*/ 745615 w 758028"/>
                            <a:gd name="connsiteY3" fmla="*/ 211620 h 508281"/>
                            <a:gd name="connsiteX4" fmla="*/ 691827 w 758028"/>
                            <a:gd name="connsiteY4" fmla="*/ 215757 h 508281"/>
                            <a:gd name="connsiteX5" fmla="*/ 667002 w 758028"/>
                            <a:gd name="connsiteY5" fmla="*/ 228170 h 508281"/>
                            <a:gd name="connsiteX6" fmla="*/ 646314 w 758028"/>
                            <a:gd name="connsiteY6" fmla="*/ 257133 h 508281"/>
                            <a:gd name="connsiteX7" fmla="*/ 625626 w 758028"/>
                            <a:gd name="connsiteY7" fmla="*/ 290233 h 508281"/>
                            <a:gd name="connsiteX8" fmla="*/ 600801 w 758028"/>
                            <a:gd name="connsiteY8" fmla="*/ 319196 h 508281"/>
                            <a:gd name="connsiteX9" fmla="*/ 588388 w 758028"/>
                            <a:gd name="connsiteY9" fmla="*/ 344022 h 508281"/>
                            <a:gd name="connsiteX10" fmla="*/ 575976 w 758028"/>
                            <a:gd name="connsiteY10" fmla="*/ 352297 h 508281"/>
                            <a:gd name="connsiteX11" fmla="*/ 567701 w 758028"/>
                            <a:gd name="connsiteY11" fmla="*/ 364709 h 508281"/>
                            <a:gd name="connsiteX12" fmla="*/ 559425 w 758028"/>
                            <a:gd name="connsiteY12" fmla="*/ 372985 h 508281"/>
                            <a:gd name="connsiteX13" fmla="*/ 551150 w 758028"/>
                            <a:gd name="connsiteY13" fmla="*/ 397810 h 508281"/>
                            <a:gd name="connsiteX14" fmla="*/ 513912 w 758028"/>
                            <a:gd name="connsiteY14" fmla="*/ 418498 h 508281"/>
                            <a:gd name="connsiteX15" fmla="*/ 509775 w 758028"/>
                            <a:gd name="connsiteY15" fmla="*/ 430910 h 508281"/>
                            <a:gd name="connsiteX16" fmla="*/ 484949 w 758028"/>
                            <a:gd name="connsiteY16" fmla="*/ 430910 h 508281"/>
                            <a:gd name="connsiteX17" fmla="*/ 472537 w 758028"/>
                            <a:gd name="connsiteY17" fmla="*/ 418498 h 508281"/>
                            <a:gd name="connsiteX18" fmla="*/ 464262 w 758028"/>
                            <a:gd name="connsiteY18" fmla="*/ 406085 h 508281"/>
                            <a:gd name="connsiteX19" fmla="*/ 431161 w 758028"/>
                            <a:gd name="connsiteY19" fmla="*/ 414360 h 508281"/>
                            <a:gd name="connsiteX20" fmla="*/ 393923 w 758028"/>
                            <a:gd name="connsiteY20" fmla="*/ 443323 h 508281"/>
                            <a:gd name="connsiteX21" fmla="*/ 381510 w 758028"/>
                            <a:gd name="connsiteY21" fmla="*/ 472286 h 508281"/>
                            <a:gd name="connsiteX22" fmla="*/ 373235 w 758028"/>
                            <a:gd name="connsiteY22" fmla="*/ 484699 h 508281"/>
                            <a:gd name="connsiteX23" fmla="*/ 315310 w 758028"/>
                            <a:gd name="connsiteY23" fmla="*/ 480561 h 508281"/>
                            <a:gd name="connsiteX24" fmla="*/ 290484 w 758028"/>
                            <a:gd name="connsiteY24" fmla="*/ 472286 h 508281"/>
                            <a:gd name="connsiteX25" fmla="*/ 141532 w 758028"/>
                            <a:gd name="connsiteY25" fmla="*/ 476424 h 508281"/>
                            <a:gd name="connsiteX26" fmla="*/ 129120 w 758028"/>
                            <a:gd name="connsiteY26" fmla="*/ 484699 h 508281"/>
                            <a:gd name="connsiteX27" fmla="*/ 108432 w 758028"/>
                            <a:gd name="connsiteY27" fmla="*/ 501249 h 508281"/>
                            <a:gd name="connsiteX28" fmla="*/ 79469 w 758028"/>
                            <a:gd name="connsiteY28" fmla="*/ 492974 h 508281"/>
                            <a:gd name="connsiteX29" fmla="*/ 54643 w 758028"/>
                            <a:gd name="connsiteY29" fmla="*/ 464011 h 508281"/>
                            <a:gd name="connsiteX30" fmla="*/ 4993 w 758028"/>
                            <a:gd name="connsiteY30" fmla="*/ 459873 h 508281"/>
                            <a:gd name="connsiteX31" fmla="*/ 855 w 758028"/>
                            <a:gd name="connsiteY31" fmla="*/ 447461 h 508281"/>
                            <a:gd name="connsiteX32" fmla="*/ 21543 w 758028"/>
                            <a:gd name="connsiteY32" fmla="*/ 435048 h 508281"/>
                            <a:gd name="connsiteX33" fmla="*/ 25681 w 758028"/>
                            <a:gd name="connsiteY33" fmla="*/ 364709 h 508281"/>
                            <a:gd name="connsiteX34" fmla="*/ 42231 w 758028"/>
                            <a:gd name="connsiteY34" fmla="*/ 360572 h 508281"/>
                            <a:gd name="connsiteX35" fmla="*/ 54643 w 758028"/>
                            <a:gd name="connsiteY35" fmla="*/ 356434 h 508281"/>
                            <a:gd name="connsiteX36" fmla="*/ 75331 w 758028"/>
                            <a:gd name="connsiteY36" fmla="*/ 352297 h 508281"/>
                            <a:gd name="connsiteX37" fmla="*/ 91881 w 758028"/>
                            <a:gd name="connsiteY37" fmla="*/ 348159 h 508281"/>
                            <a:gd name="connsiteX38" fmla="*/ 108432 w 758028"/>
                            <a:gd name="connsiteY38" fmla="*/ 335747 h 508281"/>
                            <a:gd name="connsiteX39" fmla="*/ 145670 w 758028"/>
                            <a:gd name="connsiteY39" fmla="*/ 331609 h 508281"/>
                            <a:gd name="connsiteX40" fmla="*/ 166358 w 758028"/>
                            <a:gd name="connsiteY40" fmla="*/ 327471 h 508281"/>
                            <a:gd name="connsiteX41" fmla="*/ 178770 w 758028"/>
                            <a:gd name="connsiteY41" fmla="*/ 319196 h 508281"/>
                            <a:gd name="connsiteX42" fmla="*/ 195320 w 758028"/>
                            <a:gd name="connsiteY42" fmla="*/ 306784 h 508281"/>
                            <a:gd name="connsiteX43" fmla="*/ 216008 w 758028"/>
                            <a:gd name="connsiteY43" fmla="*/ 302646 h 508281"/>
                            <a:gd name="connsiteX44" fmla="*/ 236696 w 758028"/>
                            <a:gd name="connsiteY44" fmla="*/ 261271 h 508281"/>
                            <a:gd name="connsiteX45" fmla="*/ 240834 w 758028"/>
                            <a:gd name="connsiteY45" fmla="*/ 248858 h 508281"/>
                            <a:gd name="connsiteX46" fmla="*/ 249109 w 758028"/>
                            <a:gd name="connsiteY46" fmla="*/ 211620 h 508281"/>
                            <a:gd name="connsiteX47" fmla="*/ 273934 w 758028"/>
                            <a:gd name="connsiteY47" fmla="*/ 190932 h 508281"/>
                            <a:gd name="connsiteX48" fmla="*/ 286347 w 758028"/>
                            <a:gd name="connsiteY48" fmla="*/ 186795 h 508281"/>
                            <a:gd name="connsiteX49" fmla="*/ 290484 w 758028"/>
                            <a:gd name="connsiteY49" fmla="*/ 174382 h 508281"/>
                            <a:gd name="connsiteX50" fmla="*/ 302897 w 758028"/>
                            <a:gd name="connsiteY50" fmla="*/ 166107 h 508281"/>
                            <a:gd name="connsiteX51" fmla="*/ 331860 w 758028"/>
                            <a:gd name="connsiteY51" fmla="*/ 157832 h 508281"/>
                            <a:gd name="connsiteX52" fmla="*/ 340135 w 758028"/>
                            <a:gd name="connsiteY52" fmla="*/ 145419 h 508281"/>
                            <a:gd name="connsiteX53" fmla="*/ 356685 w 758028"/>
                            <a:gd name="connsiteY53" fmla="*/ 128869 h 508281"/>
                            <a:gd name="connsiteX54" fmla="*/ 360823 w 758028"/>
                            <a:gd name="connsiteY54" fmla="*/ 116456 h 508281"/>
                            <a:gd name="connsiteX55" fmla="*/ 377373 w 758028"/>
                            <a:gd name="connsiteY55" fmla="*/ 91631 h 508281"/>
                            <a:gd name="connsiteX56" fmla="*/ 398061 w 758028"/>
                            <a:gd name="connsiteY56" fmla="*/ 66805 h 508281"/>
                            <a:gd name="connsiteX57" fmla="*/ 538738 w 758028"/>
                            <a:gd name="connsiteY57" fmla="*/ 46118 h 508281"/>
                            <a:gd name="connsiteX58" fmla="*/ 551150 w 758028"/>
                            <a:gd name="connsiteY58" fmla="*/ 75081 h 508281"/>
                            <a:gd name="connsiteX59" fmla="*/ 555288 w 758028"/>
                            <a:gd name="connsiteY59" fmla="*/ 91631 h 508281"/>
                            <a:gd name="connsiteX60" fmla="*/ 621489 w 758028"/>
                            <a:gd name="connsiteY60" fmla="*/ 95768 h 508281"/>
                            <a:gd name="connsiteX61" fmla="*/ 642177 w 758028"/>
                            <a:gd name="connsiteY61" fmla="*/ 124731 h 508281"/>
                            <a:gd name="connsiteX62" fmla="*/ 650452 w 758028"/>
                            <a:gd name="connsiteY62" fmla="*/ 137144 h 508281"/>
                            <a:gd name="connsiteX63" fmla="*/ 662864 w 758028"/>
                            <a:gd name="connsiteY63" fmla="*/ 170244 h 508281"/>
                            <a:gd name="connsiteX64" fmla="*/ 691827 w 758028"/>
                            <a:gd name="connsiteY64" fmla="*/ 174382 h 508281"/>
                            <a:gd name="connsiteX65" fmla="*/ 729065 w 758028"/>
                            <a:gd name="connsiteY65" fmla="*/ 170244 h 508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758028" h="508281">
                              <a:moveTo>
                                <a:pt x="729065" y="170244"/>
                              </a:moveTo>
                              <a:cubicBezTo>
                                <a:pt x="738030" y="173002"/>
                                <a:pt x="739370" y="184687"/>
                                <a:pt x="745615" y="190932"/>
                              </a:cubicBezTo>
                              <a:cubicBezTo>
                                <a:pt x="749131" y="194448"/>
                                <a:pt x="758028" y="194234"/>
                                <a:pt x="758028" y="199207"/>
                              </a:cubicBezTo>
                              <a:cubicBezTo>
                                <a:pt x="758028" y="205059"/>
                                <a:pt x="751292" y="210201"/>
                                <a:pt x="745615" y="211620"/>
                              </a:cubicBezTo>
                              <a:cubicBezTo>
                                <a:pt x="728170" y="215981"/>
                                <a:pt x="709756" y="214378"/>
                                <a:pt x="691827" y="215757"/>
                              </a:cubicBezTo>
                              <a:cubicBezTo>
                                <a:pt x="681733" y="219122"/>
                                <a:pt x="675022" y="220150"/>
                                <a:pt x="667002" y="228170"/>
                              </a:cubicBezTo>
                              <a:cubicBezTo>
                                <a:pt x="661867" y="233305"/>
                                <a:pt x="651014" y="250083"/>
                                <a:pt x="646314" y="257133"/>
                              </a:cubicBezTo>
                              <a:cubicBezTo>
                                <a:pt x="636466" y="286676"/>
                                <a:pt x="645297" y="277120"/>
                                <a:pt x="625626" y="290233"/>
                              </a:cubicBezTo>
                              <a:cubicBezTo>
                                <a:pt x="609463" y="322561"/>
                                <a:pt x="627657" y="292340"/>
                                <a:pt x="600801" y="319196"/>
                              </a:cubicBezTo>
                              <a:cubicBezTo>
                                <a:pt x="565931" y="354066"/>
                                <a:pt x="615303" y="310378"/>
                                <a:pt x="588388" y="344022"/>
                              </a:cubicBezTo>
                              <a:cubicBezTo>
                                <a:pt x="585282" y="347905"/>
                                <a:pt x="580113" y="349539"/>
                                <a:pt x="575976" y="352297"/>
                              </a:cubicBezTo>
                              <a:cubicBezTo>
                                <a:pt x="573218" y="356434"/>
                                <a:pt x="570807" y="360826"/>
                                <a:pt x="567701" y="364709"/>
                              </a:cubicBezTo>
                              <a:cubicBezTo>
                                <a:pt x="565264" y="367755"/>
                                <a:pt x="561170" y="369496"/>
                                <a:pt x="559425" y="372985"/>
                              </a:cubicBezTo>
                              <a:cubicBezTo>
                                <a:pt x="555524" y="380787"/>
                                <a:pt x="558408" y="392972"/>
                                <a:pt x="551150" y="397810"/>
                              </a:cubicBezTo>
                              <a:cubicBezTo>
                                <a:pt x="522696" y="416779"/>
                                <a:pt x="535760" y="411215"/>
                                <a:pt x="513912" y="418498"/>
                              </a:cubicBezTo>
                              <a:cubicBezTo>
                                <a:pt x="512533" y="422635"/>
                                <a:pt x="512859" y="427826"/>
                                <a:pt x="509775" y="430910"/>
                              </a:cubicBezTo>
                              <a:cubicBezTo>
                                <a:pt x="501499" y="439186"/>
                                <a:pt x="493225" y="433669"/>
                                <a:pt x="484949" y="430910"/>
                              </a:cubicBezTo>
                              <a:cubicBezTo>
                                <a:pt x="480812" y="426773"/>
                                <a:pt x="476283" y="422993"/>
                                <a:pt x="472537" y="418498"/>
                              </a:cubicBezTo>
                              <a:cubicBezTo>
                                <a:pt x="469354" y="414678"/>
                                <a:pt x="469043" y="407451"/>
                                <a:pt x="464262" y="406085"/>
                              </a:cubicBezTo>
                              <a:cubicBezTo>
                                <a:pt x="458887" y="404549"/>
                                <a:pt x="438097" y="412049"/>
                                <a:pt x="431161" y="414360"/>
                              </a:cubicBezTo>
                              <a:cubicBezTo>
                                <a:pt x="419494" y="422138"/>
                                <a:pt x="402762" y="430949"/>
                                <a:pt x="393923" y="443323"/>
                              </a:cubicBezTo>
                              <a:cubicBezTo>
                                <a:pt x="379576" y="463408"/>
                                <a:pt x="390513" y="454281"/>
                                <a:pt x="381510" y="472286"/>
                              </a:cubicBezTo>
                              <a:cubicBezTo>
                                <a:pt x="379286" y="476734"/>
                                <a:pt x="375993" y="480561"/>
                                <a:pt x="373235" y="484699"/>
                              </a:cubicBezTo>
                              <a:cubicBezTo>
                                <a:pt x="353927" y="483320"/>
                                <a:pt x="334453" y="483433"/>
                                <a:pt x="315310" y="480561"/>
                              </a:cubicBezTo>
                              <a:cubicBezTo>
                                <a:pt x="306684" y="479267"/>
                                <a:pt x="290484" y="472286"/>
                                <a:pt x="290484" y="472286"/>
                              </a:cubicBezTo>
                              <a:cubicBezTo>
                                <a:pt x="240833" y="473665"/>
                                <a:pt x="191056" y="472614"/>
                                <a:pt x="141532" y="476424"/>
                              </a:cubicBezTo>
                              <a:cubicBezTo>
                                <a:pt x="136574" y="476805"/>
                                <a:pt x="133003" y="481593"/>
                                <a:pt x="129120" y="484699"/>
                              </a:cubicBezTo>
                              <a:cubicBezTo>
                                <a:pt x="99642" y="508281"/>
                                <a:pt x="146633" y="475781"/>
                                <a:pt x="108432" y="501249"/>
                              </a:cubicBezTo>
                              <a:cubicBezTo>
                                <a:pt x="98778" y="498491"/>
                                <a:pt x="88246" y="497850"/>
                                <a:pt x="79469" y="492974"/>
                              </a:cubicBezTo>
                              <a:cubicBezTo>
                                <a:pt x="54069" y="478863"/>
                                <a:pt x="94789" y="476557"/>
                                <a:pt x="54643" y="464011"/>
                              </a:cubicBezTo>
                              <a:cubicBezTo>
                                <a:pt x="38792" y="459057"/>
                                <a:pt x="21543" y="461252"/>
                                <a:pt x="4993" y="459873"/>
                              </a:cubicBezTo>
                              <a:cubicBezTo>
                                <a:pt x="3614" y="455736"/>
                                <a:pt x="0" y="451738"/>
                                <a:pt x="855" y="447461"/>
                              </a:cubicBezTo>
                              <a:cubicBezTo>
                                <a:pt x="2478" y="439346"/>
                                <a:pt x="16314" y="436791"/>
                                <a:pt x="21543" y="435048"/>
                              </a:cubicBezTo>
                              <a:cubicBezTo>
                                <a:pt x="22922" y="411602"/>
                                <a:pt x="19395" y="387339"/>
                                <a:pt x="25681" y="364709"/>
                              </a:cubicBezTo>
                              <a:cubicBezTo>
                                <a:pt x="27203" y="359230"/>
                                <a:pt x="36763" y="362134"/>
                                <a:pt x="42231" y="360572"/>
                              </a:cubicBezTo>
                              <a:cubicBezTo>
                                <a:pt x="46424" y="359374"/>
                                <a:pt x="50412" y="357492"/>
                                <a:pt x="54643" y="356434"/>
                              </a:cubicBezTo>
                              <a:cubicBezTo>
                                <a:pt x="61466" y="354728"/>
                                <a:pt x="68466" y="353823"/>
                                <a:pt x="75331" y="352297"/>
                              </a:cubicBezTo>
                              <a:cubicBezTo>
                                <a:pt x="80882" y="351063"/>
                                <a:pt x="86364" y="349538"/>
                                <a:pt x="91881" y="348159"/>
                              </a:cubicBezTo>
                              <a:cubicBezTo>
                                <a:pt x="97398" y="344022"/>
                                <a:pt x="101841" y="337775"/>
                                <a:pt x="108432" y="335747"/>
                              </a:cubicBezTo>
                              <a:cubicBezTo>
                                <a:pt x="120369" y="332074"/>
                                <a:pt x="133306" y="333375"/>
                                <a:pt x="145670" y="331609"/>
                              </a:cubicBezTo>
                              <a:cubicBezTo>
                                <a:pt x="152632" y="330614"/>
                                <a:pt x="159462" y="328850"/>
                                <a:pt x="166358" y="327471"/>
                              </a:cubicBezTo>
                              <a:cubicBezTo>
                                <a:pt x="170495" y="324713"/>
                                <a:pt x="174724" y="322086"/>
                                <a:pt x="178770" y="319196"/>
                              </a:cubicBezTo>
                              <a:cubicBezTo>
                                <a:pt x="184381" y="315188"/>
                                <a:pt x="189019" y="309585"/>
                                <a:pt x="195320" y="306784"/>
                              </a:cubicBezTo>
                              <a:cubicBezTo>
                                <a:pt x="201746" y="303928"/>
                                <a:pt x="209112" y="304025"/>
                                <a:pt x="216008" y="302646"/>
                              </a:cubicBezTo>
                              <a:cubicBezTo>
                                <a:pt x="233655" y="279117"/>
                                <a:pt x="226240" y="292639"/>
                                <a:pt x="236696" y="261271"/>
                              </a:cubicBezTo>
                              <a:lnTo>
                                <a:pt x="240834" y="248858"/>
                              </a:lnTo>
                              <a:cubicBezTo>
                                <a:pt x="241335" y="245849"/>
                                <a:pt x="244581" y="218413"/>
                                <a:pt x="249109" y="211620"/>
                              </a:cubicBezTo>
                              <a:cubicBezTo>
                                <a:pt x="253685" y="204755"/>
                                <a:pt x="266300" y="194749"/>
                                <a:pt x="273934" y="190932"/>
                              </a:cubicBezTo>
                              <a:cubicBezTo>
                                <a:pt x="277835" y="188982"/>
                                <a:pt x="282209" y="188174"/>
                                <a:pt x="286347" y="186795"/>
                              </a:cubicBezTo>
                              <a:cubicBezTo>
                                <a:pt x="287726" y="182657"/>
                                <a:pt x="287759" y="177788"/>
                                <a:pt x="290484" y="174382"/>
                              </a:cubicBezTo>
                              <a:cubicBezTo>
                                <a:pt x="293590" y="170499"/>
                                <a:pt x="298449" y="168331"/>
                                <a:pt x="302897" y="166107"/>
                              </a:cubicBezTo>
                              <a:cubicBezTo>
                                <a:pt x="308836" y="163137"/>
                                <a:pt x="326552" y="159159"/>
                                <a:pt x="331860" y="157832"/>
                              </a:cubicBezTo>
                              <a:cubicBezTo>
                                <a:pt x="334618" y="153694"/>
                                <a:pt x="336899" y="149195"/>
                                <a:pt x="340135" y="145419"/>
                              </a:cubicBezTo>
                              <a:cubicBezTo>
                                <a:pt x="345212" y="139495"/>
                                <a:pt x="352150" y="135218"/>
                                <a:pt x="356685" y="128869"/>
                              </a:cubicBezTo>
                              <a:cubicBezTo>
                                <a:pt x="359220" y="125320"/>
                                <a:pt x="358705" y="120269"/>
                                <a:pt x="360823" y="116456"/>
                              </a:cubicBezTo>
                              <a:cubicBezTo>
                                <a:pt x="365653" y="107762"/>
                                <a:pt x="370341" y="98663"/>
                                <a:pt x="377373" y="91631"/>
                              </a:cubicBezTo>
                              <a:cubicBezTo>
                                <a:pt x="393302" y="75702"/>
                                <a:pt x="386540" y="84087"/>
                                <a:pt x="398061" y="66805"/>
                              </a:cubicBezTo>
                              <a:cubicBezTo>
                                <a:pt x="409194" y="0"/>
                                <a:pt x="396468" y="25794"/>
                                <a:pt x="538738" y="46118"/>
                              </a:cubicBezTo>
                              <a:cubicBezTo>
                                <a:pt x="542026" y="46588"/>
                                <a:pt x="549969" y="70946"/>
                                <a:pt x="551150" y="75081"/>
                              </a:cubicBezTo>
                              <a:cubicBezTo>
                                <a:pt x="552712" y="80549"/>
                                <a:pt x="549833" y="90027"/>
                                <a:pt x="555288" y="91631"/>
                              </a:cubicBezTo>
                              <a:cubicBezTo>
                                <a:pt x="576500" y="97869"/>
                                <a:pt x="599422" y="94389"/>
                                <a:pt x="621489" y="95768"/>
                              </a:cubicBezTo>
                              <a:cubicBezTo>
                                <a:pt x="631143" y="124732"/>
                                <a:pt x="621489" y="117836"/>
                                <a:pt x="642177" y="124731"/>
                              </a:cubicBezTo>
                              <a:cubicBezTo>
                                <a:pt x="644935" y="128869"/>
                                <a:pt x="648706" y="132488"/>
                                <a:pt x="650452" y="137144"/>
                              </a:cubicBezTo>
                              <a:cubicBezTo>
                                <a:pt x="652754" y="143283"/>
                                <a:pt x="652675" y="165716"/>
                                <a:pt x="662864" y="170244"/>
                              </a:cubicBezTo>
                              <a:cubicBezTo>
                                <a:pt x="671776" y="174205"/>
                                <a:pt x="682173" y="173003"/>
                                <a:pt x="691827" y="174382"/>
                              </a:cubicBezTo>
                              <a:cubicBezTo>
                                <a:pt x="711125" y="187247"/>
                                <a:pt x="720100" y="167486"/>
                                <a:pt x="729065" y="170244"/>
                              </a:cubicBezTo>
                              <a:close/>
                            </a:path>
                          </a:pathLst>
                        </a:custGeom>
                        <a:noFill/>
                        <a:ln>
                          <a:solidFill>
                            <a:srgbClr val="FF0000"/>
                          </a:solidFill>
                        </a:ln>
                      </a:spPr>
                      <a:txSp>
                        <a:txBody>
                          <a:bodyPr rtlCol="0" anchor="ctr"/>
                          <a:lstStyle>
                            <a:defPPr>
                              <a:defRPr lang="pl-P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l-PL"/>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33364B" w:rsidRDefault="0033364B" w:rsidP="0033364B">
      <w:pPr>
        <w:spacing w:line="276" w:lineRule="auto"/>
        <w:rPr>
          <w:lang w:eastAsia="en-US"/>
        </w:rPr>
      </w:pPr>
    </w:p>
    <w:p w:rsidR="0033364B" w:rsidRDefault="0033364B" w:rsidP="0033364B">
      <w:pPr>
        <w:spacing w:line="276" w:lineRule="auto"/>
        <w:jc w:val="both"/>
        <w:rPr>
          <w:lang w:eastAsia="en-US"/>
        </w:rPr>
      </w:pPr>
      <w:r>
        <w:rPr>
          <w:lang w:eastAsia="en-US"/>
        </w:rPr>
        <w:t>Obszar LGD znajduje się na dwóch jednolitych częściach wód podziemnych: 152 i 153. Na obszarze LGD znajduje się jednej punkt pomiarowy – w Kalwarii Zebrzydowskiej i dwa punkty w pobliżu – na obszarze gminy Wadowice dla jednolitej części wód podziemnych 152.</w:t>
      </w:r>
    </w:p>
    <w:p w:rsidR="0033364B" w:rsidRDefault="0033364B" w:rsidP="0033364B">
      <w:pPr>
        <w:spacing w:line="276" w:lineRule="auto"/>
        <w:rPr>
          <w:lang w:eastAsia="en-US"/>
        </w:rPr>
      </w:pPr>
      <w:r>
        <w:rPr>
          <w:lang w:eastAsia="en-US"/>
        </w:rPr>
        <w:t xml:space="preserve"> </w:t>
      </w:r>
    </w:p>
    <w:p w:rsidR="0033364B" w:rsidRDefault="0033364B" w:rsidP="0033364B">
      <w:pPr>
        <w:spacing w:line="276" w:lineRule="auto"/>
        <w:jc w:val="both"/>
        <w:rPr>
          <w:lang w:eastAsia="en-US"/>
        </w:rPr>
      </w:pPr>
      <w:r>
        <w:rPr>
          <w:lang w:eastAsia="en-US"/>
        </w:rPr>
        <w:t xml:space="preserve">Na obszarze </w:t>
      </w:r>
      <w:proofErr w:type="spellStart"/>
      <w:r>
        <w:rPr>
          <w:lang w:eastAsia="en-US"/>
        </w:rPr>
        <w:t>JCWPd</w:t>
      </w:r>
      <w:proofErr w:type="spellEnd"/>
      <w:r>
        <w:rPr>
          <w:lang w:eastAsia="en-US"/>
        </w:rPr>
        <w:t xml:space="preserve"> 152 i 153 stwierdzono w 2011 r. dobry stan ilościowy wód. W punkcie pomiarowym w Kalwarii Zebrzydowskiej stan jakościowy wód oceniono w 2011 r. jako wody zadowalającej jakości czyli klasy III (spośród 5 klas). Na terenie województwa małopolskiego 52,5% wód ocenia się na klasę III. Niestety pod kątem wymagań dla wód przeznaczonych do spożycia, w punkcie pomiarowym w Kalwarii Zebrzydowskiej stwierdzono brak spełnienia norm, ze względu na przekroczenie zawartości żelaza. Zwiększona zawartość żelaza wynika najprawdopodobniej z przyczyn naturalnych.</w:t>
      </w:r>
    </w:p>
    <w:p w:rsidR="0033364B" w:rsidRDefault="0033364B" w:rsidP="0033364B">
      <w:pPr>
        <w:spacing w:line="276" w:lineRule="auto"/>
        <w:rPr>
          <w:lang w:eastAsia="en-US"/>
        </w:rPr>
      </w:pPr>
    </w:p>
    <w:p w:rsidR="0033364B" w:rsidRDefault="0033364B" w:rsidP="0033364B">
      <w:pPr>
        <w:spacing w:line="276" w:lineRule="auto"/>
        <w:rPr>
          <w:lang w:eastAsia="en-US"/>
        </w:rPr>
      </w:pPr>
    </w:p>
    <w:p w:rsidR="0033364B" w:rsidRDefault="0033364B" w:rsidP="0033364B">
      <w:pPr>
        <w:spacing w:line="276" w:lineRule="auto"/>
        <w:rPr>
          <w:lang w:eastAsia="en-US"/>
        </w:rPr>
      </w:pPr>
    </w:p>
    <w:p w:rsidR="0033364B" w:rsidRDefault="0033364B" w:rsidP="0033364B">
      <w:pPr>
        <w:pStyle w:val="Nagwek2"/>
        <w:rPr>
          <w:lang w:eastAsia="en-US"/>
        </w:rPr>
      </w:pPr>
      <w:bookmarkStart w:id="11" w:name="_Toc362799032"/>
      <w:r>
        <w:rPr>
          <w:lang w:eastAsia="en-US"/>
        </w:rPr>
        <w:t>Sieć kanalizacyjna</w:t>
      </w:r>
      <w:bookmarkEnd w:id="11"/>
    </w:p>
    <w:p w:rsidR="0033364B" w:rsidRDefault="0033364B" w:rsidP="0033364B">
      <w:pPr>
        <w:spacing w:line="276" w:lineRule="auto"/>
        <w:rPr>
          <w:lang w:eastAsia="en-US"/>
        </w:rPr>
      </w:pPr>
    </w:p>
    <w:p w:rsidR="0033364B" w:rsidRDefault="0033364B" w:rsidP="0033364B">
      <w:pPr>
        <w:spacing w:line="276" w:lineRule="auto"/>
        <w:jc w:val="both"/>
        <w:rPr>
          <w:lang w:eastAsia="en-US"/>
        </w:rPr>
      </w:pPr>
      <w:r>
        <w:rPr>
          <w:lang w:eastAsia="en-US"/>
        </w:rPr>
        <w:t>Istotne znaczenie dla czystości wód powierzchniowych ma istnienie sieci kanalizacyjnej na danym obszarze. Długość sieci kanalizacyjnej na obszarze LGD wyniosła w 2011 r. 125,1 km, z czego 76,4 km sieci znajdowało się w zarządzie bądź administracji gminy. Ilość połączeń prowadzących</w:t>
      </w:r>
      <w:r w:rsidRPr="00E31713">
        <w:rPr>
          <w:lang w:eastAsia="en-US"/>
        </w:rPr>
        <w:t xml:space="preserve"> </w:t>
      </w:r>
      <w:r>
        <w:rPr>
          <w:lang w:eastAsia="en-US"/>
        </w:rPr>
        <w:t xml:space="preserve">do </w:t>
      </w:r>
      <w:r w:rsidRPr="00E31713">
        <w:rPr>
          <w:lang w:eastAsia="en-US"/>
        </w:rPr>
        <w:t>budynków mieszkalnych i zbiorowego zamieszkania</w:t>
      </w:r>
      <w:r>
        <w:rPr>
          <w:lang w:eastAsia="en-US"/>
        </w:rPr>
        <w:t xml:space="preserve"> wyniosła 2533. Łączna ilość odprowadzonych ścieków wyniosła 214 dam</w:t>
      </w:r>
      <w:r w:rsidRPr="00E31713">
        <w:rPr>
          <w:vertAlign w:val="superscript"/>
          <w:lang w:eastAsia="en-US"/>
        </w:rPr>
        <w:t>3</w:t>
      </w:r>
      <w:r>
        <w:rPr>
          <w:lang w:eastAsia="en-US"/>
        </w:rPr>
        <w:t xml:space="preserve">, a liczba korzystających </w:t>
      </w:r>
      <w:r>
        <w:rPr>
          <w:lang w:eastAsia="en-US"/>
        </w:rPr>
        <w:br/>
        <w:t>z sieci kanalizacyjnej wyniosła 7871 osób, co stanowiło 21,5% ludności obszaru LGD.</w:t>
      </w:r>
    </w:p>
    <w:p w:rsidR="0033364B" w:rsidRDefault="0033364B" w:rsidP="0033364B">
      <w:pPr>
        <w:spacing w:line="276" w:lineRule="auto"/>
        <w:jc w:val="both"/>
        <w:rPr>
          <w:lang w:eastAsia="en-US"/>
        </w:rPr>
      </w:pPr>
    </w:p>
    <w:p w:rsidR="0033364B" w:rsidRPr="006A4B42" w:rsidRDefault="0033364B" w:rsidP="0033364B">
      <w:pPr>
        <w:spacing w:line="276" w:lineRule="auto"/>
        <w:jc w:val="both"/>
        <w:rPr>
          <w:szCs w:val="24"/>
          <w:lang w:eastAsia="pl-PL"/>
        </w:rPr>
      </w:pPr>
      <w:r w:rsidRPr="006A4B42">
        <w:rPr>
          <w:szCs w:val="24"/>
          <w:lang w:eastAsia="pl-PL"/>
        </w:rPr>
        <w:t xml:space="preserve">Na rysunku poniżej przedstawiono </w:t>
      </w:r>
      <w:r>
        <w:rPr>
          <w:szCs w:val="24"/>
          <w:lang w:eastAsia="pl-PL"/>
        </w:rPr>
        <w:t xml:space="preserve">odsetek korzystających z instalacji kanalizacyjnej do ogółu ludności LGD i </w:t>
      </w:r>
      <w:r w:rsidRPr="006A4B42">
        <w:rPr>
          <w:szCs w:val="24"/>
          <w:lang w:eastAsia="pl-PL"/>
        </w:rPr>
        <w:t>dla poszczególnych gmin tworzących obszar LGD w porównaniu do obszaru powiatu wadowickiego, województwa małopolskiego i Polski.</w:t>
      </w:r>
    </w:p>
    <w:p w:rsidR="0033364B" w:rsidRDefault="0033364B" w:rsidP="0033364B">
      <w:pPr>
        <w:spacing w:line="276" w:lineRule="auto"/>
        <w:jc w:val="both"/>
        <w:rPr>
          <w:color w:val="000000"/>
          <w:szCs w:val="24"/>
          <w:lang w:eastAsia="pl-PL"/>
        </w:rPr>
      </w:pPr>
    </w:p>
    <w:p w:rsidR="0033364B" w:rsidRDefault="0033364B" w:rsidP="0033364B">
      <w:pPr>
        <w:jc w:val="both"/>
        <w:rPr>
          <w:lang w:eastAsia="en-US"/>
        </w:rPr>
      </w:pPr>
      <w:r w:rsidRPr="006A4B42">
        <w:rPr>
          <w:noProof/>
          <w:lang w:eastAsia="pl-PL"/>
        </w:rPr>
        <w:drawing>
          <wp:inline distT="0" distB="0" distL="0" distR="0">
            <wp:extent cx="5760720" cy="2097741"/>
            <wp:effectExtent l="19050" t="0" r="11430" b="0"/>
            <wp:docPr id="55"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3364B" w:rsidRDefault="0033364B" w:rsidP="0033364B">
      <w:pPr>
        <w:spacing w:line="276" w:lineRule="auto"/>
        <w:rPr>
          <w:lang w:eastAsia="en-US"/>
        </w:rPr>
      </w:pPr>
    </w:p>
    <w:p w:rsidR="0033364B" w:rsidRDefault="0033364B" w:rsidP="0033364B">
      <w:pPr>
        <w:spacing w:line="276" w:lineRule="auto"/>
        <w:jc w:val="both"/>
        <w:rPr>
          <w:lang w:eastAsia="en-US"/>
        </w:rPr>
      </w:pPr>
      <w:r>
        <w:rPr>
          <w:lang w:eastAsia="en-US"/>
        </w:rPr>
        <w:t>Wysoki odsetek korzystających z sieci kanalizacyjnej ma gmina Mucharz – 69,6%. Jest on wyższy od takiego samego wskaźnika dla powiatu, województwa i Polski. Nieco większy niż powiat, ale mniejszy niż województwo i Polska ma ten odsetek gmina Stryszów. Bardzo niskie wskaźniki korzystających z sieci kanalizacyjnej mają gminy Lanckorona i Kalwaria Zebrzydowska – odpowiednio 4,4% i 8,5%, przyczyniając się do znacznie niższego od powiatu, województwa i Polski, wskaźnika dla obszaru LGD.</w:t>
      </w:r>
    </w:p>
    <w:p w:rsidR="0033364B" w:rsidRDefault="0033364B" w:rsidP="0033364B">
      <w:pPr>
        <w:spacing w:line="276" w:lineRule="auto"/>
        <w:jc w:val="both"/>
        <w:rPr>
          <w:lang w:eastAsia="en-US"/>
        </w:rPr>
      </w:pPr>
    </w:p>
    <w:p w:rsidR="0033364B" w:rsidRDefault="0033364B" w:rsidP="0033364B">
      <w:pPr>
        <w:spacing w:line="276" w:lineRule="auto"/>
        <w:jc w:val="both"/>
        <w:rPr>
          <w:lang w:eastAsia="en-US"/>
        </w:rPr>
      </w:pPr>
      <w:r>
        <w:rPr>
          <w:lang w:eastAsia="en-US"/>
        </w:rPr>
        <w:t xml:space="preserve">Wskaźnikiem, który obok odsetka korzystających z sieci kanalizacyjnej do ogółu ludności, wskazuje na szczególne zagrożenie zanieczyszczenia wód, jest stosunek ilości korzystających </w:t>
      </w:r>
      <w:r>
        <w:rPr>
          <w:lang w:eastAsia="en-US"/>
        </w:rPr>
        <w:br/>
        <w:t xml:space="preserve">z sieci kanalizacyjnej do ilości korzystających z sieci wodociągowej. Korzystna sytuacja to taka, gdy stosunek ten jest równy lub większy od 1,0. Wartości poniżej 1,0 oznaczają większe zagrożenie zanieczyszczenia wód, bowiem część osób korzystających z sieci wodociągowej musi korzystać z </w:t>
      </w:r>
      <w:proofErr w:type="spellStart"/>
      <w:r>
        <w:rPr>
          <w:lang w:eastAsia="en-US"/>
        </w:rPr>
        <w:t>nieodpływowych</w:t>
      </w:r>
      <w:proofErr w:type="spellEnd"/>
      <w:r>
        <w:rPr>
          <w:lang w:eastAsia="en-US"/>
        </w:rPr>
        <w:t xml:space="preserve"> zbiorników ścieków, których skuteczność (szczelność) zawsze budzić będzie większe wątpliwości niż sieć kanalizacyjna.  </w:t>
      </w:r>
    </w:p>
    <w:p w:rsidR="0033364B" w:rsidRDefault="0033364B" w:rsidP="0033364B">
      <w:pPr>
        <w:spacing w:line="276" w:lineRule="auto"/>
        <w:jc w:val="both"/>
        <w:rPr>
          <w:lang w:eastAsia="en-US"/>
        </w:rPr>
      </w:pPr>
    </w:p>
    <w:p w:rsidR="0033364B" w:rsidRPr="006A4B42" w:rsidRDefault="0033364B" w:rsidP="0033364B">
      <w:pPr>
        <w:spacing w:line="276" w:lineRule="auto"/>
        <w:jc w:val="both"/>
        <w:rPr>
          <w:szCs w:val="24"/>
          <w:lang w:eastAsia="pl-PL"/>
        </w:rPr>
      </w:pPr>
      <w:r w:rsidRPr="006A4B42">
        <w:rPr>
          <w:szCs w:val="24"/>
          <w:lang w:eastAsia="pl-PL"/>
        </w:rPr>
        <w:t xml:space="preserve">Na rysunku </w:t>
      </w:r>
      <w:r>
        <w:rPr>
          <w:szCs w:val="24"/>
          <w:lang w:eastAsia="pl-PL"/>
        </w:rPr>
        <w:t xml:space="preserve">poniżej </w:t>
      </w:r>
      <w:r w:rsidRPr="006A4B42">
        <w:rPr>
          <w:szCs w:val="24"/>
          <w:lang w:eastAsia="pl-PL"/>
        </w:rPr>
        <w:t xml:space="preserve">przedstawiono </w:t>
      </w:r>
      <w:r>
        <w:rPr>
          <w:szCs w:val="24"/>
          <w:lang w:eastAsia="pl-PL"/>
        </w:rPr>
        <w:t xml:space="preserve">stosunek </w:t>
      </w:r>
      <w:r>
        <w:rPr>
          <w:lang w:eastAsia="en-US"/>
        </w:rPr>
        <w:t xml:space="preserve">ilości korzystających z sieci kanalizacyjnej </w:t>
      </w:r>
      <w:r>
        <w:rPr>
          <w:lang w:eastAsia="en-US"/>
        </w:rPr>
        <w:br/>
        <w:t>do ilości korzystających z sieci wodociągowej</w:t>
      </w:r>
      <w:r>
        <w:rPr>
          <w:szCs w:val="24"/>
          <w:lang w:eastAsia="pl-PL"/>
        </w:rPr>
        <w:t xml:space="preserve"> dla obszaru LGD i </w:t>
      </w:r>
      <w:r w:rsidRPr="006A4B42">
        <w:rPr>
          <w:szCs w:val="24"/>
          <w:lang w:eastAsia="pl-PL"/>
        </w:rPr>
        <w:t>dla poszczególnych gmin tworzących obszar LGD w porównaniu do obszaru powiatu wadowickiego, województwa małopolskiego i Polski.</w:t>
      </w:r>
    </w:p>
    <w:p w:rsidR="0033364B" w:rsidRDefault="0033364B" w:rsidP="0033364B">
      <w:pPr>
        <w:spacing w:line="276" w:lineRule="auto"/>
        <w:jc w:val="both"/>
        <w:rPr>
          <w:lang w:eastAsia="en-US"/>
        </w:rPr>
      </w:pPr>
    </w:p>
    <w:p w:rsidR="0033364B" w:rsidRDefault="0033364B" w:rsidP="0033364B">
      <w:pPr>
        <w:jc w:val="both"/>
        <w:rPr>
          <w:lang w:eastAsia="en-US"/>
        </w:rPr>
      </w:pPr>
      <w:r w:rsidRPr="0092284A">
        <w:rPr>
          <w:noProof/>
          <w:lang w:eastAsia="pl-PL"/>
        </w:rPr>
        <w:drawing>
          <wp:inline distT="0" distB="0" distL="0" distR="0">
            <wp:extent cx="5760720" cy="2145553"/>
            <wp:effectExtent l="19050" t="0" r="11430" b="7097"/>
            <wp:docPr id="56"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3364B" w:rsidRDefault="0033364B" w:rsidP="0033364B">
      <w:pPr>
        <w:spacing w:line="276" w:lineRule="auto"/>
        <w:jc w:val="both"/>
        <w:rPr>
          <w:lang w:eastAsia="en-US"/>
        </w:rPr>
      </w:pPr>
      <w:r>
        <w:rPr>
          <w:lang w:eastAsia="en-US"/>
        </w:rPr>
        <w:t xml:space="preserve"> </w:t>
      </w:r>
    </w:p>
    <w:p w:rsidR="0033364B" w:rsidRDefault="0033364B" w:rsidP="0033364B">
      <w:pPr>
        <w:spacing w:line="276" w:lineRule="auto"/>
        <w:jc w:val="both"/>
        <w:rPr>
          <w:lang w:eastAsia="en-US"/>
        </w:rPr>
      </w:pPr>
      <w:r>
        <w:rPr>
          <w:lang w:eastAsia="en-US"/>
        </w:rPr>
        <w:t xml:space="preserve">Bardzo dobre wskaźniki mają gminy Stryszów i Mucharz, natomiast bardzo złe gminy Lanckorona i Kalwaria Zebrzydowska, odpowiednio 0,9 i 0,14, co powoduje także słaby wskaźnik dla obszaru LGD – 0,42, który jest niższy od analogicznych wskaźników dla powiatu, województwa i Polski. </w:t>
      </w:r>
    </w:p>
    <w:p w:rsidR="0033364B" w:rsidRDefault="0033364B" w:rsidP="0033364B">
      <w:pPr>
        <w:spacing w:line="276" w:lineRule="auto"/>
        <w:jc w:val="both"/>
        <w:rPr>
          <w:lang w:eastAsia="en-US"/>
        </w:rPr>
      </w:pPr>
    </w:p>
    <w:p w:rsidR="0033364B" w:rsidRDefault="0033364B" w:rsidP="0033364B">
      <w:pPr>
        <w:spacing w:line="276" w:lineRule="auto"/>
        <w:jc w:val="both"/>
        <w:rPr>
          <w:lang w:eastAsia="en-US"/>
        </w:rPr>
      </w:pPr>
      <w:r>
        <w:rPr>
          <w:lang w:eastAsia="en-US"/>
        </w:rPr>
        <w:t xml:space="preserve">Dobre wskaźniki gminy Mucharz, okupione zostały prawdopodobnie bardzo wysokimi kosztami. Wskazuje na wskaźnik długości sieci kanalizacyjnej do powierzchni gminy. Na rysunku poniżej zaprezentowano ten wskaźnik dla obszaru LGD i poszczególnych gmin </w:t>
      </w:r>
      <w:r w:rsidRPr="006A4B42">
        <w:rPr>
          <w:szCs w:val="24"/>
          <w:lang w:eastAsia="pl-PL"/>
        </w:rPr>
        <w:t>tworzących obszar LGD w porównaniu do obszaru powiatu wadowickiego, województwa małopolskiego i Polski.</w:t>
      </w:r>
      <w:r>
        <w:rPr>
          <w:lang w:eastAsia="en-US"/>
        </w:rPr>
        <w:t xml:space="preserve"> </w:t>
      </w:r>
    </w:p>
    <w:p w:rsidR="0033364B" w:rsidRDefault="0033364B" w:rsidP="0033364B">
      <w:pPr>
        <w:spacing w:line="276" w:lineRule="auto"/>
        <w:jc w:val="both"/>
        <w:rPr>
          <w:lang w:eastAsia="en-US"/>
        </w:rPr>
      </w:pPr>
    </w:p>
    <w:p w:rsidR="0033364B" w:rsidRDefault="0033364B" w:rsidP="0033364B">
      <w:pPr>
        <w:jc w:val="both"/>
        <w:rPr>
          <w:lang w:eastAsia="en-US"/>
        </w:rPr>
      </w:pPr>
      <w:r w:rsidRPr="009B0C7B">
        <w:rPr>
          <w:noProof/>
          <w:lang w:eastAsia="pl-PL"/>
        </w:rPr>
        <w:drawing>
          <wp:inline distT="0" distB="0" distL="0" distR="0">
            <wp:extent cx="5728186" cy="2259106"/>
            <wp:effectExtent l="19050" t="0" r="24914" b="7844"/>
            <wp:docPr id="57"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3364B" w:rsidRDefault="0033364B" w:rsidP="0033364B">
      <w:pPr>
        <w:spacing w:line="276" w:lineRule="auto"/>
        <w:jc w:val="both"/>
        <w:rPr>
          <w:lang w:eastAsia="en-US"/>
        </w:rPr>
      </w:pPr>
    </w:p>
    <w:p w:rsidR="0033364B" w:rsidRDefault="0033364B" w:rsidP="0033364B">
      <w:pPr>
        <w:spacing w:line="276" w:lineRule="auto"/>
        <w:jc w:val="both"/>
        <w:rPr>
          <w:lang w:eastAsia="en-US"/>
        </w:rPr>
      </w:pPr>
      <w:r>
        <w:rPr>
          <w:lang w:eastAsia="en-US"/>
        </w:rPr>
        <w:t>Wskaźnik dla gminy Mucharz jest ponad 5-krotnie większy niż dla Polski w sytuacji, gdy odsetek korzystających z sieci kanalizacyjnej w gminie Mucharz jest tylko o 6,1% większy niż ten sam wskaźnik dla Polski. Przy podejmowaniu decyzji o budowie sieci kanalizacyjnej na obszarach o rozproszonej zabudowie, szczególnie przy pofałdowanej konfiguracji terenu, należy rozważać także inne możliwości oczyszczania ścieków, takie jak oczyszczalnie indywidualne i grupowe.</w:t>
      </w:r>
    </w:p>
    <w:p w:rsidR="0033364B" w:rsidRDefault="0033364B" w:rsidP="0033364B">
      <w:pPr>
        <w:spacing w:line="276" w:lineRule="auto"/>
        <w:rPr>
          <w:lang w:eastAsia="en-US"/>
        </w:rPr>
      </w:pPr>
    </w:p>
    <w:p w:rsidR="0033364B" w:rsidRDefault="0033364B" w:rsidP="0033364B">
      <w:pPr>
        <w:spacing w:line="276" w:lineRule="auto"/>
        <w:jc w:val="both"/>
        <w:rPr>
          <w:szCs w:val="24"/>
          <w:lang w:eastAsia="pl-PL"/>
        </w:rPr>
      </w:pPr>
      <w:r>
        <w:rPr>
          <w:lang w:eastAsia="en-US"/>
        </w:rPr>
        <w:t xml:space="preserve">Wskaźnik zużycia ilości wody na 1 korzystającego z sieci wodociągowej pozwala ocenić racjonalność użytkowania wody przez mieszkańców. </w:t>
      </w:r>
      <w:r w:rsidRPr="006A4B42">
        <w:rPr>
          <w:szCs w:val="24"/>
          <w:lang w:eastAsia="pl-PL"/>
        </w:rPr>
        <w:t xml:space="preserve">Na rysunku </w:t>
      </w:r>
      <w:r>
        <w:rPr>
          <w:szCs w:val="24"/>
          <w:lang w:eastAsia="pl-PL"/>
        </w:rPr>
        <w:t xml:space="preserve">poniżej </w:t>
      </w:r>
      <w:r w:rsidRPr="006A4B42">
        <w:rPr>
          <w:szCs w:val="24"/>
          <w:lang w:eastAsia="pl-PL"/>
        </w:rPr>
        <w:t xml:space="preserve">przedstawiono </w:t>
      </w:r>
      <w:r>
        <w:rPr>
          <w:lang w:eastAsia="en-US"/>
        </w:rPr>
        <w:t xml:space="preserve">zużycie ilości wody na 1 korzystającego z sieci wodociągowej </w:t>
      </w:r>
      <w:r>
        <w:rPr>
          <w:szCs w:val="24"/>
          <w:lang w:eastAsia="pl-PL"/>
        </w:rPr>
        <w:t xml:space="preserve">dla obszaru LGD i dla </w:t>
      </w:r>
      <w:r w:rsidRPr="006A4B42">
        <w:rPr>
          <w:szCs w:val="24"/>
          <w:lang w:eastAsia="pl-PL"/>
        </w:rPr>
        <w:t>poszczególnych gmin tworzących obszar LGD w porównaniu do obszaru powiatu wadowickiego, województwa małopolskiego i Polski.</w:t>
      </w:r>
    </w:p>
    <w:p w:rsidR="0033364B" w:rsidRPr="006A4B42" w:rsidRDefault="0033364B" w:rsidP="0033364B">
      <w:pPr>
        <w:spacing w:line="276" w:lineRule="auto"/>
        <w:jc w:val="both"/>
        <w:rPr>
          <w:szCs w:val="24"/>
          <w:lang w:eastAsia="pl-PL"/>
        </w:rPr>
      </w:pPr>
    </w:p>
    <w:p w:rsidR="0033364B" w:rsidRDefault="0033364B" w:rsidP="0033364B">
      <w:pPr>
        <w:jc w:val="both"/>
        <w:rPr>
          <w:lang w:eastAsia="en-US"/>
        </w:rPr>
      </w:pPr>
      <w:r w:rsidRPr="00516E58">
        <w:rPr>
          <w:noProof/>
          <w:lang w:eastAsia="pl-PL"/>
        </w:rPr>
        <w:drawing>
          <wp:inline distT="0" distB="0" distL="0" distR="0">
            <wp:extent cx="5726131" cy="2199341"/>
            <wp:effectExtent l="19050" t="0" r="26969" b="0"/>
            <wp:docPr id="58"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3364B" w:rsidRDefault="0033364B" w:rsidP="0033364B">
      <w:pPr>
        <w:spacing w:line="276" w:lineRule="auto"/>
        <w:jc w:val="both"/>
        <w:rPr>
          <w:lang w:eastAsia="en-US"/>
        </w:rPr>
      </w:pPr>
    </w:p>
    <w:p w:rsidR="0033364B" w:rsidRDefault="0033364B" w:rsidP="0033364B">
      <w:pPr>
        <w:spacing w:line="276" w:lineRule="auto"/>
        <w:jc w:val="both"/>
        <w:rPr>
          <w:lang w:eastAsia="en-US"/>
        </w:rPr>
      </w:pPr>
      <w:r>
        <w:rPr>
          <w:lang w:eastAsia="en-US"/>
        </w:rPr>
        <w:t xml:space="preserve">Mieszkańcy obszaru LGD, korzystający z sieci wodociągowej, zużywają mniej wody na </w:t>
      </w:r>
      <w:r>
        <w:rPr>
          <w:lang w:eastAsia="en-US"/>
        </w:rPr>
        <w:br/>
        <w:t xml:space="preserve">1 korzystającego niż korzystający z wodociągów mieszkańcy Polski i województwa (w tym dużych miast) i porównywalnie do wszystkich korzystających z sieci wodociągowej na obszarze powiatu wadowickiego. Szczególnie oszczędnie korzystają w wody mieszkańcy Lanckorony, zużywając prawie połowę tego co mieszkańcy Polski i województwa. </w:t>
      </w:r>
    </w:p>
    <w:p w:rsidR="0033364B" w:rsidRDefault="0033364B" w:rsidP="0033364B">
      <w:pPr>
        <w:spacing w:line="276" w:lineRule="auto"/>
        <w:jc w:val="both"/>
        <w:rPr>
          <w:lang w:eastAsia="en-US"/>
        </w:rPr>
      </w:pPr>
    </w:p>
    <w:p w:rsidR="0033364B" w:rsidRDefault="0033364B" w:rsidP="0033364B">
      <w:pPr>
        <w:pStyle w:val="Nagwek2"/>
        <w:rPr>
          <w:lang w:eastAsia="en-US"/>
        </w:rPr>
      </w:pPr>
      <w:bookmarkStart w:id="12" w:name="_Toc362799033"/>
      <w:r>
        <w:rPr>
          <w:lang w:eastAsia="en-US"/>
        </w:rPr>
        <w:t>Oczyszczalnie ścieków</w:t>
      </w:r>
      <w:bookmarkEnd w:id="12"/>
    </w:p>
    <w:p w:rsidR="0033364B" w:rsidRDefault="0033364B" w:rsidP="0033364B">
      <w:pPr>
        <w:spacing w:line="276" w:lineRule="auto"/>
        <w:jc w:val="both"/>
        <w:rPr>
          <w:lang w:eastAsia="en-US"/>
        </w:rPr>
      </w:pPr>
    </w:p>
    <w:p w:rsidR="0033364B" w:rsidRDefault="0033364B" w:rsidP="0033364B">
      <w:pPr>
        <w:spacing w:line="276" w:lineRule="auto"/>
        <w:jc w:val="both"/>
        <w:rPr>
          <w:lang w:eastAsia="en-US"/>
        </w:rPr>
      </w:pPr>
      <w:r>
        <w:rPr>
          <w:lang w:eastAsia="en-US"/>
        </w:rPr>
        <w:t>Na obszarze LGD oczyszczalnie ścieków, które są w każdej gminie, posiadają łączną przepustowość 1871 m</w:t>
      </w:r>
      <w:r w:rsidRPr="0051575D">
        <w:rPr>
          <w:vertAlign w:val="superscript"/>
          <w:lang w:eastAsia="en-US"/>
        </w:rPr>
        <w:t>3</w:t>
      </w:r>
      <w:r>
        <w:rPr>
          <w:lang w:eastAsia="en-US"/>
        </w:rPr>
        <w:t xml:space="preserve">/dobę. Równoważna ilość mieszkańców to 12820. W 2011 r. liczba mieszkańców korzystająca z oczyszczalni była mniejsza i wyniosła 10287, co stanowiło 28,1% mieszkańców obszaru LGD.  </w:t>
      </w:r>
    </w:p>
    <w:p w:rsidR="0033364B" w:rsidRDefault="0033364B" w:rsidP="0033364B">
      <w:pPr>
        <w:spacing w:line="276" w:lineRule="auto"/>
        <w:jc w:val="both"/>
        <w:rPr>
          <w:lang w:eastAsia="en-US"/>
        </w:rPr>
      </w:pPr>
    </w:p>
    <w:p w:rsidR="0033364B" w:rsidRDefault="0033364B" w:rsidP="0033364B">
      <w:pPr>
        <w:spacing w:line="276" w:lineRule="auto"/>
        <w:jc w:val="both"/>
        <w:rPr>
          <w:lang w:eastAsia="en-US"/>
        </w:rPr>
      </w:pPr>
      <w:r w:rsidRPr="004F284B">
        <w:rPr>
          <w:noProof/>
          <w:lang w:eastAsia="pl-PL"/>
        </w:rPr>
        <w:drawing>
          <wp:inline distT="0" distB="0" distL="0" distR="0">
            <wp:extent cx="5730091" cy="2492188"/>
            <wp:effectExtent l="19050" t="0" r="23009" b="3362"/>
            <wp:docPr id="59"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3364B" w:rsidRPr="0036308E" w:rsidRDefault="0033364B" w:rsidP="0033364B">
      <w:pPr>
        <w:spacing w:line="276" w:lineRule="auto"/>
        <w:jc w:val="both"/>
        <w:rPr>
          <w:szCs w:val="24"/>
          <w:lang w:eastAsia="pl-PL"/>
        </w:rPr>
      </w:pPr>
      <w:r w:rsidRPr="006A4B42">
        <w:rPr>
          <w:szCs w:val="24"/>
          <w:lang w:eastAsia="pl-PL"/>
        </w:rPr>
        <w:t xml:space="preserve">Na rysunku </w:t>
      </w:r>
      <w:r>
        <w:rPr>
          <w:szCs w:val="24"/>
          <w:lang w:eastAsia="pl-PL"/>
        </w:rPr>
        <w:t xml:space="preserve">powyżej </w:t>
      </w:r>
      <w:r w:rsidRPr="006A4B42">
        <w:rPr>
          <w:szCs w:val="24"/>
          <w:lang w:eastAsia="pl-PL"/>
        </w:rPr>
        <w:t xml:space="preserve">przedstawiono </w:t>
      </w:r>
      <w:r>
        <w:rPr>
          <w:szCs w:val="24"/>
          <w:lang w:eastAsia="pl-PL"/>
        </w:rPr>
        <w:t xml:space="preserve">odsetek ludności </w:t>
      </w:r>
      <w:r>
        <w:rPr>
          <w:lang w:eastAsia="en-US"/>
        </w:rPr>
        <w:t xml:space="preserve">korzystającej z oczyszczalni do ogółu ludności </w:t>
      </w:r>
      <w:r>
        <w:rPr>
          <w:szCs w:val="24"/>
          <w:lang w:eastAsia="pl-PL"/>
        </w:rPr>
        <w:t xml:space="preserve">obszaru LGD i analogiczny wskaźnik dla </w:t>
      </w:r>
      <w:r w:rsidRPr="006A4B42">
        <w:rPr>
          <w:szCs w:val="24"/>
          <w:lang w:eastAsia="pl-PL"/>
        </w:rPr>
        <w:t xml:space="preserve">poszczególnych gmin tworzących obszar LGD w porównaniu do obszaru powiatu wadowickiego, województwa małopolskiego </w:t>
      </w:r>
      <w:r>
        <w:rPr>
          <w:szCs w:val="24"/>
          <w:lang w:eastAsia="pl-PL"/>
        </w:rPr>
        <w:br/>
      </w:r>
      <w:r w:rsidRPr="006A4B42">
        <w:rPr>
          <w:szCs w:val="24"/>
          <w:lang w:eastAsia="pl-PL"/>
        </w:rPr>
        <w:t>i Polski.</w:t>
      </w:r>
      <w:r>
        <w:rPr>
          <w:szCs w:val="24"/>
          <w:lang w:eastAsia="pl-PL"/>
        </w:rPr>
        <w:t xml:space="preserve"> </w:t>
      </w:r>
      <w:r>
        <w:rPr>
          <w:lang w:eastAsia="en-US"/>
        </w:rPr>
        <w:t xml:space="preserve">Kształt wykresu jest analogiczny do wykresu przedstawiającego odsetek ludności korzystającej z sieci kanalizacyjnej.  </w:t>
      </w:r>
    </w:p>
    <w:p w:rsidR="0033364B" w:rsidRDefault="0033364B" w:rsidP="0033364B">
      <w:pPr>
        <w:spacing w:line="276" w:lineRule="auto"/>
        <w:jc w:val="both"/>
        <w:rPr>
          <w:lang w:eastAsia="en-US"/>
        </w:rPr>
      </w:pPr>
    </w:p>
    <w:p w:rsidR="0033364B" w:rsidRDefault="0033364B" w:rsidP="0033364B">
      <w:pPr>
        <w:spacing w:line="276" w:lineRule="auto"/>
        <w:jc w:val="both"/>
        <w:rPr>
          <w:lang w:eastAsia="en-US"/>
        </w:rPr>
      </w:pPr>
      <w:r>
        <w:rPr>
          <w:lang w:eastAsia="en-US"/>
        </w:rPr>
        <w:t>Łączna ilość oczyszczonych ścieków w oczyszczalniach gminnych wyniosła w 2011 r. – 221 dam</w:t>
      </w:r>
      <w:r w:rsidRPr="0051575D">
        <w:rPr>
          <w:vertAlign w:val="superscript"/>
          <w:lang w:eastAsia="en-US"/>
        </w:rPr>
        <w:t>3</w:t>
      </w:r>
      <w:r>
        <w:rPr>
          <w:lang w:eastAsia="en-US"/>
        </w:rPr>
        <w:t xml:space="preserve">. Osady wytworzone wyniosły 119 ton. Oczyszczalni przydomowych było w 2011 r. 36 na obszarze LGD, z czego 27 na terenie gminy Kalwaria Zebrzydowska i 9 na terenie gminy Lanckorona. Zbiorników bezodpływowych do magazynowania ścieków było w 2011 r. łącznie 6070, z czego 4411 (72,6% wszystkich zbiorników na obszarze LGD) na terenie gminy Kalwaria Zebrzydowska, a pozostałe na obszarach poszczególnych gmin: Lanckorona – 1098, Stryszów – 511 i Mucharz – 50.  </w:t>
      </w:r>
    </w:p>
    <w:p w:rsidR="0033364B" w:rsidRPr="00A75DCF" w:rsidRDefault="0033364B" w:rsidP="0033364B">
      <w:pPr>
        <w:spacing w:line="276" w:lineRule="auto"/>
        <w:jc w:val="both"/>
        <w:rPr>
          <w:lang w:eastAsia="en-US"/>
        </w:rPr>
      </w:pPr>
    </w:p>
    <w:p w:rsidR="0033364B" w:rsidRPr="0093595A" w:rsidRDefault="0033364B" w:rsidP="0033364B">
      <w:pPr>
        <w:pStyle w:val="Nagwek2"/>
      </w:pPr>
      <w:bookmarkStart w:id="13" w:name="_Toc362799034"/>
      <w:r>
        <w:t>Zużycie nawozów</w:t>
      </w:r>
      <w:bookmarkEnd w:id="13"/>
    </w:p>
    <w:p w:rsidR="0033364B" w:rsidRDefault="0033364B" w:rsidP="0033364B">
      <w:pPr>
        <w:spacing w:line="276" w:lineRule="auto"/>
      </w:pPr>
    </w:p>
    <w:p w:rsidR="0033364B" w:rsidRPr="00A75DCF" w:rsidRDefault="0033364B" w:rsidP="0033364B">
      <w:pPr>
        <w:autoSpaceDE w:val="0"/>
        <w:spacing w:line="276" w:lineRule="auto"/>
        <w:jc w:val="both"/>
        <w:rPr>
          <w:color w:val="000000"/>
          <w:szCs w:val="24"/>
          <w:lang w:eastAsia="pl-PL"/>
        </w:rPr>
      </w:pPr>
      <w:r>
        <w:rPr>
          <w:color w:val="000000"/>
          <w:szCs w:val="24"/>
          <w:lang w:eastAsia="pl-PL"/>
        </w:rPr>
        <w:t xml:space="preserve">Używanie nawozów ma znaczenie dla jakości wód powierzchniowych – zbytnie zużycie nawozów powoduje, że zanieczyszczone związki chemicznymi wody z pól spływają do wód powierzchniowych, przyczyniając się do procesu eutrofizacji. Na rysunku poniżej przedstawiono </w:t>
      </w:r>
      <w:r w:rsidRPr="0093595A">
        <w:rPr>
          <w:color w:val="000000"/>
          <w:szCs w:val="24"/>
          <w:lang w:eastAsia="pl-PL"/>
        </w:rPr>
        <w:t xml:space="preserve">zużycie </w:t>
      </w:r>
      <w:r>
        <w:rPr>
          <w:color w:val="000000"/>
          <w:szCs w:val="24"/>
          <w:lang w:eastAsia="pl-PL"/>
        </w:rPr>
        <w:t xml:space="preserve">nawozów </w:t>
      </w:r>
      <w:r w:rsidRPr="0093595A">
        <w:rPr>
          <w:color w:val="000000"/>
          <w:szCs w:val="24"/>
          <w:lang w:eastAsia="pl-PL"/>
        </w:rPr>
        <w:t xml:space="preserve">na 1 ha użytków rolnych w dobrej kulturze </w:t>
      </w:r>
      <w:r>
        <w:rPr>
          <w:color w:val="000000"/>
          <w:szCs w:val="24"/>
          <w:lang w:eastAsia="pl-PL"/>
        </w:rPr>
        <w:t>rolnej dla poszczególnych gmin tworzących obszar LGD w porównaniu do obszaru powiatu wadowickiego, województwa małopolskiego i Polski.</w:t>
      </w:r>
    </w:p>
    <w:p w:rsidR="0033364B" w:rsidRDefault="0033364B" w:rsidP="0033364B">
      <w:pPr>
        <w:spacing w:line="276" w:lineRule="auto"/>
      </w:pPr>
    </w:p>
    <w:p w:rsidR="0033364B" w:rsidRDefault="0033364B" w:rsidP="0033364B">
      <w:r w:rsidRPr="0093595A">
        <w:rPr>
          <w:noProof/>
          <w:lang w:eastAsia="pl-PL"/>
        </w:rPr>
        <w:drawing>
          <wp:inline distT="0" distB="0" distL="0" distR="0">
            <wp:extent cx="5760197" cy="2026024"/>
            <wp:effectExtent l="19050" t="0" r="11953" b="0"/>
            <wp:docPr id="60"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3364B" w:rsidRDefault="0033364B" w:rsidP="0033364B">
      <w:pPr>
        <w:spacing w:line="276" w:lineRule="auto"/>
      </w:pPr>
    </w:p>
    <w:p w:rsidR="0033364B" w:rsidRDefault="0033364B" w:rsidP="0033364B">
      <w:pPr>
        <w:spacing w:line="276" w:lineRule="auto"/>
        <w:jc w:val="both"/>
      </w:pPr>
      <w:r>
        <w:t>Dla wszystkich rodzajów nawozów, ich zużycie na 1 ha użytków rolnych jest we wszystkich gminach obszaru LGD zdecydowanie mniejsze niż w Polsce, a także mniejsze niż w powiecie wadowickim. Obciążenie dla środowiska z tytułu stosowania nawozów będzie tym samym również odpowiednio mniejsze. Spośród gmin na obszarze LGD największe zużycie nawozów na 1 ha występuje na obszarze gminy Mucharz - w przypadku niektórych rodzajów nawozów jest ono wyższe niż średnio na obszarze województwa małopolskiego.</w:t>
      </w:r>
    </w:p>
    <w:p w:rsidR="0033364B" w:rsidRDefault="0033364B" w:rsidP="0033364B">
      <w:pPr>
        <w:spacing w:line="276" w:lineRule="auto"/>
      </w:pPr>
    </w:p>
    <w:p w:rsidR="0033364B" w:rsidRDefault="0033364B">
      <w:pPr>
        <w:suppressAutoHyphens w:val="0"/>
        <w:spacing w:after="200" w:line="276" w:lineRule="auto"/>
        <w:rPr>
          <w:rFonts w:asciiTheme="majorHAnsi" w:eastAsiaTheme="majorEastAsia" w:hAnsiTheme="majorHAnsi" w:cstheme="majorBidi"/>
          <w:b/>
          <w:bCs/>
          <w:color w:val="365F91" w:themeColor="accent1" w:themeShade="BF"/>
          <w:sz w:val="28"/>
          <w:szCs w:val="28"/>
          <w:lang w:eastAsia="en-US"/>
        </w:rPr>
      </w:pPr>
      <w:r>
        <w:br w:type="page"/>
      </w:r>
    </w:p>
    <w:p w:rsidR="00707BAD" w:rsidRDefault="00707BAD">
      <w:pPr>
        <w:suppressAutoHyphens w:val="0"/>
        <w:spacing w:after="200" w:line="276" w:lineRule="auto"/>
        <w:rPr>
          <w:rFonts w:asciiTheme="majorHAnsi" w:eastAsiaTheme="majorEastAsia" w:hAnsiTheme="majorHAnsi" w:cstheme="majorBidi"/>
          <w:b/>
          <w:bCs/>
          <w:color w:val="365F91" w:themeColor="accent1" w:themeShade="BF"/>
          <w:sz w:val="28"/>
          <w:szCs w:val="28"/>
          <w:lang w:eastAsia="en-US"/>
        </w:rPr>
      </w:pPr>
      <w:r>
        <w:rPr>
          <w:rFonts w:asciiTheme="majorHAnsi" w:eastAsiaTheme="majorEastAsia" w:hAnsiTheme="majorHAnsi" w:cstheme="majorBidi"/>
          <w:b/>
          <w:bCs/>
          <w:color w:val="365F91" w:themeColor="accent1" w:themeShade="BF"/>
          <w:sz w:val="28"/>
          <w:szCs w:val="28"/>
          <w:lang w:eastAsia="en-US"/>
        </w:rPr>
        <w:t>Odpady</w:t>
      </w:r>
    </w:p>
    <w:p w:rsidR="009F2E38" w:rsidRDefault="008A1D61" w:rsidP="008A1D61">
      <w:pPr>
        <w:suppressAutoHyphens w:val="0"/>
        <w:spacing w:after="200" w:line="276" w:lineRule="auto"/>
        <w:jc w:val="both"/>
      </w:pPr>
      <w:r>
        <w:t xml:space="preserve">Na obszarze LGD wytworzono w 2011 r. 2943 ton odpadów, z tego z gospodarstw domowych 2074 tony. 7485 budynków mieszkalnych objętych było zbieraniem odpadów </w:t>
      </w:r>
      <w:r>
        <w:br/>
        <w:t xml:space="preserve">z gospodarstw domowych. </w:t>
      </w:r>
    </w:p>
    <w:p w:rsidR="009F2E38" w:rsidRDefault="008A1D61" w:rsidP="008A1D61">
      <w:pPr>
        <w:autoSpaceDE w:val="0"/>
        <w:spacing w:line="276" w:lineRule="auto"/>
        <w:jc w:val="both"/>
        <w:rPr>
          <w:color w:val="000000"/>
          <w:szCs w:val="24"/>
          <w:lang w:eastAsia="pl-PL"/>
        </w:rPr>
      </w:pPr>
      <w:r>
        <w:rPr>
          <w:color w:val="000000"/>
          <w:szCs w:val="24"/>
          <w:lang w:eastAsia="pl-PL"/>
        </w:rPr>
        <w:t xml:space="preserve">Na rysunku poniżej przedstawiono ilość odpadów z gospodarstw domowych przypadających </w:t>
      </w:r>
      <w:r w:rsidRPr="0093595A">
        <w:rPr>
          <w:color w:val="000000"/>
          <w:szCs w:val="24"/>
          <w:lang w:eastAsia="pl-PL"/>
        </w:rPr>
        <w:t xml:space="preserve">na 1 </w:t>
      </w:r>
      <w:r>
        <w:rPr>
          <w:color w:val="000000"/>
          <w:szCs w:val="24"/>
          <w:lang w:eastAsia="pl-PL"/>
        </w:rPr>
        <w:t xml:space="preserve">mieszkańca </w:t>
      </w:r>
      <w:r w:rsidR="00B02E14">
        <w:rPr>
          <w:color w:val="000000"/>
          <w:szCs w:val="24"/>
          <w:lang w:eastAsia="pl-PL"/>
        </w:rPr>
        <w:t>dla obszaru</w:t>
      </w:r>
      <w:r>
        <w:rPr>
          <w:color w:val="000000"/>
          <w:szCs w:val="24"/>
          <w:lang w:eastAsia="pl-PL"/>
        </w:rPr>
        <w:t xml:space="preserve"> LGD i dla poszczególnych gmin tworzących obszar LGD </w:t>
      </w:r>
      <w:r w:rsidR="00B02E14">
        <w:rPr>
          <w:color w:val="000000"/>
          <w:szCs w:val="24"/>
          <w:lang w:eastAsia="pl-PL"/>
        </w:rPr>
        <w:br/>
      </w:r>
      <w:r>
        <w:rPr>
          <w:color w:val="000000"/>
          <w:szCs w:val="24"/>
          <w:lang w:eastAsia="pl-PL"/>
        </w:rPr>
        <w:t>w porównaniu do obszaru powiatu wadowickiego, województwa małopolskiego i Polski.</w:t>
      </w:r>
    </w:p>
    <w:p w:rsidR="00707BAD" w:rsidRDefault="00707BAD" w:rsidP="00B02E14">
      <w:pPr>
        <w:suppressAutoHyphens w:val="0"/>
        <w:spacing w:line="276" w:lineRule="auto"/>
      </w:pPr>
    </w:p>
    <w:p w:rsidR="00B02E14" w:rsidRDefault="00B02E14" w:rsidP="00B02E14">
      <w:pPr>
        <w:spacing w:line="276" w:lineRule="auto"/>
        <w:rPr>
          <w:rFonts w:eastAsiaTheme="majorEastAsia"/>
          <w:lang w:eastAsia="en-US"/>
        </w:rPr>
      </w:pPr>
      <w:r w:rsidRPr="009F2E38">
        <w:rPr>
          <w:noProof/>
          <w:lang w:eastAsia="pl-PL"/>
        </w:rPr>
        <w:drawing>
          <wp:inline distT="0" distB="0" distL="0" distR="0">
            <wp:extent cx="5731996" cy="2540000"/>
            <wp:effectExtent l="19050" t="0" r="21104" b="0"/>
            <wp:docPr id="62"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02E14" w:rsidRDefault="00B02E14" w:rsidP="00B02E14">
      <w:pPr>
        <w:suppressAutoHyphens w:val="0"/>
        <w:spacing w:line="276" w:lineRule="auto"/>
      </w:pPr>
    </w:p>
    <w:p w:rsidR="00B02E14" w:rsidRDefault="00CF2C88" w:rsidP="00CF2C88">
      <w:pPr>
        <w:suppressAutoHyphens w:val="0"/>
        <w:spacing w:line="276" w:lineRule="auto"/>
        <w:jc w:val="both"/>
      </w:pPr>
      <w:r>
        <w:t>Ilość odpadów na 1 mieszkańca na obszarze LGD jest zdecydowanie mniejsza niż analogiczny wskaźniki dla województwa małopolskiego i Polski. Widać wpływ dużych miast na generowanie odpadów. Jest to niewątpliwie korzystne zjawisko dla obszaru LGD, z drugiej jednak strony bardzo mała wartość wskaźnika dla gminy Stryszów 12,4 kg – prawie trzynastokrotnie mniejsza niż dla Polski także budzi obawy o to, co dzieje się z odpadami – czy nie trafiają one do palenisk lub na dzikie wysypiska.</w:t>
      </w:r>
    </w:p>
    <w:p w:rsidR="00CF2C88" w:rsidRDefault="00CF2C88" w:rsidP="00CF2C88">
      <w:pPr>
        <w:suppressAutoHyphens w:val="0"/>
        <w:spacing w:line="276" w:lineRule="auto"/>
        <w:jc w:val="both"/>
      </w:pPr>
    </w:p>
    <w:p w:rsidR="00CF2C88" w:rsidRDefault="00CF2C88" w:rsidP="00CF2C88">
      <w:pPr>
        <w:suppressAutoHyphens w:val="0"/>
        <w:spacing w:line="276" w:lineRule="auto"/>
        <w:jc w:val="both"/>
      </w:pPr>
      <w:r>
        <w:t>W zakresie gospodarki odpadami w roku 2013 rozpocznie się nowy sposób naliczania opłat za wywóz odpadów. Będzie to powszechna opłata, niezależna od ilości oddawan</w:t>
      </w:r>
      <w:r w:rsidR="00314725">
        <w:t>ych śmieci, co powinno spowodować</w:t>
      </w:r>
      <w:r>
        <w:t xml:space="preserve">, że </w:t>
      </w:r>
      <w:r w:rsidR="00314725">
        <w:t xml:space="preserve">mieszkańcy nie będą mieli powodów do wyrzucania czy też utylizowania odpadów w sposób nielegalny. Planowane zróżnicowanie opłat dla odpadów segregowanych i niesegregowanych - mniejsze opłaty dla odpadów posegregowanych,  zachęci do segregacji odpadów. Tym samym oczekuje się, że wprowadzenie nowego rozwiązania naliczania opłat za wywóz śmieci, przyniesie wiele korzyści dla ochrony środowiska. </w:t>
      </w:r>
      <w:r>
        <w:t xml:space="preserve"> </w:t>
      </w:r>
    </w:p>
    <w:p w:rsidR="00B02E14" w:rsidRDefault="00B02E14">
      <w:pPr>
        <w:suppressAutoHyphens w:val="0"/>
        <w:spacing w:after="200" w:line="276" w:lineRule="auto"/>
        <w:rPr>
          <w:rFonts w:asciiTheme="majorHAnsi" w:eastAsiaTheme="majorEastAsia" w:hAnsiTheme="majorHAnsi" w:cstheme="majorBidi"/>
          <w:b/>
          <w:bCs/>
          <w:color w:val="365F91" w:themeColor="accent1" w:themeShade="BF"/>
          <w:sz w:val="28"/>
          <w:szCs w:val="28"/>
          <w:lang w:eastAsia="en-US"/>
        </w:rPr>
      </w:pPr>
      <w:r>
        <w:br w:type="page"/>
      </w:r>
    </w:p>
    <w:p w:rsidR="00504818" w:rsidRDefault="00504818" w:rsidP="00504818">
      <w:pPr>
        <w:pStyle w:val="Nagwek1"/>
      </w:pPr>
      <w:bookmarkStart w:id="14" w:name="_Toc362799035"/>
      <w:r>
        <w:t>Inne zagrożenia dla środowiska naturalnego</w:t>
      </w:r>
      <w:bookmarkEnd w:id="14"/>
    </w:p>
    <w:p w:rsidR="00504818" w:rsidRDefault="00504818" w:rsidP="00504818">
      <w:pPr>
        <w:spacing w:line="276" w:lineRule="auto"/>
        <w:rPr>
          <w:lang w:eastAsia="en-US"/>
        </w:rPr>
      </w:pPr>
    </w:p>
    <w:p w:rsidR="00504818" w:rsidRDefault="00504818" w:rsidP="00504818">
      <w:pPr>
        <w:pStyle w:val="Nagwek2"/>
        <w:rPr>
          <w:lang w:eastAsia="en-US"/>
        </w:rPr>
      </w:pPr>
      <w:bookmarkStart w:id="15" w:name="_Toc362799036"/>
      <w:r>
        <w:rPr>
          <w:lang w:eastAsia="en-US"/>
        </w:rPr>
        <w:t>Hałas</w:t>
      </w:r>
      <w:bookmarkEnd w:id="15"/>
    </w:p>
    <w:p w:rsidR="00504818" w:rsidRDefault="00504818" w:rsidP="00CF7B82">
      <w:pPr>
        <w:spacing w:line="276" w:lineRule="auto"/>
        <w:rPr>
          <w:lang w:eastAsia="en-US"/>
        </w:rPr>
      </w:pPr>
    </w:p>
    <w:p w:rsidR="00CF7B82" w:rsidRDefault="00A66382" w:rsidP="00CF7B82">
      <w:pPr>
        <w:spacing w:line="276" w:lineRule="auto"/>
        <w:jc w:val="both"/>
        <w:rPr>
          <w:lang w:eastAsia="en-US"/>
        </w:rPr>
      </w:pPr>
      <w:r>
        <w:rPr>
          <w:lang w:eastAsia="en-US"/>
        </w:rPr>
        <w:t>Z „Raportu o stanie środowiska w województwie małopolskim w 2011 roku”</w:t>
      </w:r>
      <w:r w:rsidR="00CF7B82">
        <w:rPr>
          <w:rStyle w:val="Odwoanieprzypisudolnego"/>
          <w:lang w:eastAsia="en-US"/>
        </w:rPr>
        <w:footnoteReference w:id="24"/>
      </w:r>
      <w:r>
        <w:rPr>
          <w:lang w:eastAsia="en-US"/>
        </w:rPr>
        <w:t xml:space="preserve"> wynika, że na obszarze LGD nie były prowadzone badania w zakresie hałasu. Najbliższe obszarowi LGD punkty pomiarowe w zakresie monitoringu hałasu komunikacyjnego znajdowały się </w:t>
      </w:r>
      <w:r>
        <w:rPr>
          <w:lang w:eastAsia="en-US"/>
        </w:rPr>
        <w:br/>
        <w:t xml:space="preserve">w Spytkowicach (powiat wadowicki) i w Skawinie. W odróżnieniu od zanieczyszczeń powietrza, propagacja hałasu jest dużo mniejsza, dlatego uzyskane tam wyniki trudno odnieść do obszaru. Niewątpliwie, biorąc pod uwagę brak na obszarze LGD uciążliwych, stałych źródeł hałasu, jakimi są np. niektóre zakłady przemysłowe lub usługowe, największym źródłem hałasu będzie komunikacja, a szczególnie pojazdy poruszające się po głównych drogach </w:t>
      </w:r>
      <w:r w:rsidR="00CF7B82">
        <w:rPr>
          <w:lang w:eastAsia="en-US"/>
        </w:rPr>
        <w:t>obszaru: nr 28 i 52.</w:t>
      </w:r>
    </w:p>
    <w:p w:rsidR="00CF7B82" w:rsidRDefault="00CF7B82" w:rsidP="00CF7B82">
      <w:pPr>
        <w:spacing w:line="276" w:lineRule="auto"/>
        <w:jc w:val="both"/>
        <w:rPr>
          <w:lang w:eastAsia="en-US"/>
        </w:rPr>
      </w:pPr>
    </w:p>
    <w:p w:rsidR="00CF7B82" w:rsidRDefault="00CF7B82" w:rsidP="00CF7B82">
      <w:pPr>
        <w:pStyle w:val="Nagwek2"/>
        <w:rPr>
          <w:lang w:eastAsia="en-US"/>
        </w:rPr>
      </w:pPr>
      <w:bookmarkStart w:id="16" w:name="_Toc362799037"/>
      <w:r>
        <w:rPr>
          <w:lang w:eastAsia="en-US"/>
        </w:rPr>
        <w:t>Promieniowanie elektromagnetyczne</w:t>
      </w:r>
      <w:bookmarkEnd w:id="16"/>
    </w:p>
    <w:p w:rsidR="00CF7B82" w:rsidRPr="00CF7B82" w:rsidRDefault="00CF7B82" w:rsidP="00CF7B82">
      <w:pPr>
        <w:spacing w:line="276" w:lineRule="auto"/>
        <w:jc w:val="both"/>
        <w:rPr>
          <w:szCs w:val="24"/>
          <w:lang w:eastAsia="en-US"/>
        </w:rPr>
      </w:pPr>
    </w:p>
    <w:p w:rsidR="00504818" w:rsidRPr="00CF7B82" w:rsidRDefault="00CF7B82" w:rsidP="00CF7B82">
      <w:pPr>
        <w:suppressAutoHyphens w:val="0"/>
        <w:autoSpaceDE w:val="0"/>
        <w:autoSpaceDN w:val="0"/>
        <w:adjustRightInd w:val="0"/>
        <w:spacing w:line="276" w:lineRule="auto"/>
        <w:jc w:val="both"/>
        <w:rPr>
          <w:rFonts w:eastAsia="TimesNewRomanPSMT"/>
          <w:szCs w:val="24"/>
          <w:lang w:eastAsia="en-US"/>
        </w:rPr>
      </w:pPr>
      <w:r w:rsidRPr="00CF7B82">
        <w:rPr>
          <w:rFonts w:eastAsia="TimesNewRomanPSMT"/>
          <w:szCs w:val="24"/>
          <w:lang w:eastAsia="en-US"/>
        </w:rPr>
        <w:t>W 2011 roku WIOŚ w Krakowie przeprowadził badania poziomów pól elektromagnetycznych w 45 punktach w województwie małopolskim.</w:t>
      </w:r>
      <w:r w:rsidRPr="00CF7B82">
        <w:rPr>
          <w:rStyle w:val="Odwoanieprzypisudolnego"/>
          <w:rFonts w:eastAsia="TimesNewRomanPSMT"/>
          <w:szCs w:val="24"/>
          <w:lang w:eastAsia="en-US"/>
        </w:rPr>
        <w:footnoteReference w:id="25"/>
      </w:r>
      <w:r w:rsidRPr="00CF7B82">
        <w:rPr>
          <w:rFonts w:eastAsia="TimesNewRomanPSMT"/>
          <w:szCs w:val="24"/>
          <w:lang w:eastAsia="en-US"/>
        </w:rPr>
        <w:t xml:space="preserve"> Jeden z punktów pomiarowych znajdował się na obszarze LGD – w Brodach (gm. Lanckorona). </w:t>
      </w:r>
      <w:r>
        <w:rPr>
          <w:rFonts w:eastAsia="TimesNewRomanPSMT"/>
          <w:szCs w:val="24"/>
          <w:lang w:eastAsia="en-US"/>
        </w:rPr>
        <w:t>„</w:t>
      </w:r>
      <w:r w:rsidRPr="00CF7B82">
        <w:rPr>
          <w:rFonts w:eastAsia="TimesNewRomanPSMT"/>
          <w:szCs w:val="24"/>
          <w:lang w:eastAsia="en-US"/>
        </w:rPr>
        <w:t>Wyniki pomiarów wskazują, iż w żadnym badanym</w:t>
      </w:r>
      <w:r>
        <w:rPr>
          <w:rFonts w:eastAsia="TimesNewRomanPSMT"/>
          <w:szCs w:val="24"/>
          <w:lang w:eastAsia="en-US"/>
        </w:rPr>
        <w:t xml:space="preserve"> </w:t>
      </w:r>
      <w:r w:rsidRPr="00CF7B82">
        <w:rPr>
          <w:rFonts w:eastAsia="TimesNewRomanPSMT"/>
          <w:szCs w:val="24"/>
          <w:lang w:eastAsia="en-US"/>
        </w:rPr>
        <w:t>punkcie na terenie województwa małopolskiego nie wystąpiły</w:t>
      </w:r>
      <w:r>
        <w:rPr>
          <w:rFonts w:eastAsia="TimesNewRomanPSMT"/>
          <w:szCs w:val="24"/>
          <w:lang w:eastAsia="en-US"/>
        </w:rPr>
        <w:t xml:space="preserve"> </w:t>
      </w:r>
      <w:r w:rsidRPr="00CF7B82">
        <w:rPr>
          <w:rFonts w:eastAsia="TimesNewRomanPSMT"/>
          <w:szCs w:val="24"/>
          <w:lang w:eastAsia="en-US"/>
        </w:rPr>
        <w:t>przekroczenia dopuszczalnych poziomów pól</w:t>
      </w:r>
      <w:r>
        <w:rPr>
          <w:rFonts w:eastAsia="TimesNewRomanPSMT"/>
          <w:szCs w:val="24"/>
          <w:lang w:eastAsia="en-US"/>
        </w:rPr>
        <w:t xml:space="preserve"> </w:t>
      </w:r>
      <w:r w:rsidRPr="00CF7B82">
        <w:rPr>
          <w:rFonts w:eastAsia="TimesNewRomanPSMT"/>
          <w:szCs w:val="24"/>
          <w:lang w:eastAsia="en-US"/>
        </w:rPr>
        <w:t>elektromagnetycznych, co więcej, wyniki kształtują się</w:t>
      </w:r>
      <w:r>
        <w:rPr>
          <w:rFonts w:eastAsia="TimesNewRomanPSMT"/>
          <w:szCs w:val="24"/>
          <w:lang w:eastAsia="en-US"/>
        </w:rPr>
        <w:t xml:space="preserve"> </w:t>
      </w:r>
      <w:r w:rsidRPr="00CF7B82">
        <w:rPr>
          <w:rFonts w:eastAsia="TimesNewRomanPSMT"/>
          <w:szCs w:val="24"/>
          <w:lang w:eastAsia="en-US"/>
        </w:rPr>
        <w:t>znacznie poniżej dopuszczalnej normy PEM 7 V/m</w:t>
      </w:r>
      <w:r>
        <w:rPr>
          <w:rFonts w:eastAsia="TimesNewRomanPSMT"/>
          <w:szCs w:val="24"/>
          <w:lang w:eastAsia="en-US"/>
        </w:rPr>
        <w:t xml:space="preserve">”. zmierzona wartość średnia w punkcie pomiarowym w Brodach wyniosła 0,31 </w:t>
      </w:r>
      <w:r w:rsidRPr="00CF7B82">
        <w:rPr>
          <w:rFonts w:eastAsia="TimesNewRomanPSMT"/>
          <w:szCs w:val="24"/>
          <w:lang w:eastAsia="en-US"/>
        </w:rPr>
        <w:t>V/m</w:t>
      </w:r>
      <w:r>
        <w:rPr>
          <w:rFonts w:eastAsia="TimesNewRomanPSMT"/>
          <w:szCs w:val="24"/>
          <w:lang w:eastAsia="en-US"/>
        </w:rPr>
        <w:t>.</w:t>
      </w:r>
    </w:p>
    <w:p w:rsidR="00504818" w:rsidRDefault="00504818" w:rsidP="00CF7B82">
      <w:pPr>
        <w:spacing w:line="276" w:lineRule="auto"/>
        <w:rPr>
          <w:szCs w:val="24"/>
          <w:lang w:eastAsia="en-US"/>
        </w:rPr>
      </w:pPr>
    </w:p>
    <w:p w:rsidR="00C956C9" w:rsidRDefault="00C956C9" w:rsidP="00C956C9">
      <w:pPr>
        <w:pStyle w:val="Nagwek2"/>
        <w:rPr>
          <w:lang w:eastAsia="en-US"/>
        </w:rPr>
      </w:pPr>
      <w:bookmarkStart w:id="17" w:name="_Toc362799038"/>
      <w:r>
        <w:rPr>
          <w:lang w:eastAsia="en-US"/>
        </w:rPr>
        <w:t>Zagrożenie powodziowe</w:t>
      </w:r>
      <w:bookmarkEnd w:id="17"/>
    </w:p>
    <w:p w:rsidR="00C956C9" w:rsidRDefault="00C956C9" w:rsidP="00CF7B82">
      <w:pPr>
        <w:spacing w:line="276" w:lineRule="auto"/>
        <w:rPr>
          <w:szCs w:val="24"/>
          <w:lang w:eastAsia="en-US"/>
        </w:rPr>
      </w:pPr>
    </w:p>
    <w:p w:rsidR="00C956C9" w:rsidRPr="00CF7B82" w:rsidRDefault="00C956C9" w:rsidP="00560ED0">
      <w:pPr>
        <w:spacing w:line="276" w:lineRule="auto"/>
        <w:jc w:val="both"/>
        <w:rPr>
          <w:szCs w:val="24"/>
          <w:lang w:eastAsia="en-US"/>
        </w:rPr>
      </w:pPr>
      <w:r>
        <w:rPr>
          <w:szCs w:val="24"/>
          <w:lang w:eastAsia="en-US"/>
        </w:rPr>
        <w:t>Zgodnie z wstępną oceną ryzyka powodziowego w Polsce</w:t>
      </w:r>
      <w:r w:rsidR="00560ED0">
        <w:rPr>
          <w:rStyle w:val="Odwoanieprzypisudolnego"/>
          <w:szCs w:val="24"/>
          <w:lang w:eastAsia="en-US"/>
        </w:rPr>
        <w:footnoteReference w:id="26"/>
      </w:r>
      <w:r>
        <w:rPr>
          <w:szCs w:val="24"/>
          <w:lang w:eastAsia="en-US"/>
        </w:rPr>
        <w:t>, na obszarze LGD nie w</w:t>
      </w:r>
      <w:r w:rsidR="00560ED0">
        <w:rPr>
          <w:szCs w:val="24"/>
          <w:lang w:eastAsia="en-US"/>
        </w:rPr>
        <w:t>skazano terenów narażonych na niebezpieczeństwo powodzi poza obszarem wokół rzeki Skawy za tamą w Świnnej-Porębie.</w:t>
      </w:r>
    </w:p>
    <w:p w:rsidR="00504818" w:rsidRPr="00504818" w:rsidRDefault="00504818" w:rsidP="00504818">
      <w:pPr>
        <w:spacing w:line="276" w:lineRule="auto"/>
        <w:rPr>
          <w:lang w:eastAsia="en-US"/>
        </w:rPr>
      </w:pPr>
    </w:p>
    <w:p w:rsidR="00504818" w:rsidRPr="00504818" w:rsidRDefault="00504818">
      <w:pPr>
        <w:suppressAutoHyphens w:val="0"/>
        <w:spacing w:after="200" w:line="276" w:lineRule="auto"/>
        <w:rPr>
          <w:rFonts w:asciiTheme="majorHAnsi" w:eastAsiaTheme="majorEastAsia" w:hAnsiTheme="majorHAnsi" w:cstheme="majorBidi"/>
          <w:bCs/>
          <w:color w:val="365F91" w:themeColor="accent1" w:themeShade="BF"/>
          <w:sz w:val="28"/>
          <w:szCs w:val="28"/>
          <w:lang w:eastAsia="en-US"/>
        </w:rPr>
      </w:pPr>
    </w:p>
    <w:p w:rsidR="00504818" w:rsidRDefault="00504818">
      <w:pPr>
        <w:suppressAutoHyphens w:val="0"/>
        <w:spacing w:after="200" w:line="276" w:lineRule="auto"/>
        <w:rPr>
          <w:rFonts w:asciiTheme="majorHAnsi" w:eastAsiaTheme="majorEastAsia" w:hAnsiTheme="majorHAnsi" w:cstheme="majorBidi"/>
          <w:b/>
          <w:bCs/>
          <w:color w:val="365F91" w:themeColor="accent1" w:themeShade="BF"/>
          <w:sz w:val="28"/>
          <w:szCs w:val="28"/>
          <w:lang w:eastAsia="en-US"/>
        </w:rPr>
      </w:pPr>
      <w:r>
        <w:br w:type="page"/>
      </w:r>
    </w:p>
    <w:p w:rsidR="00E175AB" w:rsidRDefault="00E175AB" w:rsidP="008A313C">
      <w:pPr>
        <w:pStyle w:val="Nagwek1"/>
      </w:pPr>
      <w:bookmarkStart w:id="18" w:name="_Toc362799039"/>
      <w:r>
        <w:t>Obszary Chronione</w:t>
      </w:r>
      <w:bookmarkEnd w:id="18"/>
    </w:p>
    <w:p w:rsidR="00BF0DCD" w:rsidRPr="00BF0DCD" w:rsidRDefault="00BF0DCD" w:rsidP="00BF0DCD">
      <w:pPr>
        <w:spacing w:line="276" w:lineRule="auto"/>
        <w:jc w:val="both"/>
        <w:rPr>
          <w:bCs/>
        </w:rPr>
      </w:pPr>
    </w:p>
    <w:p w:rsidR="00F832AD" w:rsidRDefault="00BF0DCD" w:rsidP="00BF0DCD">
      <w:pPr>
        <w:spacing w:line="276" w:lineRule="auto"/>
        <w:jc w:val="both"/>
        <w:rPr>
          <w:bCs/>
        </w:rPr>
      </w:pPr>
      <w:r>
        <w:rPr>
          <w:bCs/>
        </w:rPr>
        <w:t>Wg danych GUS za 2011 r. na obszarze LGD znajduje się 989,3 ha obszarów prawnie chronionych, co stanowi 4,97% powierzchni obszaru LGD. Obszar prawnie chroniony stanowi obszar Parku Krajobrazowego Beskidu Małego na terenie gminy Mucharz.</w:t>
      </w:r>
      <w:r w:rsidR="00F832AD">
        <w:rPr>
          <w:bCs/>
        </w:rPr>
        <w:t xml:space="preserve"> </w:t>
      </w:r>
      <w:r w:rsidR="00F832AD">
        <w:rPr>
          <w:color w:val="000000"/>
          <w:szCs w:val="24"/>
          <w:lang w:eastAsia="pl-PL"/>
        </w:rPr>
        <w:t>Na rysunku poniżej przedstawiono odsetek powierzchni obszarów chronionych do powierzchni obszaru LGD oraz dla poszczególnych gmin tworzących obszar LGD w porównaniu do obszaru powiatu wadowickiego, województwa małopolskiego i Polski.</w:t>
      </w:r>
    </w:p>
    <w:p w:rsidR="00BF0DCD" w:rsidRDefault="00BF0DCD" w:rsidP="00BF0DCD">
      <w:pPr>
        <w:spacing w:line="276" w:lineRule="auto"/>
        <w:jc w:val="both"/>
        <w:rPr>
          <w:bCs/>
        </w:rPr>
      </w:pPr>
    </w:p>
    <w:p w:rsidR="00F832AD" w:rsidRPr="00BF0DCD" w:rsidRDefault="00F832AD" w:rsidP="00BF0DCD">
      <w:pPr>
        <w:spacing w:line="276" w:lineRule="auto"/>
        <w:jc w:val="both"/>
        <w:rPr>
          <w:bCs/>
        </w:rPr>
      </w:pPr>
      <w:r w:rsidRPr="00F832AD">
        <w:rPr>
          <w:bCs/>
          <w:noProof/>
          <w:lang w:eastAsia="pl-PL"/>
        </w:rPr>
        <w:drawing>
          <wp:inline distT="0" distB="0" distL="0" distR="0">
            <wp:extent cx="5760720" cy="2318871"/>
            <wp:effectExtent l="19050" t="0" r="11430" b="5229"/>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F0DCD" w:rsidRDefault="00BF0DCD" w:rsidP="00BF0DCD">
      <w:pPr>
        <w:spacing w:line="276" w:lineRule="auto"/>
        <w:jc w:val="both"/>
        <w:rPr>
          <w:bCs/>
        </w:rPr>
      </w:pPr>
    </w:p>
    <w:p w:rsidR="00722BA7" w:rsidRDefault="00F832AD" w:rsidP="00BF0DCD">
      <w:pPr>
        <w:spacing w:line="276" w:lineRule="auto"/>
        <w:jc w:val="both"/>
        <w:rPr>
          <w:bCs/>
        </w:rPr>
      </w:pPr>
      <w:r>
        <w:rPr>
          <w:bCs/>
        </w:rPr>
        <w:t xml:space="preserve">Odsetek obszarów chronionych na obszarze LGD jest znacznie mniejszy niż podobny wskaźnik </w:t>
      </w:r>
      <w:r w:rsidR="00722BA7">
        <w:rPr>
          <w:bCs/>
        </w:rPr>
        <w:t>dla powiatu i Polski, a zwłaszcza województwa małopolskiego. Jedynie gmina Mucharz ma wskaźnik wyższy niż powiat wadowicki.</w:t>
      </w:r>
    </w:p>
    <w:p w:rsidR="00F832AD" w:rsidRDefault="00722BA7" w:rsidP="00BF0DCD">
      <w:pPr>
        <w:spacing w:line="276" w:lineRule="auto"/>
        <w:jc w:val="both"/>
        <w:rPr>
          <w:bCs/>
        </w:rPr>
      </w:pPr>
      <w:r>
        <w:rPr>
          <w:bCs/>
        </w:rPr>
        <w:t xml:space="preserve"> </w:t>
      </w:r>
    </w:p>
    <w:p w:rsidR="00F832AD" w:rsidRDefault="00722BA7" w:rsidP="00BF0DCD">
      <w:pPr>
        <w:spacing w:line="276" w:lineRule="auto"/>
        <w:jc w:val="both"/>
        <w:rPr>
          <w:color w:val="000000"/>
          <w:szCs w:val="24"/>
          <w:lang w:eastAsia="pl-PL"/>
        </w:rPr>
      </w:pPr>
      <w:r>
        <w:rPr>
          <w:bCs/>
        </w:rPr>
        <w:t xml:space="preserve">Na obszarze LGD znajduje się 8 pomników przyrody. </w:t>
      </w:r>
      <w:r>
        <w:rPr>
          <w:color w:val="000000"/>
          <w:szCs w:val="24"/>
          <w:lang w:eastAsia="pl-PL"/>
        </w:rPr>
        <w:t>Na rysunku poniżej przedstawiono ilość pomników przyrody na 100 ha powierzchni obszaru LGD oraz dla poszczególnych gmin tworzących obszar LGD w porównaniu do obszaru powiatu wadowickiego, województwa małopolskiego i Polski.</w:t>
      </w:r>
    </w:p>
    <w:p w:rsidR="008A313C" w:rsidRDefault="008A313C" w:rsidP="00BF0DCD">
      <w:pPr>
        <w:spacing w:line="276" w:lineRule="auto"/>
        <w:jc w:val="both"/>
        <w:rPr>
          <w:color w:val="000000"/>
          <w:szCs w:val="24"/>
          <w:lang w:eastAsia="pl-PL"/>
        </w:rPr>
      </w:pPr>
    </w:p>
    <w:p w:rsidR="008A313C" w:rsidRDefault="00722BA7" w:rsidP="00BF0DCD">
      <w:pPr>
        <w:spacing w:line="276" w:lineRule="auto"/>
        <w:jc w:val="both"/>
        <w:rPr>
          <w:bCs/>
        </w:rPr>
      </w:pPr>
      <w:r w:rsidRPr="00722BA7">
        <w:rPr>
          <w:bCs/>
          <w:noProof/>
          <w:lang w:eastAsia="pl-PL"/>
        </w:rPr>
        <w:drawing>
          <wp:inline distT="0" distB="0" distL="0" distR="0">
            <wp:extent cx="5728186" cy="2498165"/>
            <wp:effectExtent l="19050" t="0" r="24914"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22BA7" w:rsidRDefault="00722BA7" w:rsidP="00BF0DCD">
      <w:pPr>
        <w:spacing w:line="276" w:lineRule="auto"/>
        <w:jc w:val="both"/>
        <w:rPr>
          <w:bCs/>
        </w:rPr>
      </w:pPr>
      <w:r>
        <w:rPr>
          <w:bCs/>
        </w:rPr>
        <w:t>Ilość pomników przyrody na 100 ha obszaru LGD jest znacznie mniejsza niż analogiczne wskaźniki dla województwa i Polski oraz szczególnie powiatu wadowickiego. Tylko wskaźnik dla gminy Mucharz jest porównywalny z tymi dla Polski i województwa.</w:t>
      </w:r>
    </w:p>
    <w:p w:rsidR="00722BA7" w:rsidRDefault="00722BA7" w:rsidP="00BF0DCD">
      <w:pPr>
        <w:spacing w:line="276" w:lineRule="auto"/>
        <w:jc w:val="both"/>
        <w:rPr>
          <w:bCs/>
        </w:rPr>
      </w:pPr>
    </w:p>
    <w:p w:rsidR="00722BA7" w:rsidRDefault="00333757" w:rsidP="00BF0DCD">
      <w:pPr>
        <w:spacing w:line="276" w:lineRule="auto"/>
        <w:jc w:val="both"/>
        <w:rPr>
          <w:bCs/>
        </w:rPr>
      </w:pPr>
      <w:r>
        <w:rPr>
          <w:bCs/>
        </w:rPr>
        <w:t xml:space="preserve">Analizując oba rysunki trudno mówić o szczególnych walorach przyrodniczych obszaru LGD, szczególnie w porównaniu do całego województwa małopolskiego czy także Polski. Oczywiście na obszarze LGD znajduje się wiele cennych przyrodniczo obszarów i obiektów, które zostały zgłoszone lub są planowane do objęcia którąś z form ochrony przyrody. </w:t>
      </w:r>
      <w:r w:rsidR="00504818">
        <w:rPr>
          <w:bCs/>
        </w:rPr>
        <w:t xml:space="preserve">Nie posiadamy jednak danych, aby ocenić czy obszar LGD jest o wiele bardziej cenny przyrodniczo niż wskazują na to oficjalne dane GUS w porównaniu do reszty województwa małopolskiego czy także Polski i wymaga w związku z tym zapewnienia większej ilości różnych ochrony przyrody czy też w porównaniu z województwem czy Polską, takie,  a nie inne jest nasycenie obszaru walorami przyrodniczymi. Niezależnie od tego, każdy obszar czy obiekt, rzeczywiście cenny przyrodniczo powinien być przedmiotem działań na rzecz jego ochrony.  </w:t>
      </w:r>
    </w:p>
    <w:p w:rsidR="00722BA7" w:rsidRPr="00BF0DCD" w:rsidRDefault="00722BA7" w:rsidP="00BF0DCD">
      <w:pPr>
        <w:spacing w:line="276" w:lineRule="auto"/>
        <w:jc w:val="both"/>
        <w:rPr>
          <w:bCs/>
        </w:rPr>
      </w:pPr>
    </w:p>
    <w:p w:rsidR="001F2522" w:rsidRDefault="001F2522" w:rsidP="00E175AB">
      <w:pPr>
        <w:rPr>
          <w:b/>
        </w:rPr>
      </w:pPr>
    </w:p>
    <w:p w:rsidR="001F2522" w:rsidRDefault="001F2522" w:rsidP="00E175AB">
      <w:pPr>
        <w:rPr>
          <w:b/>
        </w:rPr>
      </w:pPr>
    </w:p>
    <w:p w:rsidR="00C6649C" w:rsidRDefault="00C6649C" w:rsidP="00E175AB">
      <w:pPr>
        <w:rPr>
          <w:b/>
        </w:rPr>
      </w:pPr>
    </w:p>
    <w:p w:rsidR="00C6649C" w:rsidRDefault="00C6649C" w:rsidP="00E175AB">
      <w:pPr>
        <w:rPr>
          <w:b/>
        </w:rPr>
      </w:pPr>
    </w:p>
    <w:p w:rsidR="004662B8" w:rsidRDefault="004662B8"/>
    <w:p w:rsidR="00A75DCF" w:rsidRDefault="00A75DCF">
      <w:pPr>
        <w:suppressAutoHyphens w:val="0"/>
        <w:spacing w:after="200" w:line="276" w:lineRule="auto"/>
        <w:rPr>
          <w:b/>
        </w:rPr>
      </w:pPr>
      <w:r>
        <w:rPr>
          <w:b/>
        </w:rPr>
        <w:br w:type="page"/>
      </w:r>
    </w:p>
    <w:p w:rsidR="001637F5" w:rsidRDefault="001637F5" w:rsidP="001637F5">
      <w:pPr>
        <w:pStyle w:val="Nagwek1"/>
        <w:rPr>
          <w:kern w:val="1"/>
        </w:rPr>
      </w:pPr>
      <w:bookmarkStart w:id="19" w:name="_Toc362799040"/>
      <w:r>
        <w:rPr>
          <w:kern w:val="1"/>
        </w:rPr>
        <w:t>Lasy</w:t>
      </w:r>
      <w:bookmarkEnd w:id="19"/>
    </w:p>
    <w:p w:rsidR="001637F5" w:rsidRPr="005271C7" w:rsidRDefault="001637F5" w:rsidP="001637F5">
      <w:pPr>
        <w:rPr>
          <w:lang w:eastAsia="en-US"/>
        </w:rPr>
      </w:pPr>
    </w:p>
    <w:p w:rsidR="001637F5" w:rsidRPr="00976E97" w:rsidRDefault="001637F5" w:rsidP="002B3F80">
      <w:pPr>
        <w:spacing w:line="276" w:lineRule="auto"/>
        <w:jc w:val="both"/>
        <w:rPr>
          <w:color w:val="000000"/>
          <w:szCs w:val="24"/>
          <w:lang w:eastAsia="pl-PL"/>
        </w:rPr>
      </w:pPr>
      <w:r w:rsidRPr="00976E97">
        <w:rPr>
          <w:szCs w:val="24"/>
        </w:rPr>
        <w:t xml:space="preserve">Powierzchnia gruntów leśnych </w:t>
      </w:r>
      <w:r>
        <w:rPr>
          <w:szCs w:val="24"/>
        </w:rPr>
        <w:t xml:space="preserve">na obszarze LGD </w:t>
      </w:r>
      <w:r w:rsidRPr="00976E97">
        <w:rPr>
          <w:szCs w:val="24"/>
        </w:rPr>
        <w:t xml:space="preserve">wynosi </w:t>
      </w:r>
      <w:r w:rsidRPr="00976E97">
        <w:rPr>
          <w:color w:val="000000"/>
          <w:szCs w:val="24"/>
          <w:lang w:eastAsia="pl-PL"/>
        </w:rPr>
        <w:t>5261,6</w:t>
      </w:r>
      <w:r>
        <w:rPr>
          <w:color w:val="000000"/>
          <w:szCs w:val="24"/>
          <w:lang w:eastAsia="pl-PL"/>
        </w:rPr>
        <w:t xml:space="preserve"> ha, a powierzchnia lasów – 5219,0 ha. Powierzchnia lasów stanowi 26,2 % powierzchni obszaru LGD. Na rysunku poniżej przedstawiono odsetek powierzchni lasów do powierzchni LGD (lesistość w %) </w:t>
      </w:r>
      <w:r>
        <w:rPr>
          <w:color w:val="000000"/>
          <w:szCs w:val="24"/>
          <w:lang w:eastAsia="pl-PL"/>
        </w:rPr>
        <w:br/>
        <w:t>w porównaniu do obszaru powiatu wadowickiego, województwa małopolskiego i Polski oraz dla poszczególnych gmin tworzących obszar LGD.</w:t>
      </w:r>
    </w:p>
    <w:p w:rsidR="001637F5" w:rsidRPr="00976E97" w:rsidRDefault="001637F5" w:rsidP="001637F5">
      <w:pPr>
        <w:autoSpaceDE w:val="0"/>
      </w:pPr>
    </w:p>
    <w:p w:rsidR="001637F5" w:rsidRDefault="001637F5" w:rsidP="001637F5">
      <w:pPr>
        <w:autoSpaceDE w:val="0"/>
        <w:rPr>
          <w:b/>
        </w:rPr>
      </w:pPr>
      <w:r w:rsidRPr="00976E97">
        <w:rPr>
          <w:b/>
          <w:noProof/>
          <w:lang w:eastAsia="pl-PL"/>
        </w:rPr>
        <w:drawing>
          <wp:inline distT="0" distB="0" distL="0" distR="0">
            <wp:extent cx="5760720" cy="2551953"/>
            <wp:effectExtent l="19050" t="0" r="11430" b="747"/>
            <wp:docPr id="3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637F5" w:rsidRDefault="001637F5" w:rsidP="002B3F80">
      <w:pPr>
        <w:autoSpaceDE w:val="0"/>
        <w:spacing w:line="276" w:lineRule="auto"/>
        <w:rPr>
          <w:b/>
        </w:rPr>
      </w:pPr>
    </w:p>
    <w:p w:rsidR="001637F5" w:rsidRDefault="001637F5" w:rsidP="002B3F80">
      <w:pPr>
        <w:autoSpaceDE w:val="0"/>
        <w:spacing w:line="276" w:lineRule="auto"/>
      </w:pPr>
      <w:r w:rsidRPr="00976E97">
        <w:t xml:space="preserve">Lesistość </w:t>
      </w:r>
      <w:r>
        <w:t>obszaru LGD, podobnie jak większości gmin (bez gminy Mucharz) jest mniejsza niż lesistość dla województwa i Polski.</w:t>
      </w:r>
    </w:p>
    <w:p w:rsidR="001637F5" w:rsidRDefault="001637F5" w:rsidP="002B3F80">
      <w:pPr>
        <w:autoSpaceDE w:val="0"/>
        <w:spacing w:line="276" w:lineRule="auto"/>
      </w:pPr>
    </w:p>
    <w:p w:rsidR="001637F5" w:rsidRPr="00976E97" w:rsidRDefault="001637F5" w:rsidP="002B3F80">
      <w:pPr>
        <w:autoSpaceDE w:val="0"/>
        <w:spacing w:line="276" w:lineRule="auto"/>
        <w:jc w:val="both"/>
      </w:pPr>
      <w:r>
        <w:t xml:space="preserve">Powierzchnia lasów prywatnych na obszarze LGD wynosi 2760,0 ha i stanowi 52,2 % powierzchni lasów ogółem. </w:t>
      </w:r>
      <w:r>
        <w:rPr>
          <w:color w:val="000000"/>
          <w:szCs w:val="24"/>
          <w:lang w:eastAsia="pl-PL"/>
        </w:rPr>
        <w:t>Na rysunku poniżej przedstawiono odsetek powierzchni lasów prywatnych do powierzchni lasów ogółem na obszarze LGD w porównaniu do obszaru powiatu wadowickiego, województwa małopolskiego i Polski oraz dla poszczególnych gmin tworzących obszar LGD.</w:t>
      </w:r>
    </w:p>
    <w:p w:rsidR="001637F5" w:rsidRDefault="001637F5" w:rsidP="002B3F80">
      <w:pPr>
        <w:autoSpaceDE w:val="0"/>
        <w:spacing w:line="276" w:lineRule="auto"/>
        <w:rPr>
          <w:b/>
        </w:rPr>
      </w:pPr>
    </w:p>
    <w:p w:rsidR="001637F5" w:rsidRDefault="001637F5" w:rsidP="001637F5">
      <w:pPr>
        <w:autoSpaceDE w:val="0"/>
        <w:rPr>
          <w:b/>
        </w:rPr>
      </w:pPr>
      <w:r w:rsidRPr="00BD5AEE">
        <w:rPr>
          <w:b/>
          <w:noProof/>
          <w:lang w:eastAsia="pl-PL"/>
        </w:rPr>
        <w:drawing>
          <wp:inline distT="0" distB="0" distL="0" distR="0">
            <wp:extent cx="5760720" cy="2569883"/>
            <wp:effectExtent l="19050" t="0" r="11430" b="1867"/>
            <wp:docPr id="3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D68A6" w:rsidRDefault="00FD68A6" w:rsidP="002B3F80">
      <w:pPr>
        <w:autoSpaceDE w:val="0"/>
        <w:spacing w:line="276" w:lineRule="auto"/>
        <w:jc w:val="both"/>
      </w:pPr>
    </w:p>
    <w:p w:rsidR="001637F5" w:rsidRPr="00BD5AEE" w:rsidRDefault="001637F5" w:rsidP="002B3F80">
      <w:pPr>
        <w:autoSpaceDE w:val="0"/>
        <w:spacing w:line="276" w:lineRule="auto"/>
        <w:jc w:val="both"/>
      </w:pPr>
      <w:r w:rsidRPr="00BD5AEE">
        <w:t xml:space="preserve">Odsetek lasów </w:t>
      </w:r>
      <w:r>
        <w:t xml:space="preserve">prywatnych jest znacznie wyższy niż analogiczny wskaźnik dla obszaru Polski. Jest także wyższy niż w województwie małopolskim i powiecie wadowickim. Tym samym dbałość o stan lasów na obszarze LGD pozostaje w znacznie większym stopniu </w:t>
      </w:r>
      <w:r>
        <w:br/>
        <w:t>w rękach osób (podmiotów) prywatnych. Najwięcej procentowo lasów pozostaje w rekach mieszkańców gminy Lanckorona.</w:t>
      </w:r>
    </w:p>
    <w:p w:rsidR="001637F5" w:rsidRPr="006D089C" w:rsidRDefault="001637F5" w:rsidP="002B3F80">
      <w:pPr>
        <w:autoSpaceDE w:val="0"/>
        <w:spacing w:line="276" w:lineRule="auto"/>
      </w:pPr>
    </w:p>
    <w:p w:rsidR="001637F5" w:rsidRDefault="001637F5" w:rsidP="002B3F80">
      <w:pPr>
        <w:autoSpaceDE w:val="0"/>
        <w:spacing w:line="276" w:lineRule="auto"/>
        <w:jc w:val="both"/>
      </w:pPr>
      <w:r>
        <w:t xml:space="preserve">W 2011 r. odnowienia i zalesienia na obszarze LGD w lasach niestanowiących własności Skarbu Państwa wyniosły 0,6 ha, co stanowiło 0,02 % powierzchni gruntów lasów prywatnych. To znacznie, znacznie mniej niż stanowią odnowienia i zalesienia na obszarze Polski – 0,62% czy województwa małopolskiego – 0,42%. </w:t>
      </w:r>
    </w:p>
    <w:p w:rsidR="001637F5" w:rsidRDefault="001637F5" w:rsidP="002B3F80">
      <w:pPr>
        <w:autoSpaceDE w:val="0"/>
        <w:spacing w:line="276" w:lineRule="auto"/>
        <w:jc w:val="both"/>
      </w:pPr>
    </w:p>
    <w:p w:rsidR="001637F5" w:rsidRDefault="001637F5" w:rsidP="002B3F80">
      <w:pPr>
        <w:autoSpaceDE w:val="0"/>
        <w:spacing w:line="276" w:lineRule="auto"/>
        <w:jc w:val="both"/>
      </w:pPr>
      <w:r>
        <w:t>W 2011 r. na obszarze LGD pozyskano w lasach niestanowiących własności Skarbu Państwa 1451 m</w:t>
      </w:r>
      <w:r w:rsidRPr="00923C56">
        <w:rPr>
          <w:vertAlign w:val="superscript"/>
        </w:rPr>
        <w:t>3</w:t>
      </w:r>
      <w:r>
        <w:t xml:space="preserve"> drewna (grubizny). Dało to wskaźnik 52,6 m</w:t>
      </w:r>
      <w:r w:rsidRPr="00923C56">
        <w:rPr>
          <w:vertAlign w:val="superscript"/>
        </w:rPr>
        <w:t>3</w:t>
      </w:r>
      <w:r>
        <w:t xml:space="preserve"> na 100 ha lasów prywatnych. </w:t>
      </w:r>
      <w:r>
        <w:rPr>
          <w:color w:val="000000"/>
          <w:szCs w:val="24"/>
          <w:lang w:eastAsia="pl-PL"/>
        </w:rPr>
        <w:t>Na rysunku poniżej przedstawiono ten wskaźnik w porównaniu do analogicznych wskaźników dla obszaru powiatu wadowickiego, województwa małopolskiego i Polski oraz dla poszczególnych gmin tworzących obszar LGD.</w:t>
      </w:r>
    </w:p>
    <w:p w:rsidR="001637F5" w:rsidRDefault="001637F5" w:rsidP="002B3F80">
      <w:pPr>
        <w:autoSpaceDE w:val="0"/>
        <w:spacing w:line="276" w:lineRule="auto"/>
      </w:pPr>
    </w:p>
    <w:p w:rsidR="001637F5" w:rsidRPr="006D089C" w:rsidRDefault="001637F5" w:rsidP="001637F5">
      <w:pPr>
        <w:autoSpaceDE w:val="0"/>
      </w:pPr>
      <w:r w:rsidRPr="00923C56">
        <w:rPr>
          <w:noProof/>
          <w:lang w:eastAsia="pl-PL"/>
        </w:rPr>
        <w:drawing>
          <wp:inline distT="0" distB="0" distL="0" distR="0">
            <wp:extent cx="5760720" cy="2755153"/>
            <wp:effectExtent l="19050" t="0" r="11430" b="7097"/>
            <wp:docPr id="35"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637F5" w:rsidRDefault="001637F5" w:rsidP="00FD68A6">
      <w:pPr>
        <w:autoSpaceDE w:val="0"/>
        <w:spacing w:line="276" w:lineRule="auto"/>
        <w:jc w:val="both"/>
      </w:pPr>
    </w:p>
    <w:p w:rsidR="001637F5" w:rsidRDefault="001637F5" w:rsidP="00FD68A6">
      <w:pPr>
        <w:autoSpaceDE w:val="0"/>
        <w:spacing w:line="276" w:lineRule="auto"/>
        <w:jc w:val="both"/>
      </w:pPr>
      <w:r>
        <w:t xml:space="preserve">Wskaźnik ilości pozyskanego drewna na 100 ha powierzchni lasów dla obszaru LGD </w:t>
      </w:r>
      <w:r>
        <w:br/>
        <w:t>i poszczególnych gmin jest znacznie mniejszy od analogicznych wskaźników dla województwa i Polski. Pozyskanie drewna na 100 ha lasów w lasach publicznych Skarbu Państwa w zarządzie Lasów Państwowych wyniosło na obszarze Polski w 2011 r.- 463,3 m</w:t>
      </w:r>
      <w:r w:rsidRPr="00923C56">
        <w:rPr>
          <w:vertAlign w:val="superscript"/>
        </w:rPr>
        <w:t>3</w:t>
      </w:r>
      <w:r>
        <w:t xml:space="preserve">. </w:t>
      </w:r>
    </w:p>
    <w:p w:rsidR="001637F5" w:rsidRPr="00E828C0" w:rsidRDefault="001637F5" w:rsidP="00FD68A6">
      <w:pPr>
        <w:autoSpaceDE w:val="0"/>
        <w:spacing w:line="276" w:lineRule="auto"/>
      </w:pPr>
    </w:p>
    <w:p w:rsidR="001637F5" w:rsidRDefault="001637F5" w:rsidP="00FD68A6">
      <w:pPr>
        <w:autoSpaceDE w:val="0"/>
        <w:spacing w:line="276" w:lineRule="auto"/>
        <w:jc w:val="both"/>
      </w:pPr>
      <w:r w:rsidRPr="00E828C0">
        <w:t xml:space="preserve">Lasy </w:t>
      </w:r>
      <w:r>
        <w:t>publiczne Skarbu Państwa w zarządzie Lasów Państwowych na obszarze LGD podlegają Regionalnej Dyrekcji Lasów Państwowych w Katowicach. Obszar LGD objęty jest działalnością dwóch Nadleśnictw: w Andrychowie i w Suchej. Lasy Państwowe zajmują się zagospodarowaniem lasu, pozyskiwaniem drewna, gospodarką łowiecką oraz nadzorowaniem lasów niepaństwowych.</w:t>
      </w:r>
    </w:p>
    <w:p w:rsidR="001637F5" w:rsidRDefault="001637F5" w:rsidP="00FD68A6">
      <w:pPr>
        <w:autoSpaceDE w:val="0"/>
        <w:spacing w:line="276" w:lineRule="auto"/>
        <w:jc w:val="both"/>
      </w:pPr>
    </w:p>
    <w:p w:rsidR="00FD68A6" w:rsidRDefault="00FD68A6" w:rsidP="00FD68A6">
      <w:pPr>
        <w:autoSpaceDE w:val="0"/>
        <w:spacing w:line="276" w:lineRule="auto"/>
        <w:jc w:val="both"/>
      </w:pPr>
    </w:p>
    <w:p w:rsidR="001637F5" w:rsidRDefault="001637F5" w:rsidP="00FD68A6">
      <w:pPr>
        <w:autoSpaceDE w:val="0"/>
        <w:spacing w:line="276" w:lineRule="auto"/>
        <w:jc w:val="both"/>
      </w:pPr>
      <w:r>
        <w:t>Główne zagrożenia lasu obejmują następujące czynniki:</w:t>
      </w:r>
    </w:p>
    <w:p w:rsidR="001637F5" w:rsidRDefault="001637F5" w:rsidP="00FD68A6">
      <w:pPr>
        <w:autoSpaceDE w:val="0"/>
        <w:spacing w:line="276" w:lineRule="auto"/>
        <w:jc w:val="both"/>
      </w:pPr>
    </w:p>
    <w:p w:rsidR="001637F5" w:rsidRDefault="001637F5" w:rsidP="00FD68A6">
      <w:pPr>
        <w:pStyle w:val="Akapitzlist"/>
        <w:numPr>
          <w:ilvl w:val="0"/>
          <w:numId w:val="1"/>
        </w:numPr>
        <w:autoSpaceDE w:val="0"/>
        <w:spacing w:line="276" w:lineRule="auto"/>
      </w:pPr>
      <w:r>
        <w:t>biotyczne (choroby grzybowe, szkodniki owadzie, gryzonie),</w:t>
      </w:r>
    </w:p>
    <w:p w:rsidR="001637F5" w:rsidRDefault="001637F5" w:rsidP="00FD68A6">
      <w:pPr>
        <w:pStyle w:val="Akapitzlist"/>
        <w:numPr>
          <w:ilvl w:val="0"/>
          <w:numId w:val="1"/>
        </w:numPr>
        <w:autoSpaceDE w:val="0"/>
        <w:spacing w:line="276" w:lineRule="auto"/>
      </w:pPr>
      <w:r>
        <w:t>abiotyczne (huraganowe wiatry, gołoledź, susze),</w:t>
      </w:r>
    </w:p>
    <w:p w:rsidR="001637F5" w:rsidRDefault="001637F5" w:rsidP="00FD68A6">
      <w:pPr>
        <w:pStyle w:val="Akapitzlist"/>
        <w:numPr>
          <w:ilvl w:val="0"/>
          <w:numId w:val="1"/>
        </w:numPr>
        <w:autoSpaceDE w:val="0"/>
        <w:spacing w:line="276" w:lineRule="auto"/>
      </w:pPr>
      <w:r>
        <w:t>antropogeniczne, w tym:</w:t>
      </w:r>
    </w:p>
    <w:p w:rsidR="001637F5" w:rsidRDefault="001637F5" w:rsidP="00FD68A6">
      <w:pPr>
        <w:pStyle w:val="Akapitzlist"/>
        <w:numPr>
          <w:ilvl w:val="1"/>
          <w:numId w:val="1"/>
        </w:numPr>
        <w:autoSpaceDE w:val="0"/>
        <w:spacing w:line="276" w:lineRule="auto"/>
      </w:pPr>
      <w:r>
        <w:t>pożary, których główną przyczyną są podpalenia i nieostrożność dorosłych,</w:t>
      </w:r>
    </w:p>
    <w:p w:rsidR="001637F5" w:rsidRDefault="001637F5" w:rsidP="00FD68A6">
      <w:pPr>
        <w:pStyle w:val="Akapitzlist"/>
        <w:numPr>
          <w:ilvl w:val="1"/>
          <w:numId w:val="1"/>
        </w:numPr>
        <w:autoSpaceDE w:val="0"/>
        <w:spacing w:line="276" w:lineRule="auto"/>
      </w:pPr>
      <w:r>
        <w:t>zanieczyszczenia przemysłowe,</w:t>
      </w:r>
    </w:p>
    <w:p w:rsidR="001637F5" w:rsidRDefault="001637F5" w:rsidP="00FD68A6">
      <w:pPr>
        <w:pStyle w:val="Akapitzlist"/>
        <w:numPr>
          <w:ilvl w:val="1"/>
          <w:numId w:val="1"/>
        </w:numPr>
        <w:autoSpaceDE w:val="0"/>
        <w:spacing w:line="276" w:lineRule="auto"/>
      </w:pPr>
      <w:r>
        <w:t>szkodnictwo leśne (bezprawne korzystanie z lasu, kłusownictwo, kradzież albo zniszczenie mienia nadleśnictwa, kradzież drewna z lasu państwowego).</w:t>
      </w:r>
    </w:p>
    <w:p w:rsidR="001637F5" w:rsidRDefault="001637F5" w:rsidP="00FD68A6">
      <w:pPr>
        <w:autoSpaceDE w:val="0"/>
        <w:spacing w:line="276" w:lineRule="auto"/>
      </w:pPr>
    </w:p>
    <w:p w:rsidR="001637F5" w:rsidRPr="00E828C0" w:rsidRDefault="001637F5" w:rsidP="001637F5">
      <w:pPr>
        <w:autoSpaceDE w:val="0"/>
      </w:pPr>
    </w:p>
    <w:p w:rsidR="00FD68A6" w:rsidRDefault="00FD68A6">
      <w:pPr>
        <w:suppressAutoHyphens w:val="0"/>
        <w:spacing w:after="200" w:line="276" w:lineRule="auto"/>
        <w:rPr>
          <w:rFonts w:asciiTheme="majorHAnsi" w:eastAsiaTheme="majorEastAsia" w:hAnsiTheme="majorHAnsi" w:cstheme="majorBidi"/>
          <w:b/>
          <w:bCs/>
          <w:color w:val="365F91" w:themeColor="accent1" w:themeShade="BF"/>
          <w:sz w:val="28"/>
          <w:szCs w:val="28"/>
          <w:lang w:eastAsia="en-US"/>
        </w:rPr>
      </w:pPr>
      <w:r>
        <w:br w:type="page"/>
      </w:r>
    </w:p>
    <w:p w:rsidR="00893AA3" w:rsidRDefault="00893AA3" w:rsidP="00516E58">
      <w:pPr>
        <w:pStyle w:val="Nagwek1"/>
      </w:pPr>
      <w:bookmarkStart w:id="20" w:name="_Toc362799041"/>
      <w:r>
        <w:t>Edukacja ekologiczna</w:t>
      </w:r>
      <w:bookmarkEnd w:id="20"/>
    </w:p>
    <w:p w:rsidR="00893AA3" w:rsidRDefault="00893AA3" w:rsidP="00893AA3">
      <w:pPr>
        <w:spacing w:line="312" w:lineRule="auto"/>
        <w:jc w:val="both"/>
        <w:rPr>
          <w:b/>
        </w:rPr>
      </w:pPr>
    </w:p>
    <w:p w:rsidR="00506026" w:rsidRDefault="00375EF2" w:rsidP="00375EF2">
      <w:pPr>
        <w:pStyle w:val="Nagwek2"/>
      </w:pPr>
      <w:bookmarkStart w:id="21" w:name="_Toc362799042"/>
      <w:proofErr w:type="spellStart"/>
      <w:r>
        <w:t>Ekocentrum</w:t>
      </w:r>
      <w:proofErr w:type="spellEnd"/>
      <w:r>
        <w:t xml:space="preserve"> IPCCP</w:t>
      </w:r>
      <w:r w:rsidR="00433EBF">
        <w:rPr>
          <w:rStyle w:val="Odwoanieprzypisudolnego"/>
        </w:rPr>
        <w:footnoteReference w:id="27"/>
      </w:r>
      <w:bookmarkEnd w:id="21"/>
    </w:p>
    <w:p w:rsidR="00506026" w:rsidRDefault="00506026" w:rsidP="00433EBF">
      <w:pPr>
        <w:spacing w:line="276" w:lineRule="auto"/>
        <w:jc w:val="both"/>
      </w:pPr>
    </w:p>
    <w:p w:rsidR="00375EF2" w:rsidRDefault="00A63953" w:rsidP="00433EBF">
      <w:pPr>
        <w:spacing w:line="276" w:lineRule="auto"/>
        <w:jc w:val="both"/>
      </w:pPr>
      <w:r>
        <w:t>„</w:t>
      </w:r>
      <w:r w:rsidRPr="00A63953">
        <w:t>EKOCENTRUM jest jedynym w Polsce miejscem gdzie można zobaczyć jak w sposób kompleksowy działają ekologiczne rozwiązania techniczne. Tutaj wszystkie urządzenia pracują np. produkując prąd, ogrzewając wodę i pomieszczenia lub oczyszczając ścieki. Praktycznie działające urządzenia bardzo ułatwiają zrozumienie zasad ich działania.</w:t>
      </w:r>
      <w:r>
        <w:t>”</w:t>
      </w:r>
    </w:p>
    <w:p w:rsidR="00A63953" w:rsidRDefault="00A63953" w:rsidP="00433EBF">
      <w:pPr>
        <w:spacing w:line="276" w:lineRule="auto"/>
        <w:jc w:val="both"/>
      </w:pPr>
    </w:p>
    <w:p w:rsidR="00A63953" w:rsidRDefault="00433EBF" w:rsidP="00433EBF">
      <w:pPr>
        <w:spacing w:line="276" w:lineRule="auto"/>
        <w:jc w:val="both"/>
      </w:pPr>
      <w:r>
        <w:t xml:space="preserve">Na terenie </w:t>
      </w:r>
      <w:proofErr w:type="spellStart"/>
      <w:r>
        <w:t>E</w:t>
      </w:r>
      <w:r w:rsidR="00A63953">
        <w:t>kocentrum</w:t>
      </w:r>
      <w:proofErr w:type="spellEnd"/>
      <w:r w:rsidR="00A63953">
        <w:t xml:space="preserve"> można</w:t>
      </w:r>
      <w:r>
        <w:t xml:space="preserve"> zobaczyć:</w:t>
      </w:r>
    </w:p>
    <w:p w:rsidR="00433EBF" w:rsidRDefault="00433EBF" w:rsidP="00433EBF">
      <w:pPr>
        <w:spacing w:line="276" w:lineRule="auto"/>
        <w:jc w:val="both"/>
      </w:pPr>
    </w:p>
    <w:p w:rsidR="00433EBF" w:rsidRDefault="00433EBF" w:rsidP="00433EBF">
      <w:pPr>
        <w:pStyle w:val="Akapitzlist"/>
        <w:numPr>
          <w:ilvl w:val="0"/>
          <w:numId w:val="12"/>
        </w:numPr>
        <w:spacing w:line="276" w:lineRule="auto"/>
        <w:jc w:val="both"/>
      </w:pPr>
      <w:proofErr w:type="spellStart"/>
      <w:r>
        <w:t>ekodom</w:t>
      </w:r>
      <w:proofErr w:type="spellEnd"/>
      <w:r>
        <w:t xml:space="preserve"> z gliny i słomy zasilany energią słoneczną przetwarzaną przez moduły fotowoltaiczne o mocy 2,5  </w:t>
      </w:r>
      <w:proofErr w:type="spellStart"/>
      <w:r>
        <w:t>kW</w:t>
      </w:r>
      <w:proofErr w:type="spellEnd"/>
      <w:r>
        <w:t>,</w:t>
      </w:r>
    </w:p>
    <w:p w:rsidR="00433EBF" w:rsidRDefault="00433EBF" w:rsidP="00433EBF">
      <w:pPr>
        <w:pStyle w:val="Akapitzlist"/>
        <w:numPr>
          <w:ilvl w:val="0"/>
          <w:numId w:val="12"/>
        </w:numPr>
        <w:spacing w:line="276" w:lineRule="auto"/>
        <w:jc w:val="both"/>
      </w:pPr>
      <w:r>
        <w:t>kolektory słoneczne służące do ogrzewania wody,</w:t>
      </w:r>
    </w:p>
    <w:p w:rsidR="00433EBF" w:rsidRDefault="00433EBF" w:rsidP="00433EBF">
      <w:pPr>
        <w:pStyle w:val="Akapitzlist"/>
        <w:numPr>
          <w:ilvl w:val="0"/>
          <w:numId w:val="12"/>
        </w:numPr>
        <w:spacing w:line="276" w:lineRule="auto"/>
        <w:jc w:val="both"/>
      </w:pPr>
      <w:r>
        <w:t>półkolistą szklaną werandę, która umożliwia pasywne wykorzystanie energii słonecznej do ogrzewania pomieszczeń,</w:t>
      </w:r>
    </w:p>
    <w:p w:rsidR="00433EBF" w:rsidRDefault="00433EBF" w:rsidP="00433EBF">
      <w:pPr>
        <w:pStyle w:val="Akapitzlist"/>
        <w:numPr>
          <w:ilvl w:val="0"/>
          <w:numId w:val="12"/>
        </w:numPr>
        <w:spacing w:line="276" w:lineRule="auto"/>
        <w:jc w:val="both"/>
      </w:pPr>
      <w:r>
        <w:t>świetliki rurowe do oświetlania ciemnych wnętrz,</w:t>
      </w:r>
    </w:p>
    <w:p w:rsidR="00433EBF" w:rsidRDefault="00433EBF" w:rsidP="00433EBF">
      <w:pPr>
        <w:pStyle w:val="Akapitzlist"/>
        <w:numPr>
          <w:ilvl w:val="0"/>
          <w:numId w:val="12"/>
        </w:numPr>
        <w:spacing w:line="276" w:lineRule="auto"/>
        <w:jc w:val="both"/>
      </w:pPr>
      <w:r>
        <w:t>przydomową, biologiczną oczyszczalnię ścieków i kaskadę,</w:t>
      </w:r>
    </w:p>
    <w:p w:rsidR="00433EBF" w:rsidRDefault="00433EBF" w:rsidP="00433EBF">
      <w:pPr>
        <w:pStyle w:val="Akapitzlist"/>
        <w:numPr>
          <w:ilvl w:val="0"/>
          <w:numId w:val="12"/>
        </w:numPr>
        <w:spacing w:line="276" w:lineRule="auto"/>
        <w:jc w:val="both"/>
      </w:pPr>
      <w:r>
        <w:t>sferyczną szklarnię, która oszczędza o 20% energii więcej niż tradycyjna,</w:t>
      </w:r>
    </w:p>
    <w:p w:rsidR="00433EBF" w:rsidRDefault="00433EBF" w:rsidP="00433EBF">
      <w:pPr>
        <w:pStyle w:val="Akapitzlist"/>
        <w:numPr>
          <w:ilvl w:val="0"/>
          <w:numId w:val="12"/>
        </w:numPr>
        <w:spacing w:line="276" w:lineRule="auto"/>
        <w:jc w:val="both"/>
      </w:pPr>
      <w:r>
        <w:t>inne technologie wykorzystywane w praktyce,</w:t>
      </w:r>
    </w:p>
    <w:p w:rsidR="00433EBF" w:rsidRDefault="00433EBF" w:rsidP="00433EBF">
      <w:pPr>
        <w:pStyle w:val="Akapitzlist"/>
        <w:numPr>
          <w:ilvl w:val="0"/>
          <w:numId w:val="12"/>
        </w:numPr>
        <w:spacing w:line="276" w:lineRule="auto"/>
        <w:jc w:val="both"/>
      </w:pPr>
      <w:r>
        <w:t>ekologiczny ogródek warzywny i ziołowy,</w:t>
      </w:r>
    </w:p>
    <w:p w:rsidR="00433EBF" w:rsidRDefault="00433EBF" w:rsidP="00433EBF">
      <w:pPr>
        <w:pStyle w:val="Akapitzlist"/>
        <w:numPr>
          <w:ilvl w:val="0"/>
          <w:numId w:val="12"/>
        </w:numPr>
        <w:spacing w:line="276" w:lineRule="auto"/>
        <w:jc w:val="both"/>
      </w:pPr>
      <w:r>
        <w:t>owieczki rasy "wrzosówki",</w:t>
      </w:r>
    </w:p>
    <w:p w:rsidR="00433EBF" w:rsidRDefault="00433EBF" w:rsidP="00433EBF">
      <w:pPr>
        <w:pStyle w:val="Akapitzlist"/>
        <w:numPr>
          <w:ilvl w:val="0"/>
          <w:numId w:val="12"/>
        </w:numPr>
        <w:spacing w:line="276" w:lineRule="auto"/>
        <w:jc w:val="both"/>
      </w:pPr>
      <w:r>
        <w:t>elektrownię wiatrową.</w:t>
      </w:r>
    </w:p>
    <w:p w:rsidR="00433EBF" w:rsidRDefault="00433EBF" w:rsidP="00433EBF">
      <w:pPr>
        <w:spacing w:line="276" w:lineRule="auto"/>
        <w:jc w:val="both"/>
      </w:pPr>
    </w:p>
    <w:p w:rsidR="00433EBF" w:rsidRDefault="00433EBF" w:rsidP="00433EBF">
      <w:pPr>
        <w:spacing w:line="276" w:lineRule="auto"/>
        <w:jc w:val="both"/>
      </w:pPr>
      <w:r>
        <w:t xml:space="preserve">Na terenie </w:t>
      </w:r>
      <w:proofErr w:type="spellStart"/>
      <w:r>
        <w:t>Ekocentrum</w:t>
      </w:r>
      <w:proofErr w:type="spellEnd"/>
      <w:r>
        <w:t xml:space="preserve"> organizowane są warsztaty np. w zakresie odnawialnych źródeł </w:t>
      </w:r>
      <w:r>
        <w:br/>
        <w:t xml:space="preserve">i  </w:t>
      </w:r>
      <w:proofErr w:type="spellStart"/>
      <w:r>
        <w:t>biobudownictwa</w:t>
      </w:r>
      <w:proofErr w:type="spellEnd"/>
      <w:r>
        <w:t>.</w:t>
      </w:r>
    </w:p>
    <w:p w:rsidR="00375EF2" w:rsidRDefault="00375EF2" w:rsidP="00433EBF">
      <w:pPr>
        <w:spacing w:line="276" w:lineRule="auto"/>
        <w:jc w:val="both"/>
      </w:pPr>
    </w:p>
    <w:p w:rsidR="00893AA3" w:rsidRDefault="00893AA3" w:rsidP="00C1131E">
      <w:pPr>
        <w:pStyle w:val="Nagwek2"/>
      </w:pPr>
      <w:bookmarkStart w:id="22" w:name="_Toc362799043"/>
      <w:r>
        <w:t>Szkoła dla Ekorozwoju – Szkoła Podstawowa w Jastrzębi</w:t>
      </w:r>
      <w:bookmarkEnd w:id="22"/>
    </w:p>
    <w:p w:rsidR="00C1131E" w:rsidRDefault="00C1131E" w:rsidP="00893AA3">
      <w:pPr>
        <w:jc w:val="both"/>
        <w:rPr>
          <w:rStyle w:val="c9"/>
          <w:szCs w:val="24"/>
        </w:rPr>
      </w:pPr>
    </w:p>
    <w:p w:rsidR="00893AA3" w:rsidRDefault="00893AA3" w:rsidP="00C1131E">
      <w:pPr>
        <w:spacing w:line="276" w:lineRule="auto"/>
        <w:jc w:val="both"/>
        <w:rPr>
          <w:iCs/>
        </w:rPr>
      </w:pPr>
      <w:r>
        <w:rPr>
          <w:rStyle w:val="c9"/>
          <w:szCs w:val="24"/>
        </w:rPr>
        <w:t>Szkoła Podstawowa w Jastrzębi</w:t>
      </w:r>
      <w:r w:rsidR="00C1131E">
        <w:rPr>
          <w:rStyle w:val="c9"/>
          <w:szCs w:val="24"/>
        </w:rPr>
        <w:t xml:space="preserve"> podejmuje</w:t>
      </w:r>
      <w:r>
        <w:rPr>
          <w:rStyle w:val="c9"/>
          <w:szCs w:val="24"/>
        </w:rPr>
        <w:t xml:space="preserve"> wiele inicjatyw, </w:t>
      </w:r>
      <w:r w:rsidR="00887DF7">
        <w:rPr>
          <w:rStyle w:val="c9"/>
          <w:szCs w:val="24"/>
        </w:rPr>
        <w:t xml:space="preserve">w tym proekologicznych. </w:t>
      </w:r>
      <w:r>
        <w:rPr>
          <w:rStyle w:val="c9"/>
          <w:szCs w:val="24"/>
        </w:rPr>
        <w:t xml:space="preserve">Wśród przedsięwzięć podejmowanych przez Szkołę warto wymienić projekty realizowane </w:t>
      </w:r>
      <w:r w:rsidR="00887DF7">
        <w:rPr>
          <w:rStyle w:val="c9"/>
          <w:szCs w:val="24"/>
        </w:rPr>
        <w:br/>
      </w:r>
      <w:r>
        <w:rPr>
          <w:rStyle w:val="c9"/>
          <w:szCs w:val="24"/>
        </w:rPr>
        <w:t>z organizacjami pozarządowymi: „</w:t>
      </w:r>
      <w:r>
        <w:rPr>
          <w:iCs/>
        </w:rPr>
        <w:t>Zdrowie ze szkolnego ogródka”</w:t>
      </w:r>
      <w:r>
        <w:rPr>
          <w:i/>
        </w:rPr>
        <w:t xml:space="preserve"> </w:t>
      </w:r>
      <w:r>
        <w:t xml:space="preserve">w ramach programu „Szkoły dla Ekorozwoju”, prowadzenie akcji </w:t>
      </w:r>
      <w:r>
        <w:rPr>
          <w:iCs/>
        </w:rPr>
        <w:t>„Czysty świat”</w:t>
      </w:r>
      <w:r>
        <w:t xml:space="preserve">, organizację małopolskiego konkursu plastycznego </w:t>
      </w:r>
      <w:r>
        <w:rPr>
          <w:iCs/>
        </w:rPr>
        <w:t xml:space="preserve">„Nie tylko w ogień” i pokazów ratownictwa we współpracy </w:t>
      </w:r>
      <w:r w:rsidR="00887DF7">
        <w:rPr>
          <w:iCs/>
        </w:rPr>
        <w:br/>
      </w:r>
      <w:r>
        <w:rPr>
          <w:iCs/>
        </w:rPr>
        <w:t>z Państwową Strażą Pożarną.</w:t>
      </w:r>
    </w:p>
    <w:p w:rsidR="00642DE2" w:rsidRDefault="00642DE2">
      <w:pPr>
        <w:suppressAutoHyphens w:val="0"/>
        <w:spacing w:after="200" w:line="276" w:lineRule="auto"/>
        <w:rPr>
          <w:b/>
        </w:rPr>
      </w:pPr>
      <w:r>
        <w:rPr>
          <w:b/>
        </w:rPr>
        <w:br w:type="page"/>
      </w:r>
    </w:p>
    <w:p w:rsidR="00642DE2" w:rsidRDefault="00642DE2" w:rsidP="001325D2">
      <w:pPr>
        <w:pStyle w:val="Nagwek1"/>
      </w:pPr>
      <w:bookmarkStart w:id="23" w:name="_Toc362799044"/>
      <w:r>
        <w:t>Wnioski i dobre przykłady</w:t>
      </w:r>
      <w:bookmarkEnd w:id="23"/>
    </w:p>
    <w:p w:rsidR="00642DE2" w:rsidRDefault="00642DE2" w:rsidP="0041648D">
      <w:pPr>
        <w:spacing w:line="276" w:lineRule="auto"/>
      </w:pPr>
    </w:p>
    <w:p w:rsidR="00642DE2" w:rsidRDefault="00642DE2" w:rsidP="0041648D">
      <w:pPr>
        <w:spacing w:line="276" w:lineRule="auto"/>
        <w:jc w:val="both"/>
      </w:pPr>
      <w:r>
        <w:t>W mniejszym rozdziale podano wnioski i dobre przykłady działań,</w:t>
      </w:r>
      <w:r w:rsidR="0041648D">
        <w:t xml:space="preserve"> które mogłyby być zastosowane </w:t>
      </w:r>
      <w:r>
        <w:t>w zakresie poprawy stanu środowiska na obszarze LGD Gościniec 4</w:t>
      </w:r>
      <w:r w:rsidR="0041648D">
        <w:t xml:space="preserve"> Żywiołów, szczególnie działań </w:t>
      </w:r>
      <w:r>
        <w:t xml:space="preserve">w zakresie edukacji ekologicznej. Projekty, dotyczące tych działań, </w:t>
      </w:r>
      <w:r w:rsidR="0041648D">
        <w:br/>
      </w:r>
      <w:r>
        <w:t>w dużej mierze mogłyby być sfinansowane ze środków Osi 4 Programu Rozwoju Obszarów Wiejskich – LEADER, w ramach „małych projektów”. Zakres operacji w ramach „małych projektów” obejmuje m.in.:</w:t>
      </w:r>
    </w:p>
    <w:p w:rsidR="0041648D" w:rsidRDefault="0041648D" w:rsidP="0041648D">
      <w:pPr>
        <w:spacing w:line="276" w:lineRule="auto"/>
        <w:jc w:val="both"/>
      </w:pPr>
    </w:p>
    <w:p w:rsidR="00642DE2" w:rsidRDefault="00642DE2" w:rsidP="0041648D">
      <w:pPr>
        <w:pStyle w:val="Akapitzlist"/>
        <w:numPr>
          <w:ilvl w:val="0"/>
          <w:numId w:val="13"/>
        </w:numPr>
        <w:suppressAutoHyphens w:val="0"/>
        <w:spacing w:line="276" w:lineRule="auto"/>
        <w:contextualSpacing w:val="0"/>
        <w:jc w:val="both"/>
      </w:pPr>
      <w:r>
        <w:t xml:space="preserve">organizację szkoleń i innych przedsięwzięć o charakterze edukacyjnym </w:t>
      </w:r>
      <w:r w:rsidR="0041648D">
        <w:br/>
      </w:r>
      <w:r>
        <w:t xml:space="preserve">i warsztatowym dla podmiotów z obszaru objętego LSR innych niż realizowane </w:t>
      </w:r>
      <w:r w:rsidR="0041648D">
        <w:br/>
      </w:r>
      <w:r>
        <w:t xml:space="preserve">w ramach działania, o którym mowa w art. 5 ust. 1 </w:t>
      </w:r>
      <w:proofErr w:type="spellStart"/>
      <w:r>
        <w:t>pkt</w:t>
      </w:r>
      <w:proofErr w:type="spellEnd"/>
      <w:r>
        <w:t xml:space="preserve"> 1 ustawy z dnia 7 marca 2007 r. o wspieraniu rozwoju obszarów wiejskich z udziałem środków Europejskiego Funduszu Rolnego na rzecz Rozwoju Obszarów Wiejskich, oraz z wyłączeniem szkoleń połączonych z promocją towarów lub usług określonego przedsiębiorcy,</w:t>
      </w:r>
    </w:p>
    <w:p w:rsidR="00642DE2" w:rsidRDefault="00642DE2" w:rsidP="0041648D">
      <w:pPr>
        <w:pStyle w:val="Akapitzlist"/>
        <w:numPr>
          <w:ilvl w:val="0"/>
          <w:numId w:val="13"/>
        </w:numPr>
        <w:suppressAutoHyphens w:val="0"/>
        <w:spacing w:line="276" w:lineRule="auto"/>
        <w:contextualSpacing w:val="0"/>
        <w:jc w:val="both"/>
      </w:pPr>
      <w:r>
        <w:t>organizację imprez kulturalnych, promocyjnych, rekreacyjnych lub sportowych związ</w:t>
      </w:r>
      <w:r w:rsidR="0041648D">
        <w:t xml:space="preserve">anych </w:t>
      </w:r>
      <w:r>
        <w:t>z promocją lokalnych walorów,</w:t>
      </w:r>
    </w:p>
    <w:p w:rsidR="00642DE2" w:rsidRDefault="00642DE2" w:rsidP="0041648D">
      <w:pPr>
        <w:pStyle w:val="Akapitzlist"/>
        <w:numPr>
          <w:ilvl w:val="0"/>
          <w:numId w:val="13"/>
        </w:numPr>
        <w:suppressAutoHyphens w:val="0"/>
        <w:spacing w:line="276" w:lineRule="auto"/>
        <w:contextualSpacing w:val="0"/>
        <w:jc w:val="both"/>
      </w:pPr>
      <w:r>
        <w:t xml:space="preserve">promowanie, zachowanie, odtworzenie, zabezpieczenie lub oznakowanie cennego, lokalnego dziedzictwa krajobrazowego i przyrodniczego, w szczególności obszarów objętych </w:t>
      </w:r>
      <w:r w:rsidRPr="00DA77DD">
        <w:t>poszczególnymi formami ochrony przyrody, w tym obszarów Natura 2000;</w:t>
      </w:r>
    </w:p>
    <w:p w:rsidR="00642DE2" w:rsidRDefault="00642DE2" w:rsidP="0041648D">
      <w:pPr>
        <w:pStyle w:val="Akapitzlist"/>
        <w:numPr>
          <w:ilvl w:val="0"/>
          <w:numId w:val="13"/>
        </w:numPr>
        <w:suppressAutoHyphens w:val="0"/>
        <w:spacing w:line="276" w:lineRule="auto"/>
        <w:contextualSpacing w:val="0"/>
        <w:jc w:val="both"/>
      </w:pPr>
      <w:r>
        <w:t xml:space="preserve">prowadzenie badań nad obszarem wdrażania LSR innych niż realizowane w ramach działania, o którym mowa w art. 5 ust. 1 </w:t>
      </w:r>
      <w:proofErr w:type="spellStart"/>
      <w:r>
        <w:t>pkt</w:t>
      </w:r>
      <w:proofErr w:type="spellEnd"/>
      <w:r>
        <w:t xml:space="preserve"> 23 ustawy z dnia 7 marca 2007 r. </w:t>
      </w:r>
      <w:r w:rsidR="0041648D">
        <w:br/>
      </w:r>
      <w:r>
        <w:t>o wspieraniu rozwoju obszarów wiejskich z udziałem środków Europejskiego Funduszu Rolnego na rzecz Rozwoju Obszarów Wiejskich;</w:t>
      </w:r>
    </w:p>
    <w:p w:rsidR="00642DE2" w:rsidRDefault="00642DE2" w:rsidP="0041648D">
      <w:pPr>
        <w:pStyle w:val="Akapitzlist"/>
        <w:numPr>
          <w:ilvl w:val="0"/>
          <w:numId w:val="13"/>
        </w:numPr>
        <w:suppressAutoHyphens w:val="0"/>
        <w:spacing w:line="276" w:lineRule="auto"/>
        <w:contextualSpacing w:val="0"/>
        <w:jc w:val="both"/>
      </w:pPr>
      <w:r>
        <w:t xml:space="preserve">inicjowanie powstawania, przetwarzania lub wprowadzania na rynek produktów </w:t>
      </w:r>
      <w:r w:rsidR="0041648D">
        <w:br/>
      </w:r>
      <w:r>
        <w:t xml:space="preserve">i usług, których podstawę stanowią lokalne zasoby, tradycyjne sektory gospodarki lub lokalne dziedzictwo, w tym kulturowe, historyczne lub przyrodnicze, zwanych dalej „produktami lub usługami lokalnymi”, albo podnoszenie jakości takich produktów lub usług przez: </w:t>
      </w:r>
    </w:p>
    <w:p w:rsidR="00642DE2" w:rsidRDefault="00642DE2" w:rsidP="0041648D">
      <w:pPr>
        <w:pStyle w:val="Akapitzlist"/>
        <w:numPr>
          <w:ilvl w:val="1"/>
          <w:numId w:val="13"/>
        </w:numPr>
        <w:suppressAutoHyphens w:val="0"/>
        <w:spacing w:line="276" w:lineRule="auto"/>
        <w:contextualSpacing w:val="0"/>
        <w:jc w:val="both"/>
      </w:pPr>
      <w:r>
        <w:t>udział w targach i konkursach produktów lub usług lokalnych,</w:t>
      </w:r>
    </w:p>
    <w:p w:rsidR="00642DE2" w:rsidRDefault="00642DE2" w:rsidP="0041648D">
      <w:pPr>
        <w:pStyle w:val="Akapitzlist"/>
        <w:numPr>
          <w:ilvl w:val="1"/>
          <w:numId w:val="13"/>
        </w:numPr>
        <w:suppressAutoHyphens w:val="0"/>
        <w:spacing w:line="276" w:lineRule="auto"/>
        <w:contextualSpacing w:val="0"/>
        <w:jc w:val="both"/>
      </w:pPr>
      <w:r>
        <w:t>promocję produktów lub usług lokalnych,</w:t>
      </w:r>
    </w:p>
    <w:p w:rsidR="00642DE2" w:rsidRDefault="00642DE2" w:rsidP="0041648D">
      <w:pPr>
        <w:pStyle w:val="Akapitzlist"/>
        <w:numPr>
          <w:ilvl w:val="1"/>
          <w:numId w:val="13"/>
        </w:numPr>
        <w:suppressAutoHyphens w:val="0"/>
        <w:spacing w:line="276" w:lineRule="auto"/>
        <w:contextualSpacing w:val="0"/>
        <w:jc w:val="both"/>
      </w:pPr>
      <w:r>
        <w:t xml:space="preserve">uzyskanie certyfikatów i uczestnictwo w systemach jakości innych niż realizowane w ramach działania, o którym mowa w art. 5 ust. 1 </w:t>
      </w:r>
      <w:proofErr w:type="spellStart"/>
      <w:r>
        <w:t>pkt</w:t>
      </w:r>
      <w:proofErr w:type="spellEnd"/>
      <w:r>
        <w:t xml:space="preserve"> 7 ustawy </w:t>
      </w:r>
      <w:r w:rsidR="001325D2">
        <w:br/>
      </w:r>
      <w:r>
        <w:t>z dnia 7 marca 2007 r. o wspieraniu rozwoju obszarów wiejskich z udziałem środków Europejskiego Funduszu Rolnego na rzecz Rozwoju Obszarów Wiejskich,</w:t>
      </w:r>
    </w:p>
    <w:p w:rsidR="00642DE2" w:rsidRDefault="00642DE2" w:rsidP="0041648D">
      <w:pPr>
        <w:pStyle w:val="Akapitzlist"/>
        <w:numPr>
          <w:ilvl w:val="0"/>
          <w:numId w:val="13"/>
        </w:numPr>
        <w:suppressAutoHyphens w:val="0"/>
        <w:spacing w:line="276" w:lineRule="auto"/>
        <w:contextualSpacing w:val="0"/>
        <w:jc w:val="both"/>
      </w:pPr>
      <w:r>
        <w:t>wykorzystanie energii pochodzącej ze źródeł odnawialnych w celu poprawienia warunków prowadzenia działalności kulturalnej lub gospodarczej, w tym polegającej na wynajmie pokoi w gospodarstwie rolnym, z wyłączeniem działalności rolniczej.</w:t>
      </w:r>
    </w:p>
    <w:p w:rsidR="0041648D" w:rsidRDefault="0041648D" w:rsidP="0041648D">
      <w:pPr>
        <w:spacing w:line="276" w:lineRule="auto"/>
        <w:jc w:val="both"/>
      </w:pPr>
    </w:p>
    <w:p w:rsidR="00642DE2" w:rsidRDefault="00642DE2" w:rsidP="0041648D">
      <w:pPr>
        <w:spacing w:line="276" w:lineRule="auto"/>
        <w:jc w:val="both"/>
      </w:pPr>
      <w:r>
        <w:t>Obecnie możliwe jest sfinansowanie projektu do kwoty 50 tys. zł i wysokości dofinansowania do 80% kosztów kwalifikowanych projektu. Wkład własny może być wkładem rzeczowym. Lokalna Strategia Rozwoju dla obszaru LGD Gościniec 4 Żywiołów zawiera przedsięwzięcie zatytułowane „</w:t>
      </w:r>
      <w:r w:rsidRPr="00DA77DD">
        <w:t>Podniesienie świadomości ekologicznej</w:t>
      </w:r>
      <w:r>
        <w:t xml:space="preserve">”, w którym przewidziano jako </w:t>
      </w:r>
      <w:r>
        <w:rPr>
          <w:u w:val="single"/>
        </w:rPr>
        <w:t>„P</w:t>
      </w:r>
      <w:r w:rsidRPr="00CF5C71">
        <w:rPr>
          <w:u w:val="single"/>
        </w:rPr>
        <w:t>rzykładowe projekty</w:t>
      </w:r>
      <w:r w:rsidRPr="00CF5C71">
        <w:t xml:space="preserve"> - szkolenia i inne działania edukacyjne dla ludności obszaru LGD związane z edukacją ekologiczną i ochroną dziedzictwa kulturowego</w:t>
      </w:r>
      <w:r>
        <w:t>”.</w:t>
      </w:r>
    </w:p>
    <w:p w:rsidR="00642DE2" w:rsidRDefault="00642DE2" w:rsidP="0041648D">
      <w:pPr>
        <w:spacing w:line="276" w:lineRule="auto"/>
        <w:jc w:val="both"/>
      </w:pPr>
    </w:p>
    <w:p w:rsidR="00642DE2" w:rsidRDefault="00642DE2" w:rsidP="0041648D">
      <w:pPr>
        <w:spacing w:line="276" w:lineRule="auto"/>
        <w:jc w:val="both"/>
      </w:pPr>
      <w:r>
        <w:t>W pierwszej kolejności proponuje się podjęcie szeregu działań związanych z ochroną powietrza, którego stan wydaje się na obszarze LGD Gościniec 4 Żywiołów najbardziej alarmujący. Poniżej zaproponowano także działania w zakresie ochrony wód poprzez promocję budowy indywidualnych oczyszczalni ścieków, jak również promocję zdrowej żywności, co nie wynika ze szczególnych potrzeb obszaru LDG, ale jest z potrzeby wyeliminowania problemu ogólnopolskiego.</w:t>
      </w:r>
    </w:p>
    <w:p w:rsidR="00642DE2" w:rsidRDefault="00642DE2" w:rsidP="001325D2">
      <w:pPr>
        <w:jc w:val="both"/>
      </w:pPr>
    </w:p>
    <w:p w:rsidR="00642DE2" w:rsidRDefault="00642DE2" w:rsidP="001325D2">
      <w:pPr>
        <w:pStyle w:val="Nagwek2"/>
      </w:pPr>
      <w:bookmarkStart w:id="24" w:name="_Toc362799045"/>
      <w:r>
        <w:t>1. Wykonanie badań jakości powietrza metodą pasywną</w:t>
      </w:r>
      <w:bookmarkEnd w:id="24"/>
    </w:p>
    <w:p w:rsidR="00642DE2" w:rsidRPr="00A723BE" w:rsidRDefault="00642DE2" w:rsidP="00050AA6">
      <w:pPr>
        <w:spacing w:line="276" w:lineRule="auto"/>
      </w:pPr>
    </w:p>
    <w:p w:rsidR="00642DE2" w:rsidRDefault="001325D2" w:rsidP="00050AA6">
      <w:pPr>
        <w:spacing w:line="276" w:lineRule="auto"/>
        <w:jc w:val="both"/>
      </w:pPr>
      <w:r>
        <w:rPr>
          <w:noProof/>
          <w:lang w:eastAsia="pl-PL"/>
        </w:rPr>
        <w:drawing>
          <wp:anchor distT="0" distB="0" distL="114300" distR="114300" simplePos="0" relativeHeight="251666432" behindDoc="0" locked="0" layoutInCell="1" allowOverlap="1">
            <wp:simplePos x="0" y="0"/>
            <wp:positionH relativeFrom="margin">
              <wp:posOffset>80645</wp:posOffset>
            </wp:positionH>
            <wp:positionV relativeFrom="margin">
              <wp:posOffset>2745105</wp:posOffset>
            </wp:positionV>
            <wp:extent cx="2174240" cy="1452245"/>
            <wp:effectExtent l="19050" t="0" r="0" b="0"/>
            <wp:wrapSquare wrapText="bothSides"/>
            <wp:docPr id="1" name="Obraz 1" descr="C:\Users\user\Desktop\thumb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umbf3.jpg"/>
                    <pic:cNvPicPr>
                      <a:picLocks noChangeAspect="1" noChangeArrowheads="1"/>
                    </pic:cNvPicPr>
                  </pic:nvPicPr>
                  <pic:blipFill>
                    <a:blip r:embed="rId36" cstate="print"/>
                    <a:srcRect/>
                    <a:stretch>
                      <a:fillRect/>
                    </a:stretch>
                  </pic:blipFill>
                  <pic:spPr bwMode="auto">
                    <a:xfrm>
                      <a:off x="0" y="0"/>
                      <a:ext cx="2174240" cy="1452245"/>
                    </a:xfrm>
                    <a:prstGeom prst="rect">
                      <a:avLst/>
                    </a:prstGeom>
                    <a:noFill/>
                    <a:ln w="9525">
                      <a:noFill/>
                      <a:miter lim="800000"/>
                      <a:headEnd/>
                      <a:tailEnd/>
                    </a:ln>
                  </pic:spPr>
                </pic:pic>
              </a:graphicData>
            </a:graphic>
          </wp:anchor>
        </w:drawing>
      </w:r>
      <w:r w:rsidR="00642DE2">
        <w:t>Badanie to polega na rozwieszeniu w wielu miejscach na danym obszarze małych próbników. Najlepszy czas ekspozycji to jeden miesiąc. Następnie próbniki badane są w laboratorium. Dane z próbników można, za pomocą programu komputerowego, nanieść na mapę, aby otrzymać wykres izolinii stężeń. Firma Propagator wykonuje badania stężeń dwutlenku azotu, dwutlenku siarki i związków aromatycznych. Cennik usług tej firmy załączono.</w:t>
      </w:r>
    </w:p>
    <w:p w:rsidR="001325D2" w:rsidRDefault="001325D2" w:rsidP="00050AA6">
      <w:pPr>
        <w:spacing w:line="276" w:lineRule="auto"/>
        <w:jc w:val="both"/>
      </w:pPr>
    </w:p>
    <w:p w:rsidR="00642DE2" w:rsidRDefault="00642DE2" w:rsidP="00050AA6">
      <w:pPr>
        <w:spacing w:line="276" w:lineRule="auto"/>
        <w:jc w:val="both"/>
      </w:pPr>
      <w:r>
        <w:t xml:space="preserve">Jest to badanie stosunkowo tanie (od 37 do 261 zł za próbnik w zależności od mierzonej substancji), a jednocześnie pozwala na zaangażowanie większej grupy osób </w:t>
      </w:r>
      <w:r w:rsidR="001325D2">
        <w:br/>
      </w:r>
      <w:r>
        <w:t>w przeprowadzenie badania. Osoby te, po krótkim przeszkoleniu mogą rozmieścić próbniki w terenie, a następnie dostarczyć je w umówione miejsce celem przekazania do wykonania oznaczenia w laboratorium. Mogą to być dzieci. Można przeprowadzić kilka badań w ciągu roku. Przeprowadzenie badania i to z udziałem mieszkańców pozwoliłoby lepiej poznać mieszkańcom sta</w:t>
      </w:r>
      <w:r w:rsidR="001325D2">
        <w:t xml:space="preserve">n zanieczyszczenia obszaru LGD </w:t>
      </w:r>
      <w:r>
        <w:t>i uwiarygodnić dane pochodzące z badań jednostek specjalistycznych.</w:t>
      </w:r>
    </w:p>
    <w:p w:rsidR="00642DE2" w:rsidRDefault="00642DE2" w:rsidP="00050AA6">
      <w:pPr>
        <w:spacing w:line="276" w:lineRule="auto"/>
        <w:jc w:val="both"/>
      </w:pPr>
    </w:p>
    <w:p w:rsidR="00642DE2" w:rsidRDefault="00642DE2" w:rsidP="001325D2">
      <w:pPr>
        <w:pStyle w:val="Nagwek2"/>
      </w:pPr>
      <w:bookmarkStart w:id="25" w:name="_Toc362799046"/>
      <w:r>
        <w:t>2. Kampania promocyjna o czystości powietrza</w:t>
      </w:r>
      <w:bookmarkEnd w:id="25"/>
    </w:p>
    <w:p w:rsidR="00642DE2" w:rsidRDefault="00642DE2" w:rsidP="001325D2"/>
    <w:p w:rsidR="00050AA6" w:rsidRDefault="001325D2" w:rsidP="00050AA6">
      <w:pPr>
        <w:spacing w:line="276" w:lineRule="auto"/>
        <w:jc w:val="both"/>
      </w:pPr>
      <w:r>
        <w:rPr>
          <w:noProof/>
          <w:lang w:eastAsia="pl-PL"/>
        </w:rPr>
        <w:drawing>
          <wp:anchor distT="0" distB="0" distL="114300" distR="114300" simplePos="0" relativeHeight="251672576" behindDoc="0" locked="0" layoutInCell="1" allowOverlap="1">
            <wp:simplePos x="0" y="0"/>
            <wp:positionH relativeFrom="margin">
              <wp:posOffset>-20955</wp:posOffset>
            </wp:positionH>
            <wp:positionV relativeFrom="margin">
              <wp:posOffset>7089775</wp:posOffset>
            </wp:positionV>
            <wp:extent cx="2562225" cy="1785620"/>
            <wp:effectExtent l="19050" t="0" r="9525" b="0"/>
            <wp:wrapSquare wrapText="bothSides"/>
            <wp:docPr id="8" name="Obraz 5" descr="C:\Users\user\Desktop\Dzien_czystego_powietrza_plakat_2011_internet.p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zien_czystego_powietrza_plakat_2011_internet.p75.jpg"/>
                    <pic:cNvPicPr>
                      <a:picLocks noChangeAspect="1" noChangeArrowheads="1"/>
                    </pic:cNvPicPr>
                  </pic:nvPicPr>
                  <pic:blipFill>
                    <a:blip r:embed="rId37" cstate="print"/>
                    <a:srcRect/>
                    <a:stretch>
                      <a:fillRect/>
                    </a:stretch>
                  </pic:blipFill>
                  <pic:spPr bwMode="auto">
                    <a:xfrm>
                      <a:off x="0" y="0"/>
                      <a:ext cx="2562225" cy="1785620"/>
                    </a:xfrm>
                    <a:prstGeom prst="rect">
                      <a:avLst/>
                    </a:prstGeom>
                    <a:noFill/>
                    <a:ln w="9525">
                      <a:noFill/>
                      <a:miter lim="800000"/>
                      <a:headEnd/>
                      <a:tailEnd/>
                    </a:ln>
                  </pic:spPr>
                </pic:pic>
              </a:graphicData>
            </a:graphic>
          </wp:anchor>
        </w:drawing>
      </w:r>
      <w:r w:rsidR="00642DE2">
        <w:t xml:space="preserve">Działanie ma na celu uświadomienie mieszkańcom, że w dużej mierze, to oni poprzez stosowanie złych paliw wpływają na stan powietrza wokół swoich domostw, a tym samym na swój stan zdrowia i osób z nimi zamieszkujących. Kampanie takie prowadzi wiele organizacji. Jedną z nich jest Fundacja Ekologiczna ARKA z Bielska-Białej. </w:t>
      </w:r>
    </w:p>
    <w:p w:rsidR="00050AA6" w:rsidRDefault="00050AA6" w:rsidP="00050AA6">
      <w:pPr>
        <w:spacing w:line="276" w:lineRule="auto"/>
        <w:jc w:val="both"/>
      </w:pPr>
    </w:p>
    <w:p w:rsidR="00642DE2" w:rsidRDefault="00642DE2" w:rsidP="00050AA6">
      <w:pPr>
        <w:spacing w:line="276" w:lineRule="auto"/>
        <w:jc w:val="both"/>
      </w:pPr>
      <w:r>
        <w:t>Fundacja prowadzi lub realizowała różne programy i akcje tj.:</w:t>
      </w:r>
    </w:p>
    <w:p w:rsidR="00642DE2" w:rsidRDefault="00642DE2" w:rsidP="00050AA6">
      <w:pPr>
        <w:spacing w:line="276" w:lineRule="auto"/>
        <w:jc w:val="both"/>
      </w:pPr>
    </w:p>
    <w:p w:rsidR="00642DE2" w:rsidRDefault="00642DE2" w:rsidP="00050AA6">
      <w:pPr>
        <w:pStyle w:val="Akapitzlist"/>
        <w:numPr>
          <w:ilvl w:val="0"/>
          <w:numId w:val="15"/>
        </w:numPr>
        <w:suppressAutoHyphens w:val="0"/>
        <w:spacing w:line="276" w:lineRule="auto"/>
        <w:jc w:val="both"/>
      </w:pPr>
      <w:r>
        <w:t>Kochasz dzieci, nie pal śmieci</w:t>
      </w:r>
    </w:p>
    <w:p w:rsidR="00642DE2" w:rsidRDefault="00642DE2" w:rsidP="00050AA6">
      <w:pPr>
        <w:pStyle w:val="Akapitzlist"/>
        <w:numPr>
          <w:ilvl w:val="0"/>
          <w:numId w:val="15"/>
        </w:numPr>
        <w:suppressAutoHyphens w:val="0"/>
        <w:spacing w:line="276" w:lineRule="auto"/>
        <w:jc w:val="both"/>
      </w:pPr>
      <w:r>
        <w:t>Nie truj</w:t>
      </w:r>
      <w:r w:rsidR="001325D2">
        <w:t>cie!</w:t>
      </w:r>
    </w:p>
    <w:p w:rsidR="00642DE2" w:rsidRDefault="00642DE2" w:rsidP="00050AA6">
      <w:pPr>
        <w:pStyle w:val="Akapitzlist"/>
        <w:numPr>
          <w:ilvl w:val="0"/>
          <w:numId w:val="15"/>
        </w:numPr>
        <w:suppressAutoHyphens w:val="0"/>
        <w:spacing w:line="276" w:lineRule="auto"/>
        <w:jc w:val="both"/>
      </w:pPr>
      <w:r>
        <w:t>Zadbaj o klimat</w:t>
      </w:r>
    </w:p>
    <w:p w:rsidR="00642DE2" w:rsidRDefault="00642DE2" w:rsidP="00050AA6">
      <w:pPr>
        <w:pStyle w:val="Akapitzlist"/>
        <w:numPr>
          <w:ilvl w:val="0"/>
          <w:numId w:val="15"/>
        </w:numPr>
        <w:suppressAutoHyphens w:val="0"/>
        <w:spacing w:line="276" w:lineRule="auto"/>
        <w:jc w:val="both"/>
      </w:pPr>
      <w:r>
        <w:t>Dzień czystego powietrza</w:t>
      </w:r>
    </w:p>
    <w:p w:rsidR="005D676A" w:rsidRDefault="005D676A" w:rsidP="00050AA6">
      <w:pPr>
        <w:pStyle w:val="Akapitzlist"/>
        <w:numPr>
          <w:ilvl w:val="0"/>
          <w:numId w:val="15"/>
        </w:numPr>
        <w:suppressAutoHyphens w:val="0"/>
        <w:spacing w:line="276" w:lineRule="auto"/>
        <w:jc w:val="both"/>
      </w:pPr>
      <w:r>
        <w:t>Szkolny dzień dla klimatu</w:t>
      </w:r>
    </w:p>
    <w:p w:rsidR="005D676A" w:rsidRDefault="005D676A" w:rsidP="00050AA6">
      <w:pPr>
        <w:pStyle w:val="Akapitzlist"/>
        <w:numPr>
          <w:ilvl w:val="0"/>
          <w:numId w:val="15"/>
        </w:numPr>
        <w:suppressAutoHyphens w:val="0"/>
        <w:spacing w:line="276" w:lineRule="auto"/>
        <w:jc w:val="both"/>
      </w:pPr>
      <w:r>
        <w:t>To nie krasnoludki palą śmieci</w:t>
      </w:r>
    </w:p>
    <w:p w:rsidR="00642DE2" w:rsidRDefault="00642DE2" w:rsidP="00050AA6">
      <w:pPr>
        <w:spacing w:line="276" w:lineRule="auto"/>
      </w:pPr>
    </w:p>
    <w:p w:rsidR="00050AA6" w:rsidRDefault="00050AA6" w:rsidP="00050AA6">
      <w:pPr>
        <w:spacing w:line="276" w:lineRule="auto"/>
        <w:jc w:val="both"/>
      </w:pPr>
      <w:r>
        <w:t xml:space="preserve">Fundacja pracuje przede wszystkim ze szkołami, ale nie tylko. W ramach tych akcji </w:t>
      </w:r>
      <w:r>
        <w:br/>
        <w:t>i programów edukacyjnych prowadzone są różne działania tj.:</w:t>
      </w:r>
    </w:p>
    <w:p w:rsidR="00050AA6" w:rsidRDefault="00050AA6" w:rsidP="00050AA6">
      <w:pPr>
        <w:spacing w:line="276" w:lineRule="auto"/>
      </w:pPr>
    </w:p>
    <w:p w:rsidR="00050AA6" w:rsidRDefault="00050AA6" w:rsidP="00050AA6">
      <w:pPr>
        <w:pStyle w:val="Akapitzlist"/>
        <w:numPr>
          <w:ilvl w:val="0"/>
          <w:numId w:val="17"/>
        </w:numPr>
        <w:spacing w:line="276" w:lineRule="auto"/>
      </w:pPr>
      <w:r>
        <w:t>druk</w:t>
      </w:r>
      <w:r w:rsidR="005D676A">
        <w:t xml:space="preserve"> </w:t>
      </w:r>
      <w:r>
        <w:t>plakatów, ulotek i wydawnictw,</w:t>
      </w:r>
    </w:p>
    <w:p w:rsidR="00050AA6" w:rsidRDefault="00050AA6" w:rsidP="00050AA6">
      <w:pPr>
        <w:pStyle w:val="Akapitzlist"/>
        <w:numPr>
          <w:ilvl w:val="0"/>
          <w:numId w:val="17"/>
        </w:numPr>
        <w:spacing w:line="276" w:lineRule="auto"/>
      </w:pPr>
      <w:r>
        <w:t>konkurs plastyczny,</w:t>
      </w:r>
    </w:p>
    <w:p w:rsidR="00050AA6" w:rsidRDefault="00050AA6" w:rsidP="00050AA6">
      <w:pPr>
        <w:pStyle w:val="Akapitzlist"/>
        <w:numPr>
          <w:ilvl w:val="0"/>
          <w:numId w:val="17"/>
        </w:numPr>
        <w:spacing w:line="276" w:lineRule="auto"/>
      </w:pPr>
      <w:r>
        <w:t>pisanie przez dzieci listów do dorosłych,</w:t>
      </w:r>
    </w:p>
    <w:p w:rsidR="00050AA6" w:rsidRDefault="00050AA6" w:rsidP="00050AA6">
      <w:pPr>
        <w:pStyle w:val="Akapitzlist"/>
        <w:numPr>
          <w:ilvl w:val="0"/>
          <w:numId w:val="17"/>
        </w:numPr>
        <w:spacing w:line="276" w:lineRule="auto"/>
      </w:pPr>
      <w:r>
        <w:t>prowadzenie tematycznych stron internetowych,</w:t>
      </w:r>
    </w:p>
    <w:p w:rsidR="00050AA6" w:rsidRDefault="00050AA6" w:rsidP="00050AA6">
      <w:pPr>
        <w:pStyle w:val="Akapitzlist"/>
        <w:numPr>
          <w:ilvl w:val="0"/>
          <w:numId w:val="17"/>
        </w:numPr>
        <w:spacing w:line="276" w:lineRule="auto"/>
      </w:pPr>
      <w:r>
        <w:t xml:space="preserve">organizacja spotkań z osobami związanymi z </w:t>
      </w:r>
      <w:r w:rsidR="005D676A">
        <w:t>ochroną środowiska,</w:t>
      </w:r>
    </w:p>
    <w:p w:rsidR="005D676A" w:rsidRDefault="005D676A" w:rsidP="00050AA6">
      <w:pPr>
        <w:pStyle w:val="Akapitzlist"/>
        <w:numPr>
          <w:ilvl w:val="0"/>
          <w:numId w:val="17"/>
        </w:numPr>
        <w:spacing w:line="276" w:lineRule="auto"/>
      </w:pPr>
      <w:r>
        <w:t>happeningi, barwne marsze uliczne, związane z rozdawaniem ulotek,</w:t>
      </w:r>
    </w:p>
    <w:p w:rsidR="005D676A" w:rsidRDefault="005D676A" w:rsidP="00050AA6">
      <w:pPr>
        <w:pStyle w:val="Akapitzlist"/>
        <w:numPr>
          <w:ilvl w:val="0"/>
          <w:numId w:val="17"/>
        </w:numPr>
        <w:spacing w:line="276" w:lineRule="auto"/>
      </w:pPr>
      <w:r>
        <w:t xml:space="preserve">zachęcanie do rozsyłania informacji e-mailami i </w:t>
      </w:r>
      <w:proofErr w:type="spellStart"/>
      <w:r>
        <w:t>sms’</w:t>
      </w:r>
      <w:r w:rsidR="00C11925">
        <w:t>ami</w:t>
      </w:r>
      <w:proofErr w:type="spellEnd"/>
      <w:r w:rsidR="00C11925">
        <w:t>,</w:t>
      </w:r>
    </w:p>
    <w:p w:rsidR="00C11925" w:rsidRDefault="00C11925" w:rsidP="00050AA6">
      <w:pPr>
        <w:pStyle w:val="Akapitzlist"/>
        <w:numPr>
          <w:ilvl w:val="0"/>
          <w:numId w:val="17"/>
        </w:numPr>
        <w:spacing w:line="276" w:lineRule="auto"/>
      </w:pPr>
      <w:r>
        <w:t>tworzenie filmów do dystrybucji w Internecie.</w:t>
      </w:r>
    </w:p>
    <w:p w:rsidR="00050AA6" w:rsidRDefault="00050AA6" w:rsidP="00050AA6">
      <w:pPr>
        <w:spacing w:line="276" w:lineRule="auto"/>
      </w:pPr>
    </w:p>
    <w:p w:rsidR="00642DE2" w:rsidRPr="005C1A0B" w:rsidRDefault="00642DE2" w:rsidP="001325D2">
      <w:pPr>
        <w:pStyle w:val="Nagwek2"/>
      </w:pPr>
      <w:bookmarkStart w:id="26" w:name="_Toc362799047"/>
      <w:r>
        <w:t>3. Promocja zastosowania ekologicznych paliw i odnawialnych źródeł energii</w:t>
      </w:r>
      <w:bookmarkEnd w:id="26"/>
    </w:p>
    <w:p w:rsidR="00642DE2" w:rsidRDefault="00642DE2" w:rsidP="005D676A">
      <w:pPr>
        <w:spacing w:line="276" w:lineRule="auto"/>
        <w:jc w:val="both"/>
      </w:pPr>
    </w:p>
    <w:p w:rsidR="00642DE2" w:rsidRDefault="00642DE2" w:rsidP="005D676A">
      <w:pPr>
        <w:spacing w:line="276" w:lineRule="auto"/>
        <w:jc w:val="both"/>
      </w:pPr>
      <w:r>
        <w:t>Obecnie jest możliwe zastosowanie wielu rozwiązań w zakresie za</w:t>
      </w:r>
      <w:r w:rsidR="005D676A">
        <w:t xml:space="preserve">stosowania ekologicznych paliw </w:t>
      </w:r>
      <w:r>
        <w:t xml:space="preserve">i odnawialnych źródeł energii oraz pozyskanie środków finansowych na częściowe sfinansowanie inwestycji w tym zakresie. Szkolenia i warsztaty w tym zakresie wykonuje regularnie, wspomniane wcześniej </w:t>
      </w:r>
      <w:proofErr w:type="spellStart"/>
      <w:r>
        <w:t>Ekocentrum</w:t>
      </w:r>
      <w:proofErr w:type="spellEnd"/>
      <w:r>
        <w:t xml:space="preserve"> IPCCP w Stryszowie. Szkolenia dotyczą m.in. zastosowania odnawialnych źródeł energii w domach jednorodzinnych czy zastosowania </w:t>
      </w:r>
      <w:proofErr w:type="spellStart"/>
      <w:r>
        <w:t>fotow</w:t>
      </w:r>
      <w:r w:rsidR="005D676A">
        <w:t>oltaiki</w:t>
      </w:r>
      <w:proofErr w:type="spellEnd"/>
      <w:r w:rsidR="005D676A">
        <w:t xml:space="preserve"> czyli małej elektrowni </w:t>
      </w:r>
      <w:r>
        <w:t xml:space="preserve">w domu. Szkolenia i warsztaty są kilkugodzinne i ich cena wynosi ponad 100 zł za uczestnika, a dla grup 10 osobowych poniżej 1000 zł. Kredyty </w:t>
      </w:r>
      <w:r w:rsidR="005D676A">
        <w:br/>
      </w:r>
      <w:r>
        <w:t>i dofinansowania na zastosowanie odnawialnych źródeł energii do wysokości 50% wartośc</w:t>
      </w:r>
      <w:r w:rsidR="005D676A">
        <w:t>i</w:t>
      </w:r>
      <w:r>
        <w:t xml:space="preserve"> inwestycji, dostępne są w wielu bankach oraz Wojewódzkim Funduszu Ochrony Środowiska </w:t>
      </w:r>
      <w:r w:rsidR="005D676A">
        <w:br/>
      </w:r>
      <w:r>
        <w:t>i Gospodarki Wodnej w Krakowie, a także, jak wskazaliśmy wcześniej, w małych projektach w Osi 4 PROW. W niektórych gminach w Polsce tworzy się gminne schematy wsparcia zastosowania proekologicznych paliw i źródeł energii, stanowiące kombinację wsparcia finansowego z wielu źródeł. Dotacje dla różnych podmiotów, polegające na zmianie systemu ogrzewania na proekologiczny oferuje wiele gmin, także w województwie małopolskim np. Kraków, Sucha Beskidzka, Kęty.  Projekty w zakresie promocji zasto</w:t>
      </w:r>
      <w:r w:rsidR="005D676A">
        <w:t xml:space="preserve">sowania proekologicznych paliw </w:t>
      </w:r>
      <w:r>
        <w:t xml:space="preserve">i odnawialnych źródeł energii mogą objąć zarówno szkolenia </w:t>
      </w:r>
      <w:r w:rsidR="005D676A">
        <w:br/>
      </w:r>
      <w:r>
        <w:t xml:space="preserve">i warsztaty organizowane w </w:t>
      </w:r>
      <w:proofErr w:type="spellStart"/>
      <w:r>
        <w:t>Ekocentrum</w:t>
      </w:r>
      <w:proofErr w:type="spellEnd"/>
      <w:r>
        <w:t xml:space="preserve"> IPCCP w Stryszowie, jak i wizyty studialne do innych gmin. Można także przewidzieć budowę pilotażowych, pokazowych instalacji.</w:t>
      </w:r>
    </w:p>
    <w:p w:rsidR="00642DE2" w:rsidRDefault="00642DE2" w:rsidP="001325D2">
      <w:pPr>
        <w:pStyle w:val="Nagwek2"/>
      </w:pPr>
      <w:bookmarkStart w:id="27" w:name="_Toc362799048"/>
      <w:r>
        <w:t>4. Promocja budowy przydomowych oczyszczalni ścieków</w:t>
      </w:r>
      <w:bookmarkEnd w:id="27"/>
    </w:p>
    <w:p w:rsidR="00642DE2" w:rsidRDefault="00642DE2" w:rsidP="005D676A">
      <w:pPr>
        <w:spacing w:line="276" w:lineRule="auto"/>
        <w:jc w:val="both"/>
      </w:pPr>
    </w:p>
    <w:p w:rsidR="00642DE2" w:rsidRDefault="00642DE2" w:rsidP="005D676A">
      <w:pPr>
        <w:spacing w:line="276" w:lineRule="auto"/>
        <w:jc w:val="both"/>
      </w:pPr>
      <w:r>
        <w:t xml:space="preserve">Biorąc pod uwagę bardzo niskie wskaźniki na obszarze LGD (poza gminą Mucharz) ilości osób korzystających z instalacji kanalizacyjnej do ilości mieszkańców, proponuje się podjęcie działań promocyjnych w zakresie budowy instalacji przydomowych oczyszczalni ścieków, także w zakresie tworzenia gminnych systemów wsparcia dla budowy takich instalacji przez mieszkańców obszaru. Budowa sieci kanalizacyjnych jest droga, szczególnie na </w:t>
      </w:r>
      <w:r w:rsidR="005D676A">
        <w:t xml:space="preserve">obszarze rozproszonej zabudowy </w:t>
      </w:r>
      <w:r>
        <w:t xml:space="preserve">i o zróżnicowanej rzeźbie terenu. Taką charakterystykę posiada obszar LGD Gościniec 4 Żywiołów. Środki w zakresie wsparcia finansowego na budowę przydomowych oczyszczalni ścieków mogą pochodzić z różnych źródeł, choć niektóre z nich „wysychają” czyli kończą się w nich określone środki. Najpewniejszym źródłem wydaje się być Wojewódzki Fundusz Ochrony Środowiska i Gospodarki Wodnej w Krakowie. Wiele małopolskich gmin skorzystało ze środków Funduszu na budowę przydomowych oczyszczalni ścieków. Jedną z gmin, która zaplanowała pożyczkę w </w:t>
      </w:r>
      <w:proofErr w:type="spellStart"/>
      <w:r>
        <w:t>WFOŚiGW</w:t>
      </w:r>
      <w:proofErr w:type="spellEnd"/>
      <w:r>
        <w:t xml:space="preserve"> jest Podegrodzie, gdzie zaplanowano budowę 45 oczyszczalni przydomowych. Całkowity koszt inwestycji wyniesie 870 tys. zł brutto. Wkład własny mieszkańców wyniesie 50%, ale nie więcej niż 7 tys. zł</w:t>
      </w:r>
      <w:r>
        <w:rPr>
          <w:rStyle w:val="Odwoanieprzypisudolnego"/>
        </w:rPr>
        <w:footnoteReference w:id="28"/>
      </w:r>
      <w:r>
        <w:t>. Koszt jednej oczyszczalni ścieków wynosi bowiem kilkanaście tysięcy złotych. Zakup większej ilości oczyszczalni ścieków, w ramach przetargu publicznego, pozwala na obniżenie ceny jednostkowej. Na temat przydomowych oczyszczalni ścieków można zapoznać się także na terenie wspomnia</w:t>
      </w:r>
      <w:r w:rsidR="00B673C3">
        <w:t xml:space="preserve">nego wcześniej </w:t>
      </w:r>
      <w:proofErr w:type="spellStart"/>
      <w:r w:rsidR="00B673C3">
        <w:t>Ekocentrum</w:t>
      </w:r>
      <w:proofErr w:type="spellEnd"/>
      <w:r w:rsidR="00B673C3">
        <w:t xml:space="preserve"> IPCCP</w:t>
      </w:r>
      <w:r>
        <w:t xml:space="preserve">. </w:t>
      </w:r>
    </w:p>
    <w:p w:rsidR="00642DE2" w:rsidRDefault="00642DE2" w:rsidP="005D676A">
      <w:pPr>
        <w:spacing w:line="276" w:lineRule="auto"/>
        <w:jc w:val="both"/>
      </w:pPr>
    </w:p>
    <w:p w:rsidR="00642DE2" w:rsidRDefault="00642DE2" w:rsidP="001325D2">
      <w:pPr>
        <w:pStyle w:val="Nagwek2"/>
      </w:pPr>
      <w:bookmarkStart w:id="28" w:name="_Toc362799049"/>
      <w:r>
        <w:t>5. Promocja tradycyjnej żywności względem żywności przemysłowej</w:t>
      </w:r>
      <w:bookmarkEnd w:id="28"/>
    </w:p>
    <w:p w:rsidR="00642DE2" w:rsidRDefault="00642DE2" w:rsidP="001325D2">
      <w:pPr>
        <w:jc w:val="both"/>
      </w:pPr>
    </w:p>
    <w:p w:rsidR="00642DE2" w:rsidRDefault="005D676A" w:rsidP="005D676A">
      <w:pPr>
        <w:spacing w:line="276" w:lineRule="auto"/>
        <w:jc w:val="both"/>
      </w:pPr>
      <w:r>
        <w:rPr>
          <w:noProof/>
          <w:lang w:eastAsia="pl-PL"/>
        </w:rPr>
        <w:drawing>
          <wp:anchor distT="0" distB="0" distL="114300" distR="114300" simplePos="0" relativeHeight="251667456" behindDoc="0" locked="0" layoutInCell="1" allowOverlap="1">
            <wp:simplePos x="0" y="0"/>
            <wp:positionH relativeFrom="margin">
              <wp:posOffset>-8890</wp:posOffset>
            </wp:positionH>
            <wp:positionV relativeFrom="margin">
              <wp:posOffset>5260975</wp:posOffset>
            </wp:positionV>
            <wp:extent cx="1755775" cy="2407920"/>
            <wp:effectExtent l="19050" t="0" r="0" b="0"/>
            <wp:wrapSquare wrapText="bothSides"/>
            <wp:docPr id="2" name="Obraz 2" descr="C:\Users\user\Desktop\LGD w Polsce nowy\Gościniec\Ekologia\Żywność i dobre przykłady\Żywność\jedzenie to sama chemi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GD w Polsce nowy\Gościniec\Ekologia\Żywność i dobre przykłady\Żywność\jedzenie to sama chemia 001.jpg"/>
                    <pic:cNvPicPr>
                      <a:picLocks noChangeAspect="1" noChangeArrowheads="1"/>
                    </pic:cNvPicPr>
                  </pic:nvPicPr>
                  <pic:blipFill>
                    <a:blip r:embed="rId38" cstate="print"/>
                    <a:srcRect/>
                    <a:stretch>
                      <a:fillRect/>
                    </a:stretch>
                  </pic:blipFill>
                  <pic:spPr bwMode="auto">
                    <a:xfrm>
                      <a:off x="0" y="0"/>
                      <a:ext cx="1755775" cy="2407920"/>
                    </a:xfrm>
                    <a:prstGeom prst="rect">
                      <a:avLst/>
                    </a:prstGeom>
                    <a:noFill/>
                    <a:ln w="9525">
                      <a:noFill/>
                      <a:miter lim="800000"/>
                      <a:headEnd/>
                      <a:tailEnd/>
                    </a:ln>
                  </pic:spPr>
                </pic:pic>
              </a:graphicData>
            </a:graphic>
          </wp:anchor>
        </w:drawing>
      </w:r>
      <w:r w:rsidR="00642DE2">
        <w:t>Propozycja tego działania nie wynika z problemów, szczególnie zidentyfikowanych na obszarze LGD, ale problemów ogólnopolskich. Dotyczy jakości żywności produkowanej przemysłowo, która jest bardzo niska. Coraz więcej w mediach pojawia się informacji o złej jakości żywności, o dużej ilości środków chemicznych dodawanych do wyrobów żywnościowych. Już same tytuły artykułów mówią wiele:</w:t>
      </w:r>
    </w:p>
    <w:p w:rsidR="00B673C3" w:rsidRDefault="00B673C3" w:rsidP="005D676A">
      <w:pPr>
        <w:spacing w:line="276" w:lineRule="auto"/>
        <w:jc w:val="both"/>
      </w:pPr>
    </w:p>
    <w:p w:rsidR="00642DE2" w:rsidRDefault="00642DE2" w:rsidP="005D676A">
      <w:pPr>
        <w:pStyle w:val="Akapitzlist"/>
        <w:numPr>
          <w:ilvl w:val="0"/>
          <w:numId w:val="14"/>
        </w:numPr>
        <w:suppressAutoHyphens w:val="0"/>
        <w:spacing w:line="276" w:lineRule="auto"/>
        <w:jc w:val="both"/>
      </w:pPr>
      <w:r>
        <w:t>„Chemia w gębie”</w:t>
      </w:r>
      <w:r>
        <w:rPr>
          <w:rStyle w:val="Odwoanieprzypisudolnego"/>
        </w:rPr>
        <w:footnoteReference w:id="29"/>
      </w:r>
    </w:p>
    <w:p w:rsidR="00642DE2" w:rsidRDefault="00642DE2" w:rsidP="005D676A">
      <w:pPr>
        <w:pStyle w:val="Akapitzlist"/>
        <w:numPr>
          <w:ilvl w:val="0"/>
          <w:numId w:val="14"/>
        </w:numPr>
        <w:suppressAutoHyphens w:val="0"/>
        <w:spacing w:line="276" w:lineRule="auto"/>
        <w:jc w:val="both"/>
      </w:pPr>
      <w:r>
        <w:t>„Coraz więcej zagrożeń dla bezpieczeństwa</w:t>
      </w:r>
      <w:r w:rsidR="00B673C3">
        <w:br/>
        <w:t xml:space="preserve">          </w:t>
      </w:r>
      <w:r>
        <w:t xml:space="preserve"> żywności”</w:t>
      </w:r>
      <w:r>
        <w:rPr>
          <w:rStyle w:val="Odwoanieprzypisudolnego"/>
        </w:rPr>
        <w:footnoteReference w:id="30"/>
      </w:r>
    </w:p>
    <w:p w:rsidR="00642DE2" w:rsidRDefault="00642DE2" w:rsidP="005D676A">
      <w:pPr>
        <w:pStyle w:val="Akapitzlist"/>
        <w:numPr>
          <w:ilvl w:val="0"/>
          <w:numId w:val="14"/>
        </w:numPr>
        <w:suppressAutoHyphens w:val="0"/>
        <w:spacing w:line="276" w:lineRule="auto"/>
        <w:jc w:val="both"/>
      </w:pPr>
      <w:r>
        <w:t>Pasztetowa grozy! Tego nie wolno jeść!</w:t>
      </w:r>
      <w:r>
        <w:rPr>
          <w:rStyle w:val="Odwoanieprzypisudolnego"/>
        </w:rPr>
        <w:footnoteReference w:id="31"/>
      </w:r>
    </w:p>
    <w:p w:rsidR="00642DE2" w:rsidRDefault="00642DE2" w:rsidP="005D676A">
      <w:pPr>
        <w:pStyle w:val="Akapitzlist"/>
        <w:numPr>
          <w:ilvl w:val="0"/>
          <w:numId w:val="14"/>
        </w:numPr>
        <w:suppressAutoHyphens w:val="0"/>
        <w:spacing w:line="276" w:lineRule="auto"/>
        <w:jc w:val="both"/>
      </w:pPr>
      <w:r>
        <w:t>Spróbujesz szynki wodnej?</w:t>
      </w:r>
      <w:r>
        <w:rPr>
          <w:rStyle w:val="Odwoanieprzypisudolnego"/>
        </w:rPr>
        <w:footnoteReference w:id="32"/>
      </w:r>
    </w:p>
    <w:p w:rsidR="00642DE2" w:rsidRDefault="00642DE2" w:rsidP="005D676A">
      <w:pPr>
        <w:pStyle w:val="Akapitzlist"/>
        <w:numPr>
          <w:ilvl w:val="0"/>
          <w:numId w:val="14"/>
        </w:numPr>
        <w:suppressAutoHyphens w:val="0"/>
        <w:spacing w:line="276" w:lineRule="auto"/>
        <w:jc w:val="both"/>
      </w:pPr>
      <w:r>
        <w:t>Tak kantują nas na szynce!</w:t>
      </w:r>
      <w:r>
        <w:rPr>
          <w:rStyle w:val="Odwoanieprzypisudolnego"/>
        </w:rPr>
        <w:footnoteReference w:id="33"/>
      </w:r>
    </w:p>
    <w:p w:rsidR="00642DE2" w:rsidRDefault="00642DE2" w:rsidP="005D676A">
      <w:pPr>
        <w:pStyle w:val="Akapitzlist"/>
        <w:numPr>
          <w:ilvl w:val="0"/>
          <w:numId w:val="14"/>
        </w:numPr>
        <w:suppressAutoHyphens w:val="0"/>
        <w:spacing w:line="276" w:lineRule="auto"/>
        <w:jc w:val="both"/>
      </w:pPr>
      <w:r>
        <w:t>W kiełbasie na grilla nie ma mięsa!</w:t>
      </w:r>
      <w:r>
        <w:rPr>
          <w:rStyle w:val="Odwoanieprzypisudolnego"/>
        </w:rPr>
        <w:footnoteReference w:id="34"/>
      </w:r>
    </w:p>
    <w:p w:rsidR="00642DE2" w:rsidRDefault="00642DE2" w:rsidP="005D676A">
      <w:pPr>
        <w:spacing w:line="276" w:lineRule="auto"/>
        <w:jc w:val="both"/>
      </w:pPr>
      <w:r>
        <w:t xml:space="preserve">Wiele informacji o jakości żywności podawanych jest w programach telewizyjnych, szczególnie „Wiem, co jem”. W trakcie odcinków przedstawiana jest jakość wybranej grupy produktów. Gwiazdą programów jest Katarzyna Bosacka. W programie bierze też udział prof. Małgorzata Kozłowska – Wojciechowska jako </w:t>
      </w:r>
      <w:r w:rsidRPr="00832FD8">
        <w:t>Profesor Zdrówko.</w:t>
      </w:r>
      <w:r>
        <w:t xml:space="preserve"> Powstało ponad 50 odcinków tego programu, które dostępne są bezpłatnie w Internecie.</w:t>
      </w:r>
    </w:p>
    <w:p w:rsidR="00B673C3" w:rsidRDefault="00B673C3" w:rsidP="005D676A">
      <w:pPr>
        <w:spacing w:line="276" w:lineRule="auto"/>
        <w:jc w:val="both"/>
      </w:pPr>
    </w:p>
    <w:p w:rsidR="00B673C3" w:rsidRDefault="00642DE2" w:rsidP="005D676A">
      <w:pPr>
        <w:spacing w:line="276" w:lineRule="auto"/>
        <w:jc w:val="both"/>
      </w:pPr>
      <w:r>
        <w:t xml:space="preserve">Przykładem projektu, który ma </w:t>
      </w:r>
      <w:r w:rsidR="003E6CC4">
        <w:t xml:space="preserve">także </w:t>
      </w:r>
      <w:r>
        <w:t>celu zwrócenie uwagi konsumentów na zawartość substancji chemicznych w żywności jest „Instytut Chemii Nadużywanej”.</w:t>
      </w:r>
    </w:p>
    <w:p w:rsidR="00642DE2" w:rsidRDefault="00642DE2" w:rsidP="005D676A">
      <w:pPr>
        <w:spacing w:line="276" w:lineRule="auto"/>
        <w:jc w:val="both"/>
      </w:pPr>
      <w:r>
        <w:t xml:space="preserve"> </w:t>
      </w:r>
    </w:p>
    <w:p w:rsidR="00642DE2" w:rsidRPr="00B673C3" w:rsidRDefault="00642DE2" w:rsidP="005D676A">
      <w:pPr>
        <w:spacing w:line="276" w:lineRule="auto"/>
        <w:jc w:val="both"/>
        <w:rPr>
          <w:i/>
        </w:rPr>
      </w:pPr>
      <w:r>
        <w:rPr>
          <w:i/>
          <w:noProof/>
          <w:lang w:eastAsia="pl-PL"/>
        </w:rPr>
        <w:drawing>
          <wp:anchor distT="0" distB="0" distL="114300" distR="114300" simplePos="0" relativeHeight="251668480" behindDoc="0" locked="0" layoutInCell="1" allowOverlap="1">
            <wp:simplePos x="0" y="0"/>
            <wp:positionH relativeFrom="margin">
              <wp:posOffset>-45085</wp:posOffset>
            </wp:positionH>
            <wp:positionV relativeFrom="margin">
              <wp:posOffset>1878330</wp:posOffset>
            </wp:positionV>
            <wp:extent cx="1815465" cy="2722880"/>
            <wp:effectExtent l="19050" t="0" r="0" b="0"/>
            <wp:wrapSquare wrapText="bothSides"/>
            <wp:docPr id="3" name="Obraz 1" descr="C:\Users\user\Desktop\LGD w Polsce nowy\Gościniec\Ekologia\Żywność i dobre przykłady\Żywność\Instytut Chemii Nadużywanej\79738_000gal-ic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GD w Polsce nowy\Gościniec\Ekologia\Żywność i dobre przykłady\Żywność\Instytut Chemii Nadużywanej\79738_000gal-icn4.jpg"/>
                    <pic:cNvPicPr>
                      <a:picLocks noChangeAspect="1" noChangeArrowheads="1"/>
                    </pic:cNvPicPr>
                  </pic:nvPicPr>
                  <pic:blipFill>
                    <a:blip r:embed="rId39" cstate="print"/>
                    <a:srcRect/>
                    <a:stretch>
                      <a:fillRect/>
                    </a:stretch>
                  </pic:blipFill>
                  <pic:spPr bwMode="auto">
                    <a:xfrm>
                      <a:off x="0" y="0"/>
                      <a:ext cx="1815465" cy="2722880"/>
                    </a:xfrm>
                    <a:prstGeom prst="rect">
                      <a:avLst/>
                    </a:prstGeom>
                    <a:noFill/>
                    <a:ln w="9525">
                      <a:noFill/>
                      <a:miter lim="800000"/>
                      <a:headEnd/>
                      <a:tailEnd/>
                    </a:ln>
                  </pic:spPr>
                </pic:pic>
              </a:graphicData>
            </a:graphic>
          </wp:anchor>
        </w:drawing>
      </w:r>
      <w:r w:rsidRPr="009E50D1">
        <w:rPr>
          <w:i/>
        </w:rPr>
        <w:t xml:space="preserve">„Projekt został zorganizowany przez Wydział Technologii </w:t>
      </w:r>
      <w:r w:rsidR="00B673C3">
        <w:rPr>
          <w:i/>
        </w:rPr>
        <w:br/>
      </w:r>
      <w:r w:rsidRPr="009E50D1">
        <w:rPr>
          <w:i/>
        </w:rPr>
        <w:t xml:space="preserve">i Inżynierii Chemicznej Uniwersytetu Technologiczno - Przyrodniczego im. Jana i Jędrzeja Śniadeckich w Bydgoszczy. </w:t>
      </w:r>
      <w:r w:rsidR="00B673C3">
        <w:rPr>
          <w:i/>
        </w:rPr>
        <w:br/>
      </w:r>
      <w:r w:rsidRPr="009E50D1">
        <w:rPr>
          <w:i/>
        </w:rPr>
        <w:t xml:space="preserve">W ramach projektu w dniach 12 kwietnia - 18 maja </w:t>
      </w:r>
      <w:r w:rsidR="00B673C3">
        <w:rPr>
          <w:i/>
        </w:rPr>
        <w:t xml:space="preserve">2013 r. </w:t>
      </w:r>
      <w:r w:rsidR="003E6CC4">
        <w:rPr>
          <w:i/>
        </w:rPr>
        <w:br/>
      </w:r>
      <w:r w:rsidRPr="009E50D1">
        <w:rPr>
          <w:i/>
        </w:rPr>
        <w:t xml:space="preserve">w pasażach handlowych w Warszawie, Poznaniu, Gdańsku, Krakowie i Wrocławiu zorganizowano cykl wystaw, zachęcających do lektury etykiet i świadomej konsumpcji. Interaktywna ekspozycja w oryginalny sposób przedstawiała najczęściej stosowane dodatki: barwniki, aromaty, wzmacniacze smaku oraz konserwanty. Do dyspozycji odwiedzających były m.in. </w:t>
      </w:r>
      <w:proofErr w:type="spellStart"/>
      <w:r w:rsidRPr="009E50D1">
        <w:rPr>
          <w:i/>
        </w:rPr>
        <w:t>INFOkiosk</w:t>
      </w:r>
      <w:proofErr w:type="spellEnd"/>
      <w:r w:rsidRPr="009E50D1">
        <w:rPr>
          <w:i/>
        </w:rPr>
        <w:t>, wyspa eksperymentów, półki z eksponatami oraz tablety multimedialne z wgranymi filmami i ciekawostkami.</w:t>
      </w:r>
      <w:r w:rsidR="00B673C3">
        <w:rPr>
          <w:i/>
        </w:rPr>
        <w:t xml:space="preserve"> </w:t>
      </w:r>
      <w:r w:rsidRPr="009E50D1">
        <w:rPr>
          <w:i/>
        </w:rPr>
        <w:t xml:space="preserve">W rozszyfrowywaniu dodatków oraz oznaczeń na etykietach spożywczych pomagali studenci </w:t>
      </w:r>
      <w:r w:rsidR="00C11925">
        <w:rPr>
          <w:i/>
        </w:rPr>
        <w:br/>
      </w:r>
      <w:r w:rsidRPr="00B673C3">
        <w:rPr>
          <w:i/>
        </w:rPr>
        <w:t xml:space="preserve">z Wydziału Technologii i Inżynierii Chemicznej Uniwersytetu Technologiczno - Przyrodniczego im. Jana i Jędrzeja Śniadeckich w Bydgoszczy. Interaktywną ekspozycję odwiedziło ponad 6 000 osób, a ponad 30 000 osób dowiedziało się o projekcie. Przekazano ponad 5 000 sztuk „Kieszonkowych słowników  barwników, aromatów, wzmacniaczy smaku </w:t>
      </w:r>
      <w:r w:rsidR="00C11925">
        <w:rPr>
          <w:i/>
        </w:rPr>
        <w:br/>
      </w:r>
      <w:r w:rsidRPr="00B673C3">
        <w:rPr>
          <w:i/>
        </w:rPr>
        <w:t xml:space="preserve">i konserwantów”, autorstwa mgr inż. Joanny </w:t>
      </w:r>
      <w:proofErr w:type="spellStart"/>
      <w:r w:rsidRPr="00B673C3">
        <w:rPr>
          <w:i/>
        </w:rPr>
        <w:t>Gajdy-Wyrębek</w:t>
      </w:r>
      <w:proofErr w:type="spellEnd"/>
      <w:r w:rsidRPr="00B673C3">
        <w:rPr>
          <w:i/>
        </w:rPr>
        <w:t xml:space="preserve">. Z aplikacji </w:t>
      </w:r>
      <w:proofErr w:type="spellStart"/>
      <w:r w:rsidRPr="00B673C3">
        <w:rPr>
          <w:i/>
        </w:rPr>
        <w:t>INFOkiosk</w:t>
      </w:r>
      <w:proofErr w:type="spellEnd"/>
      <w:r w:rsidRPr="00B673C3">
        <w:rPr>
          <w:i/>
        </w:rPr>
        <w:t>, służącej symulacji zakupów, skorzystało blisko 3 700 osób.</w:t>
      </w:r>
      <w:r w:rsidRPr="00B673C3">
        <w:rPr>
          <w:rStyle w:val="Odwoanieprzypisudolnego"/>
          <w:i/>
        </w:rPr>
        <w:footnoteReference w:id="35"/>
      </w:r>
    </w:p>
    <w:p w:rsidR="00642DE2" w:rsidRDefault="00B673C3" w:rsidP="005D676A">
      <w:pPr>
        <w:spacing w:line="276" w:lineRule="auto"/>
        <w:jc w:val="both"/>
      </w:pPr>
      <w:r>
        <w:rPr>
          <w:noProof/>
          <w:lang w:eastAsia="pl-PL"/>
        </w:rPr>
        <w:drawing>
          <wp:anchor distT="0" distB="0" distL="114300" distR="114300" simplePos="0" relativeHeight="251674624" behindDoc="0" locked="0" layoutInCell="1" allowOverlap="1">
            <wp:simplePos x="0" y="0"/>
            <wp:positionH relativeFrom="margin">
              <wp:align>left</wp:align>
            </wp:positionH>
            <wp:positionV relativeFrom="margin">
              <wp:posOffset>6061710</wp:posOffset>
            </wp:positionV>
            <wp:extent cx="2846070" cy="2127250"/>
            <wp:effectExtent l="19050" t="0" r="0" b="0"/>
            <wp:wrapSquare wrapText="bothSides"/>
            <wp:docPr id="5" name="Obraz 2" descr="C:\Users\user\Desktop\LGD w Polsce nowy\Gościniec\Ekologia\Żywność i dobre przykłady\Żywność\Instytut Chemii Nadużywanej\79738_000gal-ic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GD w Polsce nowy\Gościniec\Ekologia\Żywność i dobre przykłady\Żywność\Instytut Chemii Nadużywanej\79738_000gal-icn1.jpg"/>
                    <pic:cNvPicPr>
                      <a:picLocks noChangeAspect="1" noChangeArrowheads="1"/>
                    </pic:cNvPicPr>
                  </pic:nvPicPr>
                  <pic:blipFill>
                    <a:blip r:embed="rId40" cstate="print"/>
                    <a:srcRect/>
                    <a:stretch>
                      <a:fillRect/>
                    </a:stretch>
                  </pic:blipFill>
                  <pic:spPr bwMode="auto">
                    <a:xfrm>
                      <a:off x="0" y="0"/>
                      <a:ext cx="2846070" cy="212725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71552" behindDoc="0" locked="0" layoutInCell="1" allowOverlap="1">
            <wp:simplePos x="0" y="0"/>
            <wp:positionH relativeFrom="margin">
              <wp:align>right</wp:align>
            </wp:positionH>
            <wp:positionV relativeFrom="margin">
              <wp:posOffset>6061710</wp:posOffset>
            </wp:positionV>
            <wp:extent cx="2841625" cy="2127250"/>
            <wp:effectExtent l="19050" t="0" r="0" b="0"/>
            <wp:wrapSquare wrapText="bothSides"/>
            <wp:docPr id="7" name="Obraz 3" descr="C:\Users\user\Desktop\LGD w Polsce nowy\Gościniec\Ekologia\Żywność i dobre przykłady\Żywność\Instytut Chemii Nadużywanej\79738_000gal-ic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GD w Polsce nowy\Gościniec\Ekologia\Żywność i dobre przykłady\Żywność\Instytut Chemii Nadużywanej\79738_000gal-icn7.jpg"/>
                    <pic:cNvPicPr>
                      <a:picLocks noChangeAspect="1" noChangeArrowheads="1"/>
                    </pic:cNvPicPr>
                  </pic:nvPicPr>
                  <pic:blipFill>
                    <a:blip r:embed="rId41" cstate="print"/>
                    <a:srcRect/>
                    <a:stretch>
                      <a:fillRect/>
                    </a:stretch>
                  </pic:blipFill>
                  <pic:spPr bwMode="auto">
                    <a:xfrm>
                      <a:off x="0" y="0"/>
                      <a:ext cx="2841625" cy="2127250"/>
                    </a:xfrm>
                    <a:prstGeom prst="rect">
                      <a:avLst/>
                    </a:prstGeom>
                    <a:noFill/>
                    <a:ln w="9525">
                      <a:noFill/>
                      <a:miter lim="800000"/>
                      <a:headEnd/>
                      <a:tailEnd/>
                    </a:ln>
                  </pic:spPr>
                </pic:pic>
              </a:graphicData>
            </a:graphic>
          </wp:anchor>
        </w:drawing>
      </w:r>
    </w:p>
    <w:p w:rsidR="00B673C3" w:rsidRDefault="00B673C3" w:rsidP="005D676A">
      <w:pPr>
        <w:spacing w:line="276" w:lineRule="auto"/>
        <w:jc w:val="both"/>
      </w:pPr>
      <w:r>
        <w:t xml:space="preserve">                </w:t>
      </w:r>
    </w:p>
    <w:p w:rsidR="00642DE2" w:rsidRPr="009E50D1" w:rsidRDefault="003E6CC4" w:rsidP="005D676A">
      <w:pPr>
        <w:spacing w:line="276" w:lineRule="auto"/>
        <w:jc w:val="both"/>
      </w:pPr>
      <w:r>
        <w:rPr>
          <w:noProof/>
          <w:lang w:eastAsia="pl-PL"/>
        </w:rPr>
        <w:drawing>
          <wp:anchor distT="0" distB="0" distL="114300" distR="114300" simplePos="0" relativeHeight="251670528" behindDoc="0" locked="0" layoutInCell="1" allowOverlap="1">
            <wp:simplePos x="0" y="0"/>
            <wp:positionH relativeFrom="margin">
              <wp:posOffset>-635</wp:posOffset>
            </wp:positionH>
            <wp:positionV relativeFrom="margin">
              <wp:posOffset>43815</wp:posOffset>
            </wp:positionV>
            <wp:extent cx="1864995" cy="2635250"/>
            <wp:effectExtent l="19050" t="0" r="1905" b="0"/>
            <wp:wrapSquare wrapText="bothSides"/>
            <wp:docPr id="6" name="Obraz 4" descr="C:\Users\user\Desktop\banner-kampania-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anner-kampania-vert.jpg"/>
                    <pic:cNvPicPr>
                      <a:picLocks noChangeAspect="1" noChangeArrowheads="1"/>
                    </pic:cNvPicPr>
                  </pic:nvPicPr>
                  <pic:blipFill>
                    <a:blip r:embed="rId42" cstate="print"/>
                    <a:srcRect/>
                    <a:stretch>
                      <a:fillRect/>
                    </a:stretch>
                  </pic:blipFill>
                  <pic:spPr bwMode="auto">
                    <a:xfrm>
                      <a:off x="0" y="0"/>
                      <a:ext cx="1864995" cy="2635250"/>
                    </a:xfrm>
                    <a:prstGeom prst="rect">
                      <a:avLst/>
                    </a:prstGeom>
                    <a:noFill/>
                    <a:ln w="9525">
                      <a:noFill/>
                      <a:miter lim="800000"/>
                      <a:headEnd/>
                      <a:tailEnd/>
                    </a:ln>
                  </pic:spPr>
                </pic:pic>
              </a:graphicData>
            </a:graphic>
          </wp:anchor>
        </w:drawing>
      </w:r>
      <w:r w:rsidR="00C11925">
        <w:t>Podobną, edukacyjną</w:t>
      </w:r>
      <w:r w:rsidR="00642DE2">
        <w:t xml:space="preserve"> kampanię konsumencką</w:t>
      </w:r>
      <w:r w:rsidR="00642DE2" w:rsidRPr="002B54B0">
        <w:t xml:space="preserve"> „Czytaj etykiety – chroń siebie i swój świat”</w:t>
      </w:r>
      <w:r w:rsidR="00642DE2">
        <w:t xml:space="preserve"> prowadzi </w:t>
      </w:r>
      <w:r w:rsidR="00642DE2" w:rsidRPr="002B54B0">
        <w:t>Polska Organizacja Handlu i Dystrybucji</w:t>
      </w:r>
      <w:r w:rsidR="00642DE2">
        <w:t>. Obok plakat przygotowany w ramach projektu. Powstał też spot w formie MP3.</w:t>
      </w:r>
    </w:p>
    <w:p w:rsidR="00642DE2" w:rsidRDefault="00642DE2" w:rsidP="005D676A">
      <w:pPr>
        <w:spacing w:line="276" w:lineRule="auto"/>
        <w:jc w:val="both"/>
      </w:pPr>
    </w:p>
    <w:p w:rsidR="00642DE2" w:rsidRDefault="00642DE2" w:rsidP="005D676A">
      <w:pPr>
        <w:spacing w:line="276" w:lineRule="auto"/>
        <w:jc w:val="both"/>
      </w:pPr>
    </w:p>
    <w:p w:rsidR="00642DE2" w:rsidRDefault="00642DE2" w:rsidP="005D676A">
      <w:pPr>
        <w:spacing w:line="276" w:lineRule="auto"/>
        <w:jc w:val="both"/>
      </w:pPr>
    </w:p>
    <w:p w:rsidR="00642DE2" w:rsidRDefault="00642DE2" w:rsidP="005D676A">
      <w:pPr>
        <w:spacing w:line="276" w:lineRule="auto"/>
        <w:jc w:val="both"/>
      </w:pPr>
    </w:p>
    <w:p w:rsidR="00642DE2" w:rsidRDefault="00642DE2" w:rsidP="005D676A">
      <w:pPr>
        <w:spacing w:line="276" w:lineRule="auto"/>
        <w:jc w:val="both"/>
      </w:pPr>
    </w:p>
    <w:p w:rsidR="00642DE2" w:rsidRDefault="00642DE2" w:rsidP="005D676A">
      <w:pPr>
        <w:spacing w:line="276" w:lineRule="auto"/>
        <w:jc w:val="both"/>
      </w:pPr>
    </w:p>
    <w:p w:rsidR="003E6CC4" w:rsidRDefault="003E6CC4" w:rsidP="005D676A">
      <w:pPr>
        <w:spacing w:line="276" w:lineRule="auto"/>
        <w:jc w:val="both"/>
      </w:pPr>
    </w:p>
    <w:p w:rsidR="003E6CC4" w:rsidRDefault="003E6CC4" w:rsidP="005D676A">
      <w:pPr>
        <w:spacing w:line="276" w:lineRule="auto"/>
        <w:jc w:val="both"/>
      </w:pPr>
    </w:p>
    <w:p w:rsidR="003E6CC4" w:rsidRDefault="003E6CC4" w:rsidP="005D676A">
      <w:pPr>
        <w:spacing w:line="276" w:lineRule="auto"/>
        <w:jc w:val="both"/>
      </w:pPr>
    </w:p>
    <w:p w:rsidR="003E6CC4" w:rsidRDefault="003E6CC4" w:rsidP="005D676A">
      <w:pPr>
        <w:spacing w:line="276" w:lineRule="auto"/>
        <w:jc w:val="both"/>
      </w:pPr>
    </w:p>
    <w:p w:rsidR="00642DE2" w:rsidRDefault="00642DE2" w:rsidP="005D676A">
      <w:pPr>
        <w:spacing w:line="276" w:lineRule="auto"/>
        <w:jc w:val="both"/>
      </w:pPr>
      <w:r>
        <w:t>Alternatywą dla żywności produkowanej przemysłowo jest produkcja tradycyjna, szczególnie lokalnie. Produkty lokalne nie muszą zawierać konserwantów, bowiem droga od producenta do klienta jest krótka. Ponadto promocja lokalnej żywności ma także lokalnie ważny wymiar ekonomiczny. Dlatego proponuje się organizację na obszarze L</w:t>
      </w:r>
      <w:r w:rsidR="003E6CC4">
        <w:t xml:space="preserve">GD Gościniec 4 Żywiołów imprez </w:t>
      </w:r>
      <w:r>
        <w:t xml:space="preserve">o charakterze targowym, podczas których z jednej strony prezentowane były zagrożenia dla zdrowia konsumenta wynikające z jedzenia żywności przemysłowej, </w:t>
      </w:r>
      <w:r w:rsidR="003E6CC4">
        <w:br/>
      </w:r>
      <w:r>
        <w:t>a z drugiej strony przedstawiona byłaby oferta żywności tradycyjnej. Do udziału w imprezach można by zaprosić dziennikarzy zaangażowanych „w tropienie” złej jakości żywności lub przedstawicieli organizacji i instytucji realizujących w/w projekty.</w:t>
      </w:r>
    </w:p>
    <w:p w:rsidR="00642DE2" w:rsidRDefault="00642DE2" w:rsidP="005D676A">
      <w:pPr>
        <w:spacing w:line="276" w:lineRule="auto"/>
        <w:jc w:val="both"/>
      </w:pPr>
    </w:p>
    <w:p w:rsidR="004A72AF" w:rsidRDefault="004A72AF" w:rsidP="005D676A">
      <w:pPr>
        <w:spacing w:line="276" w:lineRule="auto"/>
        <w:jc w:val="both"/>
        <w:rPr>
          <w:b/>
        </w:rPr>
      </w:pPr>
    </w:p>
    <w:p w:rsidR="004A72AF" w:rsidRPr="004A72AF" w:rsidRDefault="004A72AF" w:rsidP="005D676A">
      <w:pPr>
        <w:spacing w:line="276" w:lineRule="auto"/>
        <w:jc w:val="both"/>
        <w:rPr>
          <w:b/>
        </w:rPr>
      </w:pPr>
    </w:p>
    <w:p w:rsidR="004A72AF" w:rsidRDefault="004A72AF" w:rsidP="005D676A">
      <w:pPr>
        <w:spacing w:line="276" w:lineRule="auto"/>
        <w:jc w:val="both"/>
      </w:pPr>
    </w:p>
    <w:p w:rsidR="004A72AF" w:rsidRDefault="004A72AF" w:rsidP="005D676A">
      <w:pPr>
        <w:spacing w:line="276" w:lineRule="auto"/>
        <w:jc w:val="both"/>
      </w:pPr>
    </w:p>
    <w:p w:rsidR="00FA1FEA" w:rsidRPr="00506026" w:rsidRDefault="00FA1FEA" w:rsidP="005D676A">
      <w:pPr>
        <w:suppressAutoHyphens w:val="0"/>
        <w:spacing w:line="276" w:lineRule="auto"/>
        <w:rPr>
          <w:rFonts w:asciiTheme="majorHAnsi" w:eastAsiaTheme="majorEastAsia" w:hAnsiTheme="majorHAnsi" w:cstheme="majorBidi"/>
          <w:b/>
          <w:bCs/>
          <w:color w:val="365F91" w:themeColor="accent1" w:themeShade="BF"/>
          <w:sz w:val="28"/>
          <w:szCs w:val="28"/>
          <w:lang w:eastAsia="en-US"/>
        </w:rPr>
      </w:pPr>
    </w:p>
    <w:sectPr w:rsidR="00FA1FEA" w:rsidRPr="00506026" w:rsidSect="001637F5">
      <w:headerReference w:type="default" r:id="rId43"/>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1C5" w:rsidRDefault="00A461C5" w:rsidP="00B60D9D">
      <w:r>
        <w:separator/>
      </w:r>
    </w:p>
  </w:endnote>
  <w:endnote w:type="continuationSeparator" w:id="0">
    <w:p w:rsidR="00A461C5" w:rsidRDefault="00A461C5" w:rsidP="00B60D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1C5" w:rsidRDefault="00A461C5" w:rsidP="00B60D9D">
      <w:r>
        <w:separator/>
      </w:r>
    </w:p>
  </w:footnote>
  <w:footnote w:type="continuationSeparator" w:id="0">
    <w:p w:rsidR="00A461C5" w:rsidRDefault="00A461C5" w:rsidP="00B60D9D">
      <w:r>
        <w:continuationSeparator/>
      </w:r>
    </w:p>
  </w:footnote>
  <w:footnote w:id="1">
    <w:p w:rsidR="001325D2" w:rsidRDefault="001325D2" w:rsidP="00654E4B">
      <w:pPr>
        <w:pStyle w:val="Tekstprzypisudolnego"/>
      </w:pPr>
      <w:r>
        <w:rPr>
          <w:rStyle w:val="Odwoanieprzypisudolnego"/>
        </w:rPr>
        <w:footnoteRef/>
      </w:r>
      <w:r>
        <w:t xml:space="preserve"> Pająk B., Czarnecka L., Dębska B.; </w:t>
      </w:r>
      <w:r>
        <w:rPr>
          <w:rFonts w:eastAsiaTheme="minorHAnsi"/>
          <w:szCs w:val="24"/>
          <w:lang w:eastAsia="en-US"/>
        </w:rPr>
        <w:t>Ocena jakości powietrza w</w:t>
      </w:r>
      <w:r w:rsidRPr="00B60D9D">
        <w:rPr>
          <w:rFonts w:eastAsiaTheme="minorHAnsi"/>
          <w:szCs w:val="24"/>
          <w:lang w:eastAsia="en-US"/>
        </w:rPr>
        <w:t xml:space="preserve"> </w:t>
      </w:r>
      <w:r>
        <w:rPr>
          <w:rFonts w:eastAsiaTheme="minorHAnsi"/>
          <w:szCs w:val="24"/>
          <w:lang w:eastAsia="en-US"/>
        </w:rPr>
        <w:t xml:space="preserve"> województwie małopolskim w 2012 r. wykonana wg zasad określonych w art. 89 ustawy – Prawo ochrony środowiska z uwzględnieniem wymogów dyrektywy 2008/50/WE i dyrektywy 2004/107/WE; WIOŚ, kwiecień 2013 r.</w:t>
      </w:r>
    </w:p>
  </w:footnote>
  <w:footnote w:id="2">
    <w:p w:rsidR="001325D2" w:rsidRDefault="001325D2" w:rsidP="00654E4B">
      <w:pPr>
        <w:pStyle w:val="Tekstprzypisudolnego"/>
      </w:pPr>
      <w:r>
        <w:rPr>
          <w:rStyle w:val="Odwoanieprzypisudolnego"/>
        </w:rPr>
        <w:footnoteRef/>
      </w:r>
      <w:r>
        <w:t xml:space="preserve"> </w:t>
      </w:r>
      <w:r w:rsidRPr="00D41B9D">
        <w:t>http://monitoring.krakow.pios.gov.pl/iseo/</w:t>
      </w:r>
    </w:p>
  </w:footnote>
  <w:footnote w:id="3">
    <w:p w:rsidR="001325D2" w:rsidRDefault="001325D2" w:rsidP="00654E4B">
      <w:pPr>
        <w:pStyle w:val="Tekstprzypisudolnego"/>
      </w:pPr>
      <w:r>
        <w:rPr>
          <w:rStyle w:val="Odwoanieprzypisudolnego"/>
        </w:rPr>
        <w:footnoteRef/>
      </w:r>
      <w:r>
        <w:t xml:space="preserve"> J/w</w:t>
      </w:r>
    </w:p>
  </w:footnote>
  <w:footnote w:id="4">
    <w:p w:rsidR="001325D2" w:rsidRDefault="001325D2" w:rsidP="00654E4B">
      <w:pPr>
        <w:pStyle w:val="Tekstprzypisudolnego"/>
      </w:pPr>
      <w:r>
        <w:rPr>
          <w:rStyle w:val="Odwoanieprzypisudolnego"/>
        </w:rPr>
        <w:footnoteRef/>
      </w:r>
      <w:r>
        <w:t xml:space="preserve"> </w:t>
      </w:r>
      <w:r w:rsidRPr="00D41B9D">
        <w:t>http://monitoring.krakow.pios.gov.pl/iseo/</w:t>
      </w:r>
    </w:p>
  </w:footnote>
  <w:footnote w:id="5">
    <w:p w:rsidR="001325D2" w:rsidRPr="00641636" w:rsidRDefault="001325D2" w:rsidP="00654E4B">
      <w:pPr>
        <w:pStyle w:val="Default"/>
        <w:rPr>
          <w:rFonts w:ascii="Times New Roman" w:hAnsi="Times New Roman" w:cs="Times New Roman"/>
          <w:sz w:val="20"/>
          <w:szCs w:val="20"/>
        </w:rPr>
      </w:pPr>
      <w:r w:rsidRPr="00641636">
        <w:rPr>
          <w:rStyle w:val="Odwoanieprzypisudolnego"/>
          <w:sz w:val="20"/>
        </w:rPr>
        <w:footnoteRef/>
      </w:r>
      <w:r>
        <w:t xml:space="preserve"> </w:t>
      </w:r>
      <w:r w:rsidRPr="00641636">
        <w:rPr>
          <w:rFonts w:ascii="Times New Roman" w:hAnsi="Times New Roman" w:cs="Times New Roman"/>
          <w:sz w:val="20"/>
          <w:szCs w:val="20"/>
        </w:rPr>
        <w:t xml:space="preserve">Cieśla G., Bryja A.; </w:t>
      </w:r>
      <w:r>
        <w:rPr>
          <w:rFonts w:ascii="Times New Roman" w:hAnsi="Times New Roman" w:cs="Times New Roman"/>
          <w:bCs/>
          <w:iCs/>
          <w:sz w:val="20"/>
          <w:szCs w:val="20"/>
        </w:rPr>
        <w:t>Sprawozdanie z</w:t>
      </w:r>
      <w:r w:rsidRPr="00641636">
        <w:rPr>
          <w:rFonts w:ascii="Times New Roman" w:hAnsi="Times New Roman" w:cs="Times New Roman"/>
          <w:bCs/>
          <w:iCs/>
          <w:sz w:val="20"/>
          <w:szCs w:val="20"/>
        </w:rPr>
        <w:t xml:space="preserve"> Badań </w:t>
      </w:r>
      <w:r>
        <w:rPr>
          <w:rFonts w:ascii="Times New Roman" w:hAnsi="Times New Roman" w:cs="Times New Roman"/>
          <w:bCs/>
          <w:iCs/>
          <w:sz w:val="20"/>
          <w:szCs w:val="20"/>
        </w:rPr>
        <w:t>Zanieczyszczenia Powietrza Metodą Wskaźnikową w Zakresie NO</w:t>
      </w:r>
      <w:r w:rsidRPr="00641636">
        <w:rPr>
          <w:rFonts w:ascii="Times New Roman" w:hAnsi="Times New Roman" w:cs="Times New Roman"/>
          <w:bCs/>
          <w:iCs/>
          <w:sz w:val="20"/>
          <w:szCs w:val="20"/>
          <w:vertAlign w:val="subscript"/>
        </w:rPr>
        <w:t>2</w:t>
      </w:r>
      <w:r>
        <w:rPr>
          <w:rFonts w:ascii="Times New Roman" w:hAnsi="Times New Roman" w:cs="Times New Roman"/>
          <w:bCs/>
          <w:iCs/>
          <w:sz w:val="20"/>
          <w:szCs w:val="20"/>
        </w:rPr>
        <w:t xml:space="preserve"> i SO</w:t>
      </w:r>
      <w:r w:rsidRPr="00641636">
        <w:rPr>
          <w:rFonts w:ascii="Times New Roman" w:hAnsi="Times New Roman" w:cs="Times New Roman"/>
          <w:bCs/>
          <w:iCs/>
          <w:sz w:val="20"/>
          <w:szCs w:val="20"/>
          <w:vertAlign w:val="subscript"/>
        </w:rPr>
        <w:t>2</w:t>
      </w:r>
      <w:r>
        <w:rPr>
          <w:rFonts w:ascii="Times New Roman" w:hAnsi="Times New Roman" w:cs="Times New Roman"/>
          <w:bCs/>
          <w:iCs/>
          <w:sz w:val="20"/>
          <w:szCs w:val="20"/>
        </w:rPr>
        <w:t xml:space="preserve"> w</w:t>
      </w:r>
      <w:r w:rsidRPr="00641636">
        <w:rPr>
          <w:rFonts w:ascii="Times New Roman" w:hAnsi="Times New Roman" w:cs="Times New Roman"/>
          <w:bCs/>
          <w:iCs/>
          <w:sz w:val="20"/>
          <w:szCs w:val="20"/>
        </w:rPr>
        <w:t xml:space="preserve"> Ramach </w:t>
      </w:r>
      <w:r>
        <w:rPr>
          <w:rFonts w:ascii="Times New Roman" w:hAnsi="Times New Roman" w:cs="Times New Roman"/>
          <w:bCs/>
          <w:iCs/>
          <w:sz w:val="20"/>
          <w:szCs w:val="20"/>
        </w:rPr>
        <w:t>Monitoringu Regionalnego w 2010 r</w:t>
      </w:r>
      <w:r w:rsidRPr="00641636">
        <w:rPr>
          <w:rFonts w:ascii="Times New Roman" w:hAnsi="Times New Roman" w:cs="Times New Roman"/>
          <w:bCs/>
          <w:iCs/>
          <w:sz w:val="20"/>
          <w:szCs w:val="20"/>
        </w:rPr>
        <w:t>oku</w:t>
      </w:r>
      <w:r>
        <w:rPr>
          <w:rFonts w:ascii="Times New Roman" w:hAnsi="Times New Roman" w:cs="Times New Roman"/>
          <w:bCs/>
          <w:iCs/>
          <w:sz w:val="20"/>
          <w:szCs w:val="20"/>
        </w:rPr>
        <w:t>; WIOŚ, Delegatura w Nowym Sączu, marzec 2011 r.</w:t>
      </w:r>
      <w:r w:rsidRPr="00641636">
        <w:rPr>
          <w:rFonts w:ascii="Times New Roman" w:hAnsi="Times New Roman" w:cs="Times New Roman"/>
          <w:sz w:val="20"/>
          <w:szCs w:val="20"/>
        </w:rPr>
        <w:t xml:space="preserve"> </w:t>
      </w:r>
    </w:p>
  </w:footnote>
  <w:footnote w:id="6">
    <w:p w:rsidR="001325D2" w:rsidRDefault="001325D2" w:rsidP="00654E4B">
      <w:pPr>
        <w:pStyle w:val="Tekstprzypisudolnego"/>
      </w:pPr>
      <w:r>
        <w:rPr>
          <w:rStyle w:val="Odwoanieprzypisudolnego"/>
        </w:rPr>
        <w:footnoteRef/>
      </w:r>
      <w:r>
        <w:t xml:space="preserve"> Pająk B., Czarnecka L., Dębska B.; </w:t>
      </w:r>
      <w:r>
        <w:rPr>
          <w:rFonts w:eastAsiaTheme="minorHAnsi"/>
          <w:szCs w:val="24"/>
          <w:lang w:eastAsia="en-US"/>
        </w:rPr>
        <w:t>Ocena jakości powietrza w</w:t>
      </w:r>
      <w:r w:rsidRPr="00B60D9D">
        <w:rPr>
          <w:rFonts w:eastAsiaTheme="minorHAnsi"/>
          <w:szCs w:val="24"/>
          <w:lang w:eastAsia="en-US"/>
        </w:rPr>
        <w:t xml:space="preserve"> </w:t>
      </w:r>
      <w:r>
        <w:rPr>
          <w:rFonts w:eastAsiaTheme="minorHAnsi"/>
          <w:szCs w:val="24"/>
          <w:lang w:eastAsia="en-US"/>
        </w:rPr>
        <w:t xml:space="preserve"> województwie małopolskim w 2012 r. wykonana wg zasad określonych w art. 89 ustawy – Prawo ochrony środowiska z uwzględnieniem wymogów dyrektywy 2008/50/WE i dyrektywy 2004/107/WE; WIOŚ, kwiecień 2013 r.</w:t>
      </w:r>
    </w:p>
  </w:footnote>
  <w:footnote w:id="7">
    <w:p w:rsidR="001325D2" w:rsidRPr="00DF2D62" w:rsidRDefault="001325D2" w:rsidP="00654E4B">
      <w:pPr>
        <w:pStyle w:val="Default"/>
        <w:rPr>
          <w:rFonts w:ascii="Times New Roman" w:hAnsi="Times New Roman" w:cs="Times New Roman"/>
          <w:sz w:val="20"/>
          <w:szCs w:val="20"/>
        </w:rPr>
      </w:pPr>
      <w:r w:rsidRPr="00DF2D62">
        <w:rPr>
          <w:rStyle w:val="Odwoanieprzypisudolnego"/>
          <w:rFonts w:ascii="Times New Roman" w:hAnsi="Times New Roman" w:cs="Times New Roman"/>
          <w:sz w:val="20"/>
          <w:szCs w:val="20"/>
        </w:rPr>
        <w:footnoteRef/>
      </w:r>
      <w:r w:rsidRPr="00DF2D62">
        <w:rPr>
          <w:rFonts w:ascii="Times New Roman" w:hAnsi="Times New Roman" w:cs="Times New Roman"/>
          <w:sz w:val="20"/>
          <w:szCs w:val="20"/>
        </w:rPr>
        <w:t xml:space="preserve"> </w:t>
      </w:r>
      <w:bookmarkStart w:id="4" w:name="OLE_LINK1"/>
      <w:bookmarkStart w:id="5" w:name="OLE_LINK2"/>
      <w:r w:rsidRPr="00DF2D62">
        <w:rPr>
          <w:rFonts w:ascii="Times New Roman" w:hAnsi="Times New Roman" w:cs="Times New Roman"/>
          <w:sz w:val="20"/>
          <w:szCs w:val="20"/>
        </w:rPr>
        <w:t xml:space="preserve">Ogar M., </w:t>
      </w:r>
      <w:proofErr w:type="spellStart"/>
      <w:r w:rsidRPr="00DF2D62">
        <w:rPr>
          <w:rFonts w:ascii="Times New Roman" w:hAnsi="Times New Roman" w:cs="Times New Roman"/>
          <w:sz w:val="20"/>
          <w:szCs w:val="20"/>
        </w:rPr>
        <w:t>Prajsnar</w:t>
      </w:r>
      <w:proofErr w:type="spellEnd"/>
      <w:r w:rsidRPr="00DF2D62">
        <w:rPr>
          <w:rFonts w:ascii="Times New Roman" w:hAnsi="Times New Roman" w:cs="Times New Roman"/>
          <w:sz w:val="20"/>
          <w:szCs w:val="20"/>
        </w:rPr>
        <w:t xml:space="preserve"> T.; </w:t>
      </w:r>
      <w:r>
        <w:rPr>
          <w:rFonts w:ascii="Times New Roman" w:hAnsi="Times New Roman" w:cs="Times New Roman"/>
          <w:bCs/>
          <w:sz w:val="20"/>
          <w:szCs w:val="20"/>
        </w:rPr>
        <w:t xml:space="preserve">Sprawozdanie z </w:t>
      </w:r>
      <w:r w:rsidRPr="00DF2D62">
        <w:rPr>
          <w:rFonts w:ascii="Times New Roman" w:hAnsi="Times New Roman" w:cs="Times New Roman"/>
          <w:bCs/>
          <w:sz w:val="20"/>
          <w:szCs w:val="20"/>
        </w:rPr>
        <w:t>Badań Zanieczyszczenia Powietrza Benzenem na Obszarze Województwa Małopolskiego w</w:t>
      </w:r>
      <w:r>
        <w:rPr>
          <w:rFonts w:ascii="Times New Roman" w:hAnsi="Times New Roman" w:cs="Times New Roman"/>
          <w:bCs/>
          <w:sz w:val="20"/>
          <w:szCs w:val="20"/>
        </w:rPr>
        <w:t xml:space="preserve"> 2012 r</w:t>
      </w:r>
      <w:r w:rsidRPr="00DF2D62">
        <w:rPr>
          <w:rFonts w:ascii="Times New Roman" w:hAnsi="Times New Roman" w:cs="Times New Roman"/>
          <w:bCs/>
          <w:sz w:val="20"/>
          <w:szCs w:val="20"/>
        </w:rPr>
        <w:t>oku</w:t>
      </w:r>
      <w:r>
        <w:rPr>
          <w:rFonts w:ascii="Times New Roman" w:hAnsi="Times New Roman" w:cs="Times New Roman"/>
          <w:bCs/>
          <w:sz w:val="20"/>
          <w:szCs w:val="20"/>
        </w:rPr>
        <w:t>; WIOŚ w Krakowie, Delegatura w Tarnowie; luty 2013 r.</w:t>
      </w:r>
      <w:bookmarkEnd w:id="4"/>
      <w:bookmarkEnd w:id="5"/>
    </w:p>
  </w:footnote>
  <w:footnote w:id="8">
    <w:p w:rsidR="001325D2" w:rsidRDefault="001325D2" w:rsidP="00131EEC">
      <w:pPr>
        <w:pStyle w:val="Tekstprzypisudolnego"/>
      </w:pPr>
      <w:r>
        <w:rPr>
          <w:rStyle w:val="Odwoanieprzypisudolnego"/>
        </w:rPr>
        <w:footnoteRef/>
      </w:r>
      <w:r>
        <w:t xml:space="preserve"> Czarnecka L., Dębska B., Pająk B.; Pięcioletnia ocena jakości powietrza pod katem jego zanieczyszczenia: SO</w:t>
      </w:r>
      <w:r w:rsidRPr="00BF739B">
        <w:rPr>
          <w:vertAlign w:val="subscript"/>
        </w:rPr>
        <w:t>2</w:t>
      </w:r>
      <w:r>
        <w:t xml:space="preserve">, NO2, </w:t>
      </w:r>
      <w:proofErr w:type="spellStart"/>
      <w:r>
        <w:t>NOx</w:t>
      </w:r>
      <w:proofErr w:type="spellEnd"/>
      <w:r>
        <w:t xml:space="preserve">, CO, C6H6, O3, pyłem PM10 oraz As, Cd, Ni, Pb i </w:t>
      </w:r>
      <w:proofErr w:type="spellStart"/>
      <w:r>
        <w:t>BaP</w:t>
      </w:r>
      <w:proofErr w:type="spellEnd"/>
      <w:r>
        <w:t xml:space="preserve"> w województwie małopolskim; WIOŚ, czerwiec 2010 r.</w:t>
      </w:r>
    </w:p>
  </w:footnote>
  <w:footnote w:id="9">
    <w:p w:rsidR="001325D2" w:rsidRDefault="001325D2" w:rsidP="00131EEC">
      <w:pPr>
        <w:pStyle w:val="Tekstprzypisudolnego"/>
      </w:pPr>
      <w:r>
        <w:rPr>
          <w:rStyle w:val="Odwoanieprzypisudolnego"/>
        </w:rPr>
        <w:footnoteRef/>
      </w:r>
      <w:r>
        <w:t xml:space="preserve"> </w:t>
      </w:r>
      <w:r w:rsidRPr="00DF2D62">
        <w:t xml:space="preserve">Ogar M., </w:t>
      </w:r>
      <w:proofErr w:type="spellStart"/>
      <w:r w:rsidRPr="00DF2D62">
        <w:t>Prajsnar</w:t>
      </w:r>
      <w:proofErr w:type="spellEnd"/>
      <w:r w:rsidRPr="00DF2D62">
        <w:t xml:space="preserve"> T.; </w:t>
      </w:r>
      <w:r>
        <w:rPr>
          <w:bCs/>
        </w:rPr>
        <w:t xml:space="preserve">Sprawozdanie z </w:t>
      </w:r>
      <w:r w:rsidRPr="00DF2D62">
        <w:rPr>
          <w:rFonts w:eastAsiaTheme="minorHAnsi"/>
          <w:bCs/>
          <w:color w:val="000000"/>
          <w:lang w:eastAsia="en-US"/>
        </w:rPr>
        <w:t>Badań Zanieczyszczenia Powietrza Benzenem na Obszarze Województwa Małopolskiego w</w:t>
      </w:r>
      <w:r>
        <w:rPr>
          <w:bCs/>
        </w:rPr>
        <w:t xml:space="preserve"> 2012 r</w:t>
      </w:r>
      <w:r w:rsidRPr="00DF2D62">
        <w:rPr>
          <w:rFonts w:eastAsiaTheme="minorHAnsi"/>
          <w:bCs/>
          <w:color w:val="000000"/>
          <w:lang w:eastAsia="en-US"/>
        </w:rPr>
        <w:t>oku</w:t>
      </w:r>
      <w:r>
        <w:rPr>
          <w:bCs/>
        </w:rPr>
        <w:t>; WIOŚ w Krakowie, Delegatura w Tarnowie; luty 2013 r.</w:t>
      </w:r>
    </w:p>
  </w:footnote>
  <w:footnote w:id="10">
    <w:p w:rsidR="001325D2" w:rsidRDefault="001325D2" w:rsidP="00654E4B">
      <w:pPr>
        <w:pStyle w:val="Tekstprzypisudolnego"/>
      </w:pPr>
      <w:r>
        <w:rPr>
          <w:rStyle w:val="Odwoanieprzypisudolnego"/>
        </w:rPr>
        <w:footnoteRef/>
      </w:r>
      <w:r>
        <w:t xml:space="preserve"> </w:t>
      </w:r>
      <w:r w:rsidRPr="00D41B9D">
        <w:t>http://monitoring.krakow.pios.gov.pl/iseo/</w:t>
      </w:r>
    </w:p>
  </w:footnote>
  <w:footnote w:id="11">
    <w:p w:rsidR="001325D2" w:rsidRDefault="001325D2" w:rsidP="00654E4B">
      <w:pPr>
        <w:pStyle w:val="Tekstprzypisudolnego"/>
      </w:pPr>
      <w:r>
        <w:rPr>
          <w:rStyle w:val="Odwoanieprzypisudolnego"/>
        </w:rPr>
        <w:footnoteRef/>
      </w:r>
      <w:r>
        <w:t xml:space="preserve"> Czarnecka L., Dębska B., Pająk B.; Pięcioletnia ocena jakości powietrza pod katem jego zanieczyszczenia: SO</w:t>
      </w:r>
      <w:r w:rsidRPr="00BF739B">
        <w:rPr>
          <w:vertAlign w:val="subscript"/>
        </w:rPr>
        <w:t>2</w:t>
      </w:r>
      <w:r>
        <w:t xml:space="preserve">, NO2, </w:t>
      </w:r>
      <w:proofErr w:type="spellStart"/>
      <w:r>
        <w:t>NOx</w:t>
      </w:r>
      <w:proofErr w:type="spellEnd"/>
      <w:r>
        <w:t xml:space="preserve">, CO, C6H6, O3, pyłem PM10 oraz As, Cd, Ni, Pb i </w:t>
      </w:r>
      <w:proofErr w:type="spellStart"/>
      <w:r>
        <w:t>BaP</w:t>
      </w:r>
      <w:proofErr w:type="spellEnd"/>
      <w:r>
        <w:t xml:space="preserve"> w województwie małopolskim; WIOŚ, czerwiec 2010 r.</w:t>
      </w:r>
    </w:p>
  </w:footnote>
  <w:footnote w:id="12">
    <w:p w:rsidR="001325D2" w:rsidRDefault="001325D2" w:rsidP="00654E4B">
      <w:pPr>
        <w:pStyle w:val="Tekstprzypisudolnego"/>
      </w:pPr>
      <w:r>
        <w:rPr>
          <w:rStyle w:val="Odwoanieprzypisudolnego"/>
        </w:rPr>
        <w:footnoteRef/>
      </w:r>
      <w:r>
        <w:t xml:space="preserve"> www.ekoportal.gov.pl</w:t>
      </w:r>
    </w:p>
  </w:footnote>
  <w:footnote w:id="13">
    <w:p w:rsidR="001325D2" w:rsidRDefault="001325D2" w:rsidP="00654E4B">
      <w:pPr>
        <w:pStyle w:val="Tekstprzypisudolnego"/>
      </w:pPr>
      <w:r>
        <w:rPr>
          <w:rStyle w:val="Odwoanieprzypisudolnego"/>
        </w:rPr>
        <w:footnoteRef/>
      </w:r>
      <w:r>
        <w:t xml:space="preserve"> j/w</w:t>
      </w:r>
    </w:p>
  </w:footnote>
  <w:footnote w:id="14">
    <w:p w:rsidR="001325D2" w:rsidRDefault="001325D2" w:rsidP="00654E4B">
      <w:pPr>
        <w:pStyle w:val="Tekstprzypisudolnego"/>
      </w:pPr>
      <w:r>
        <w:rPr>
          <w:rStyle w:val="Odwoanieprzypisudolnego"/>
        </w:rPr>
        <w:footnoteRef/>
      </w:r>
      <w:r>
        <w:t xml:space="preserve"> j/w</w:t>
      </w:r>
    </w:p>
  </w:footnote>
  <w:footnote w:id="15">
    <w:p w:rsidR="001325D2" w:rsidRDefault="001325D2" w:rsidP="00654E4B">
      <w:pPr>
        <w:pStyle w:val="Tekstprzypisudolnego"/>
      </w:pPr>
      <w:r>
        <w:rPr>
          <w:rStyle w:val="Odwoanieprzypisudolnego"/>
        </w:rPr>
        <w:footnoteRef/>
      </w:r>
      <w:r>
        <w:t xml:space="preserve"> www.ekoportal.gov.pl</w:t>
      </w:r>
    </w:p>
  </w:footnote>
  <w:footnote w:id="16">
    <w:p w:rsidR="001325D2" w:rsidRDefault="001325D2" w:rsidP="00654E4B">
      <w:pPr>
        <w:pStyle w:val="Tekstprzypisudolnego"/>
      </w:pPr>
      <w:r>
        <w:rPr>
          <w:rStyle w:val="Odwoanieprzypisudolnego"/>
        </w:rPr>
        <w:footnoteRef/>
      </w:r>
      <w:r>
        <w:t xml:space="preserve"> j/w</w:t>
      </w:r>
    </w:p>
  </w:footnote>
  <w:footnote w:id="17">
    <w:p w:rsidR="001325D2" w:rsidRPr="00471444" w:rsidRDefault="001325D2" w:rsidP="00654E4B">
      <w:pPr>
        <w:rPr>
          <w:sz w:val="20"/>
          <w:szCs w:val="24"/>
        </w:rPr>
      </w:pPr>
      <w:r w:rsidRPr="00471444">
        <w:rPr>
          <w:rStyle w:val="Odwoanieprzypisudolnego"/>
          <w:sz w:val="20"/>
        </w:rPr>
        <w:footnoteRef/>
      </w:r>
      <w:r w:rsidRPr="00471444">
        <w:rPr>
          <w:sz w:val="20"/>
        </w:rPr>
        <w:t xml:space="preserve"> </w:t>
      </w:r>
      <w:proofErr w:type="spellStart"/>
      <w:r w:rsidRPr="00471444">
        <w:rPr>
          <w:sz w:val="20"/>
        </w:rPr>
        <w:t>Bilek</w:t>
      </w:r>
      <w:proofErr w:type="spellEnd"/>
      <w:r w:rsidRPr="00471444">
        <w:rPr>
          <w:sz w:val="20"/>
        </w:rPr>
        <w:t xml:space="preserve"> M.; </w:t>
      </w:r>
      <w:r w:rsidRPr="00471444">
        <w:rPr>
          <w:sz w:val="20"/>
          <w:szCs w:val="24"/>
        </w:rPr>
        <w:t>Zanieczyszczenie środowiska naturalnego człowieka przez</w:t>
      </w:r>
      <w:r>
        <w:rPr>
          <w:sz w:val="20"/>
          <w:szCs w:val="24"/>
        </w:rPr>
        <w:t xml:space="preserve"> </w:t>
      </w:r>
      <w:r w:rsidRPr="00471444">
        <w:rPr>
          <w:sz w:val="20"/>
          <w:szCs w:val="24"/>
        </w:rPr>
        <w:t>wielopierścieniowe węglowodory aromatyczne</w:t>
      </w:r>
      <w:r>
        <w:rPr>
          <w:sz w:val="20"/>
          <w:szCs w:val="24"/>
        </w:rPr>
        <w:t>; WSSE w Krakowie</w:t>
      </w:r>
    </w:p>
  </w:footnote>
  <w:footnote w:id="18">
    <w:p w:rsidR="001325D2" w:rsidRDefault="001325D2" w:rsidP="0033364B">
      <w:pPr>
        <w:pStyle w:val="Tekstprzypisudolnego"/>
      </w:pPr>
      <w:r>
        <w:rPr>
          <w:rStyle w:val="Odwoanieprzypisudolnego"/>
        </w:rPr>
        <w:footnoteRef/>
      </w:r>
      <w:r>
        <w:t xml:space="preserve"> Praca zbiorowa pod kierunkiem </w:t>
      </w:r>
      <w:proofErr w:type="spellStart"/>
      <w:r>
        <w:t>Ciećko</w:t>
      </w:r>
      <w:proofErr w:type="spellEnd"/>
      <w:r>
        <w:t xml:space="preserve"> P. i z redakcją Pająk B.; </w:t>
      </w:r>
      <w:r>
        <w:rPr>
          <w:lang w:eastAsia="en-US"/>
        </w:rPr>
        <w:t>Raport o stanie środowiska w województwie małopolskim w 2011 roku; WIOŚ w Krakowie, 2012 r.</w:t>
      </w:r>
    </w:p>
  </w:footnote>
  <w:footnote w:id="19">
    <w:p w:rsidR="001325D2" w:rsidRDefault="001325D2" w:rsidP="0033364B">
      <w:pPr>
        <w:pStyle w:val="Tekstprzypisudolnego"/>
      </w:pPr>
      <w:r>
        <w:rPr>
          <w:rStyle w:val="Odwoanieprzypisudolnego"/>
        </w:rPr>
        <w:footnoteRef/>
      </w:r>
      <w:r>
        <w:t xml:space="preserve"> j/w</w:t>
      </w:r>
    </w:p>
  </w:footnote>
  <w:footnote w:id="20">
    <w:p w:rsidR="001325D2" w:rsidRDefault="001325D2" w:rsidP="0033364B">
      <w:pPr>
        <w:pStyle w:val="Tekstprzypisudolnego"/>
      </w:pPr>
      <w:r>
        <w:rPr>
          <w:rStyle w:val="Odwoanieprzypisudolnego"/>
        </w:rPr>
        <w:footnoteRef/>
      </w:r>
      <w:r>
        <w:t xml:space="preserve"> Program Ochrony Środowiska dla Gminy Stryszów na lata 2013-2017 (projekt)</w:t>
      </w:r>
    </w:p>
  </w:footnote>
  <w:footnote w:id="21">
    <w:p w:rsidR="001325D2" w:rsidRPr="00947C96" w:rsidRDefault="001325D2" w:rsidP="0033364B">
      <w:pPr>
        <w:pStyle w:val="Default"/>
        <w:rPr>
          <w:rFonts w:ascii="Times New Roman" w:hAnsi="Times New Roman" w:cs="Times New Roman"/>
          <w:sz w:val="20"/>
          <w:szCs w:val="20"/>
        </w:rPr>
      </w:pPr>
      <w:r w:rsidRPr="00947C96">
        <w:rPr>
          <w:rStyle w:val="Odwoanieprzypisudolnego"/>
          <w:rFonts w:ascii="Times New Roman" w:hAnsi="Times New Roman" w:cs="Times New Roman"/>
          <w:sz w:val="20"/>
          <w:szCs w:val="20"/>
        </w:rPr>
        <w:footnoteRef/>
      </w:r>
      <w:r w:rsidRPr="00947C96">
        <w:rPr>
          <w:rFonts w:ascii="Times New Roman" w:hAnsi="Times New Roman" w:cs="Times New Roman"/>
          <w:sz w:val="20"/>
          <w:szCs w:val="20"/>
        </w:rPr>
        <w:t xml:space="preserve"> </w:t>
      </w:r>
      <w:r w:rsidRPr="00947C96">
        <w:rPr>
          <w:rFonts w:ascii="Times New Roman" w:hAnsi="Times New Roman" w:cs="Times New Roman"/>
          <w:bCs/>
          <w:sz w:val="20"/>
          <w:szCs w:val="20"/>
        </w:rPr>
        <w:t>Ocena Eutrofizacji Rzek w jednolitych częściach wód województwa małopolskiego za okres 2008-2010; WIOŚ w Krakowie</w:t>
      </w:r>
    </w:p>
  </w:footnote>
  <w:footnote w:id="22">
    <w:p w:rsidR="001325D2" w:rsidRDefault="001325D2" w:rsidP="0033364B">
      <w:pPr>
        <w:pStyle w:val="Tekstprzypisudolnego"/>
      </w:pPr>
      <w:r>
        <w:rPr>
          <w:rStyle w:val="Odwoanieprzypisudolnego"/>
        </w:rPr>
        <w:footnoteRef/>
      </w:r>
      <w:r>
        <w:t xml:space="preserve"> j/w</w:t>
      </w:r>
    </w:p>
  </w:footnote>
  <w:footnote w:id="23">
    <w:p w:rsidR="001325D2" w:rsidRDefault="001325D2" w:rsidP="0033364B">
      <w:pPr>
        <w:pStyle w:val="Tekstprzypisudolnego"/>
      </w:pPr>
      <w:r>
        <w:rPr>
          <w:rStyle w:val="Odwoanieprzypisudolnego"/>
        </w:rPr>
        <w:footnoteRef/>
      </w:r>
      <w:r>
        <w:t xml:space="preserve"> Praca zbiorowa pod kierunkiem </w:t>
      </w:r>
      <w:proofErr w:type="spellStart"/>
      <w:r>
        <w:t>Ciećko</w:t>
      </w:r>
      <w:proofErr w:type="spellEnd"/>
      <w:r>
        <w:t xml:space="preserve"> P. i z redakcją Pająk B.; </w:t>
      </w:r>
      <w:r>
        <w:rPr>
          <w:lang w:eastAsia="en-US"/>
        </w:rPr>
        <w:t>Raport o stanie środowiska w województwie małopolskim w 2011 roku; WIOŚ w Krakowie, 2012 r.</w:t>
      </w:r>
    </w:p>
  </w:footnote>
  <w:footnote w:id="24">
    <w:p w:rsidR="001325D2" w:rsidRDefault="001325D2">
      <w:pPr>
        <w:pStyle w:val="Tekstprzypisudolnego"/>
      </w:pPr>
      <w:r>
        <w:rPr>
          <w:rStyle w:val="Odwoanieprzypisudolnego"/>
        </w:rPr>
        <w:footnoteRef/>
      </w:r>
      <w:r>
        <w:t xml:space="preserve"> Praca zbiorowa pod kierunkiem </w:t>
      </w:r>
      <w:proofErr w:type="spellStart"/>
      <w:r>
        <w:t>Ciećko</w:t>
      </w:r>
      <w:proofErr w:type="spellEnd"/>
      <w:r>
        <w:t xml:space="preserve"> P. i z redakcją Pająk B.; </w:t>
      </w:r>
      <w:r>
        <w:rPr>
          <w:lang w:eastAsia="en-US"/>
        </w:rPr>
        <w:t>Raport o stanie środowiska w województwie małopolskim w 2011 roku; WIOŚ w Krakowie, 2012 r.</w:t>
      </w:r>
    </w:p>
  </w:footnote>
  <w:footnote w:id="25">
    <w:p w:rsidR="001325D2" w:rsidRDefault="001325D2">
      <w:pPr>
        <w:pStyle w:val="Tekstprzypisudolnego"/>
      </w:pPr>
      <w:r>
        <w:rPr>
          <w:rStyle w:val="Odwoanieprzypisudolnego"/>
        </w:rPr>
        <w:footnoteRef/>
      </w:r>
      <w:r>
        <w:t xml:space="preserve"> j/w</w:t>
      </w:r>
    </w:p>
  </w:footnote>
  <w:footnote w:id="26">
    <w:p w:rsidR="001325D2" w:rsidRDefault="001325D2">
      <w:pPr>
        <w:pStyle w:val="Tekstprzypisudolnego"/>
      </w:pPr>
      <w:r>
        <w:rPr>
          <w:rStyle w:val="Odwoanieprzypisudolnego"/>
        </w:rPr>
        <w:footnoteRef/>
      </w:r>
      <w:r>
        <w:t xml:space="preserve"> Raport z Wykonania Wstępnej Oceny Ryzyka Powodziowego; Instytut Meteorologii i Gospodarki Wodnej, grudzień 2011 </w:t>
      </w:r>
    </w:p>
  </w:footnote>
  <w:footnote w:id="27">
    <w:p w:rsidR="001325D2" w:rsidRDefault="001325D2">
      <w:pPr>
        <w:pStyle w:val="Tekstprzypisudolnego"/>
      </w:pPr>
      <w:r>
        <w:rPr>
          <w:rStyle w:val="Odwoanieprzypisudolnego"/>
        </w:rPr>
        <w:footnoteRef/>
      </w:r>
      <w:r>
        <w:t xml:space="preserve"> </w:t>
      </w:r>
      <w:r w:rsidRPr="00433EBF">
        <w:t>http://eko-cel.pl/</w:t>
      </w:r>
    </w:p>
  </w:footnote>
  <w:footnote w:id="28">
    <w:p w:rsidR="001325D2" w:rsidRDefault="001325D2">
      <w:pPr>
        <w:pStyle w:val="Tekstprzypisudolnego"/>
      </w:pPr>
      <w:r>
        <w:rPr>
          <w:rStyle w:val="Odwoanieprzypisudolnego"/>
        </w:rPr>
        <w:footnoteRef/>
      </w:r>
      <w:r>
        <w:t xml:space="preserve"> </w:t>
      </w:r>
      <w:proofErr w:type="spellStart"/>
      <w:r w:rsidRPr="00000967">
        <w:t>www.sadeczanin.info</w:t>
      </w:r>
      <w:proofErr w:type="spellEnd"/>
    </w:p>
  </w:footnote>
  <w:footnote w:id="29">
    <w:p w:rsidR="001325D2" w:rsidRDefault="001325D2">
      <w:pPr>
        <w:pStyle w:val="Tekstprzypisudolnego"/>
      </w:pPr>
      <w:r>
        <w:rPr>
          <w:rStyle w:val="Odwoanieprzypisudolnego"/>
        </w:rPr>
        <w:footnoteRef/>
      </w:r>
      <w:r>
        <w:t xml:space="preserve"> Newsweek.pl 06 marca 2013, ostatnia aktualizacja 27 marca 2013</w:t>
      </w:r>
    </w:p>
  </w:footnote>
  <w:footnote w:id="30">
    <w:p w:rsidR="001325D2" w:rsidRDefault="001325D2">
      <w:pPr>
        <w:pStyle w:val="Tekstprzypisudolnego"/>
      </w:pPr>
      <w:r>
        <w:rPr>
          <w:rStyle w:val="Odwoanieprzypisudolnego"/>
        </w:rPr>
        <w:footnoteRef/>
      </w:r>
      <w:r>
        <w:t xml:space="preserve"> </w:t>
      </w:r>
      <w:r w:rsidRPr="00FC0844">
        <w:t>PAP, 23.04.2013</w:t>
      </w:r>
    </w:p>
  </w:footnote>
  <w:footnote w:id="31">
    <w:p w:rsidR="001325D2" w:rsidRDefault="001325D2">
      <w:pPr>
        <w:pStyle w:val="Tekstprzypisudolnego"/>
      </w:pPr>
      <w:r>
        <w:rPr>
          <w:rStyle w:val="Odwoanieprzypisudolnego"/>
        </w:rPr>
        <w:footnoteRef/>
      </w:r>
      <w:r>
        <w:t xml:space="preserve"> Fakt; 28.03.2012</w:t>
      </w:r>
    </w:p>
  </w:footnote>
  <w:footnote w:id="32">
    <w:p w:rsidR="001325D2" w:rsidRDefault="001325D2">
      <w:pPr>
        <w:pStyle w:val="Tekstprzypisudolnego"/>
      </w:pPr>
      <w:r>
        <w:rPr>
          <w:rStyle w:val="Odwoanieprzypisudolnego"/>
        </w:rPr>
        <w:footnoteRef/>
      </w:r>
      <w:r>
        <w:t xml:space="preserve"> Wirtualna Polska; aktualizacja 2012-07-20</w:t>
      </w:r>
    </w:p>
  </w:footnote>
  <w:footnote w:id="33">
    <w:p w:rsidR="001325D2" w:rsidRDefault="001325D2">
      <w:pPr>
        <w:pStyle w:val="Tekstprzypisudolnego"/>
      </w:pPr>
      <w:r>
        <w:rPr>
          <w:rStyle w:val="Odwoanieprzypisudolnego"/>
        </w:rPr>
        <w:footnoteRef/>
      </w:r>
      <w:r>
        <w:t xml:space="preserve"> Fakt; 16.03.2012</w:t>
      </w:r>
    </w:p>
  </w:footnote>
  <w:footnote w:id="34">
    <w:p w:rsidR="001325D2" w:rsidRDefault="001325D2">
      <w:pPr>
        <w:pStyle w:val="Tekstprzypisudolnego"/>
      </w:pPr>
      <w:r>
        <w:rPr>
          <w:rStyle w:val="Odwoanieprzypisudolnego"/>
        </w:rPr>
        <w:footnoteRef/>
      </w:r>
      <w:r>
        <w:t xml:space="preserve"> Fakt.pl; 18.05.2013</w:t>
      </w:r>
    </w:p>
  </w:footnote>
  <w:footnote w:id="35">
    <w:p w:rsidR="001325D2" w:rsidRDefault="001325D2" w:rsidP="001325D2">
      <w:pPr>
        <w:pStyle w:val="Tekstprzypisudolnego"/>
      </w:pPr>
      <w:r>
        <w:rPr>
          <w:rStyle w:val="Odwoanieprzypisudolnego"/>
        </w:rPr>
        <w:footnoteRef/>
      </w:r>
      <w:r>
        <w:t xml:space="preserve"> Materiały prasowe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D2" w:rsidRPr="00525F4E" w:rsidRDefault="001325D2" w:rsidP="00525F4E">
    <w:pPr>
      <w:pBdr>
        <w:bottom w:val="single" w:sz="4" w:space="1" w:color="auto"/>
      </w:pBdr>
      <w:rPr>
        <w:sz w:val="22"/>
      </w:rPr>
    </w:pPr>
    <w:r w:rsidRPr="00525F4E">
      <w:rPr>
        <w:sz w:val="22"/>
      </w:rPr>
      <w:t>Diagnoza stanu środowiska na obszarze LGD „Gościniec 4 Żywiołów”</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3B16"/>
    <w:multiLevelType w:val="hybridMultilevel"/>
    <w:tmpl w:val="72105C36"/>
    <w:lvl w:ilvl="0" w:tplc="E59E7A70">
      <w:start w:val="1"/>
      <w:numFmt w:val="bullet"/>
      <w:lvlText w:val=""/>
      <w:lvlJc w:val="left"/>
      <w:pPr>
        <w:ind w:left="786" w:hanging="360"/>
      </w:pPr>
      <w:rPr>
        <w:rFonts w:ascii="Symbol" w:hAnsi="Symbol" w:hint="default"/>
        <w:sz w:val="24"/>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
    <w:nsid w:val="0827748D"/>
    <w:multiLevelType w:val="hybridMultilevel"/>
    <w:tmpl w:val="4DAC1AAE"/>
    <w:lvl w:ilvl="0" w:tplc="3A18F4F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373588F"/>
    <w:multiLevelType w:val="hybridMultilevel"/>
    <w:tmpl w:val="48FEA09C"/>
    <w:lvl w:ilvl="0" w:tplc="04150001">
      <w:start w:val="1"/>
      <w:numFmt w:val="bullet"/>
      <w:lvlText w:val=""/>
      <w:lvlJc w:val="left"/>
      <w:pPr>
        <w:ind w:left="814" w:hanging="360"/>
      </w:pPr>
      <w:rPr>
        <w:rFonts w:ascii="Symbol" w:hAnsi="Symbol" w:hint="default"/>
      </w:rPr>
    </w:lvl>
    <w:lvl w:ilvl="1" w:tplc="04150003">
      <w:start w:val="1"/>
      <w:numFmt w:val="bullet"/>
      <w:lvlText w:val="o"/>
      <w:lvlJc w:val="left"/>
      <w:pPr>
        <w:ind w:left="1534" w:hanging="360"/>
      </w:pPr>
      <w:rPr>
        <w:rFonts w:ascii="Courier New" w:hAnsi="Courier New" w:cs="Courier New" w:hint="default"/>
      </w:rPr>
    </w:lvl>
    <w:lvl w:ilvl="2" w:tplc="04150005" w:tentative="1">
      <w:start w:val="1"/>
      <w:numFmt w:val="bullet"/>
      <w:lvlText w:val=""/>
      <w:lvlJc w:val="left"/>
      <w:pPr>
        <w:ind w:left="2254" w:hanging="360"/>
      </w:pPr>
      <w:rPr>
        <w:rFonts w:ascii="Wingdings" w:hAnsi="Wingdings" w:hint="default"/>
      </w:rPr>
    </w:lvl>
    <w:lvl w:ilvl="3" w:tplc="04150001" w:tentative="1">
      <w:start w:val="1"/>
      <w:numFmt w:val="bullet"/>
      <w:lvlText w:val=""/>
      <w:lvlJc w:val="left"/>
      <w:pPr>
        <w:ind w:left="2974" w:hanging="360"/>
      </w:pPr>
      <w:rPr>
        <w:rFonts w:ascii="Symbol" w:hAnsi="Symbol" w:hint="default"/>
      </w:rPr>
    </w:lvl>
    <w:lvl w:ilvl="4" w:tplc="04150003" w:tentative="1">
      <w:start w:val="1"/>
      <w:numFmt w:val="bullet"/>
      <w:lvlText w:val="o"/>
      <w:lvlJc w:val="left"/>
      <w:pPr>
        <w:ind w:left="3694" w:hanging="360"/>
      </w:pPr>
      <w:rPr>
        <w:rFonts w:ascii="Courier New" w:hAnsi="Courier New" w:cs="Courier New" w:hint="default"/>
      </w:rPr>
    </w:lvl>
    <w:lvl w:ilvl="5" w:tplc="04150005" w:tentative="1">
      <w:start w:val="1"/>
      <w:numFmt w:val="bullet"/>
      <w:lvlText w:val=""/>
      <w:lvlJc w:val="left"/>
      <w:pPr>
        <w:ind w:left="4414" w:hanging="360"/>
      </w:pPr>
      <w:rPr>
        <w:rFonts w:ascii="Wingdings" w:hAnsi="Wingdings" w:hint="default"/>
      </w:rPr>
    </w:lvl>
    <w:lvl w:ilvl="6" w:tplc="04150001" w:tentative="1">
      <w:start w:val="1"/>
      <w:numFmt w:val="bullet"/>
      <w:lvlText w:val=""/>
      <w:lvlJc w:val="left"/>
      <w:pPr>
        <w:ind w:left="5134" w:hanging="360"/>
      </w:pPr>
      <w:rPr>
        <w:rFonts w:ascii="Symbol" w:hAnsi="Symbol" w:hint="default"/>
      </w:rPr>
    </w:lvl>
    <w:lvl w:ilvl="7" w:tplc="04150003" w:tentative="1">
      <w:start w:val="1"/>
      <w:numFmt w:val="bullet"/>
      <w:lvlText w:val="o"/>
      <w:lvlJc w:val="left"/>
      <w:pPr>
        <w:ind w:left="5854" w:hanging="360"/>
      </w:pPr>
      <w:rPr>
        <w:rFonts w:ascii="Courier New" w:hAnsi="Courier New" w:cs="Courier New" w:hint="default"/>
      </w:rPr>
    </w:lvl>
    <w:lvl w:ilvl="8" w:tplc="04150005" w:tentative="1">
      <w:start w:val="1"/>
      <w:numFmt w:val="bullet"/>
      <w:lvlText w:val=""/>
      <w:lvlJc w:val="left"/>
      <w:pPr>
        <w:ind w:left="6574" w:hanging="360"/>
      </w:pPr>
      <w:rPr>
        <w:rFonts w:ascii="Wingdings" w:hAnsi="Wingdings" w:hint="default"/>
      </w:rPr>
    </w:lvl>
  </w:abstractNum>
  <w:abstractNum w:abstractNumId="3">
    <w:nsid w:val="15E53845"/>
    <w:multiLevelType w:val="hybridMultilevel"/>
    <w:tmpl w:val="B742CD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52D6B45"/>
    <w:multiLevelType w:val="hybridMultilevel"/>
    <w:tmpl w:val="2F08948C"/>
    <w:lvl w:ilvl="0" w:tplc="3A18F4F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C4C0910"/>
    <w:multiLevelType w:val="hybridMultilevel"/>
    <w:tmpl w:val="9E743D4A"/>
    <w:lvl w:ilvl="0" w:tplc="E59E7A70">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369E0A74"/>
    <w:multiLevelType w:val="hybridMultilevel"/>
    <w:tmpl w:val="6DE6A06A"/>
    <w:lvl w:ilvl="0" w:tplc="E59E7A70">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F2D7477"/>
    <w:multiLevelType w:val="hybridMultilevel"/>
    <w:tmpl w:val="B39AC5F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404254C2"/>
    <w:multiLevelType w:val="hybridMultilevel"/>
    <w:tmpl w:val="9F9CBC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415F213D"/>
    <w:multiLevelType w:val="hybridMultilevel"/>
    <w:tmpl w:val="8DA68CEC"/>
    <w:lvl w:ilvl="0" w:tplc="E59E7A70">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44553F27"/>
    <w:multiLevelType w:val="hybridMultilevel"/>
    <w:tmpl w:val="FD240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487C75FE"/>
    <w:multiLevelType w:val="hybridMultilevel"/>
    <w:tmpl w:val="CD26D022"/>
    <w:lvl w:ilvl="0" w:tplc="3A18F4F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92F42EF"/>
    <w:multiLevelType w:val="hybridMultilevel"/>
    <w:tmpl w:val="24A41ACE"/>
    <w:lvl w:ilvl="0" w:tplc="E59E7A70">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5E43726F"/>
    <w:multiLevelType w:val="hybridMultilevel"/>
    <w:tmpl w:val="D0D06D76"/>
    <w:lvl w:ilvl="0" w:tplc="E59E7A70">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62F23748"/>
    <w:multiLevelType w:val="hybridMultilevel"/>
    <w:tmpl w:val="10CA8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752C67C4"/>
    <w:multiLevelType w:val="hybridMultilevel"/>
    <w:tmpl w:val="16AE975E"/>
    <w:lvl w:ilvl="0" w:tplc="E59E7A70">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78EA7EFE"/>
    <w:multiLevelType w:val="hybridMultilevel"/>
    <w:tmpl w:val="567642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11"/>
  </w:num>
  <w:num w:numId="5">
    <w:abstractNumId w:val="9"/>
  </w:num>
  <w:num w:numId="6">
    <w:abstractNumId w:val="12"/>
  </w:num>
  <w:num w:numId="7">
    <w:abstractNumId w:val="5"/>
  </w:num>
  <w:num w:numId="8">
    <w:abstractNumId w:val="13"/>
  </w:num>
  <w:num w:numId="9">
    <w:abstractNumId w:val="15"/>
  </w:num>
  <w:num w:numId="10">
    <w:abstractNumId w:val="0"/>
  </w:num>
  <w:num w:numId="11">
    <w:abstractNumId w:val="6"/>
  </w:num>
  <w:num w:numId="12">
    <w:abstractNumId w:val="14"/>
  </w:num>
  <w:num w:numId="13">
    <w:abstractNumId w:val="8"/>
  </w:num>
  <w:num w:numId="14">
    <w:abstractNumId w:val="16"/>
  </w:num>
  <w:num w:numId="15">
    <w:abstractNumId w:val="2"/>
  </w:num>
  <w:num w:numId="16">
    <w:abstractNumId w:val="3"/>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defaultTabStop w:val="708"/>
  <w:hyphenationZone w:val="425"/>
  <w:characterSpacingControl w:val="doNotCompress"/>
  <w:savePreviewPicture/>
  <w:hdrShapeDefaults>
    <o:shapedefaults v:ext="edit" spidmax="14338"/>
  </w:hdrShapeDefaults>
  <w:footnotePr>
    <w:footnote w:id="-1"/>
    <w:footnote w:id="0"/>
  </w:footnotePr>
  <w:endnotePr>
    <w:endnote w:id="-1"/>
    <w:endnote w:id="0"/>
  </w:endnotePr>
  <w:compat/>
  <w:rsids>
    <w:rsidRoot w:val="00E175AB"/>
    <w:rsid w:val="00000397"/>
    <w:rsid w:val="000063D4"/>
    <w:rsid w:val="0000641E"/>
    <w:rsid w:val="0001084B"/>
    <w:rsid w:val="000124FC"/>
    <w:rsid w:val="00014207"/>
    <w:rsid w:val="00014680"/>
    <w:rsid w:val="0001537F"/>
    <w:rsid w:val="00017D85"/>
    <w:rsid w:val="00020AFE"/>
    <w:rsid w:val="00023CB4"/>
    <w:rsid w:val="00025844"/>
    <w:rsid w:val="00026465"/>
    <w:rsid w:val="00026BE9"/>
    <w:rsid w:val="00027604"/>
    <w:rsid w:val="00027B45"/>
    <w:rsid w:val="000320AB"/>
    <w:rsid w:val="000326B6"/>
    <w:rsid w:val="0003334A"/>
    <w:rsid w:val="00034115"/>
    <w:rsid w:val="00034530"/>
    <w:rsid w:val="0003739A"/>
    <w:rsid w:val="00040392"/>
    <w:rsid w:val="0004069C"/>
    <w:rsid w:val="00042DD0"/>
    <w:rsid w:val="00045C7E"/>
    <w:rsid w:val="000461A8"/>
    <w:rsid w:val="00047AB2"/>
    <w:rsid w:val="00047E19"/>
    <w:rsid w:val="00050AA6"/>
    <w:rsid w:val="000529FF"/>
    <w:rsid w:val="00052E8C"/>
    <w:rsid w:val="00054F50"/>
    <w:rsid w:val="00055C3E"/>
    <w:rsid w:val="00056C98"/>
    <w:rsid w:val="00062D2F"/>
    <w:rsid w:val="00063384"/>
    <w:rsid w:val="000634A9"/>
    <w:rsid w:val="00063D4B"/>
    <w:rsid w:val="00064DE1"/>
    <w:rsid w:val="000707E8"/>
    <w:rsid w:val="00070FB4"/>
    <w:rsid w:val="00071D6E"/>
    <w:rsid w:val="00076301"/>
    <w:rsid w:val="00077806"/>
    <w:rsid w:val="00083799"/>
    <w:rsid w:val="000851B5"/>
    <w:rsid w:val="000862AB"/>
    <w:rsid w:val="000932F0"/>
    <w:rsid w:val="00093C76"/>
    <w:rsid w:val="0009489D"/>
    <w:rsid w:val="000957FC"/>
    <w:rsid w:val="000966A9"/>
    <w:rsid w:val="000973C4"/>
    <w:rsid w:val="000973E5"/>
    <w:rsid w:val="0009742B"/>
    <w:rsid w:val="000A2878"/>
    <w:rsid w:val="000A34F4"/>
    <w:rsid w:val="000A41B9"/>
    <w:rsid w:val="000A4587"/>
    <w:rsid w:val="000A6CBE"/>
    <w:rsid w:val="000A796E"/>
    <w:rsid w:val="000B0FC8"/>
    <w:rsid w:val="000B1DAF"/>
    <w:rsid w:val="000B2DD9"/>
    <w:rsid w:val="000B414F"/>
    <w:rsid w:val="000B453A"/>
    <w:rsid w:val="000B4622"/>
    <w:rsid w:val="000B68C1"/>
    <w:rsid w:val="000C2E88"/>
    <w:rsid w:val="000C3A3B"/>
    <w:rsid w:val="000C3D49"/>
    <w:rsid w:val="000C63CE"/>
    <w:rsid w:val="000D1F7C"/>
    <w:rsid w:val="000D5339"/>
    <w:rsid w:val="000E092F"/>
    <w:rsid w:val="000E1CBC"/>
    <w:rsid w:val="000E3B9E"/>
    <w:rsid w:val="000E6BF2"/>
    <w:rsid w:val="000F0513"/>
    <w:rsid w:val="000F2C93"/>
    <w:rsid w:val="000F30F6"/>
    <w:rsid w:val="000F5381"/>
    <w:rsid w:val="000F62BF"/>
    <w:rsid w:val="000F6528"/>
    <w:rsid w:val="00102345"/>
    <w:rsid w:val="001069A1"/>
    <w:rsid w:val="00106D6A"/>
    <w:rsid w:val="001077E0"/>
    <w:rsid w:val="001108C3"/>
    <w:rsid w:val="0011100D"/>
    <w:rsid w:val="00113540"/>
    <w:rsid w:val="00113798"/>
    <w:rsid w:val="001241B3"/>
    <w:rsid w:val="00126C52"/>
    <w:rsid w:val="00131A74"/>
    <w:rsid w:val="00131B8A"/>
    <w:rsid w:val="00131EEC"/>
    <w:rsid w:val="00131FE2"/>
    <w:rsid w:val="001322C4"/>
    <w:rsid w:val="001325D2"/>
    <w:rsid w:val="00142248"/>
    <w:rsid w:val="0014239C"/>
    <w:rsid w:val="00143977"/>
    <w:rsid w:val="00150780"/>
    <w:rsid w:val="0015188D"/>
    <w:rsid w:val="00151FCE"/>
    <w:rsid w:val="001544D2"/>
    <w:rsid w:val="00154B76"/>
    <w:rsid w:val="00160DB9"/>
    <w:rsid w:val="0016104A"/>
    <w:rsid w:val="00161709"/>
    <w:rsid w:val="001637F5"/>
    <w:rsid w:val="00163A05"/>
    <w:rsid w:val="0016592C"/>
    <w:rsid w:val="001664A7"/>
    <w:rsid w:val="0016752E"/>
    <w:rsid w:val="00171BCA"/>
    <w:rsid w:val="0017238C"/>
    <w:rsid w:val="00173560"/>
    <w:rsid w:val="001761C9"/>
    <w:rsid w:val="0018118D"/>
    <w:rsid w:val="001826EA"/>
    <w:rsid w:val="001867FF"/>
    <w:rsid w:val="001873ED"/>
    <w:rsid w:val="001915C0"/>
    <w:rsid w:val="00191E14"/>
    <w:rsid w:val="00193C12"/>
    <w:rsid w:val="00194BA2"/>
    <w:rsid w:val="0019625E"/>
    <w:rsid w:val="001A0195"/>
    <w:rsid w:val="001A3FD7"/>
    <w:rsid w:val="001A5088"/>
    <w:rsid w:val="001A562B"/>
    <w:rsid w:val="001A5B6D"/>
    <w:rsid w:val="001B1BB6"/>
    <w:rsid w:val="001B4463"/>
    <w:rsid w:val="001B4981"/>
    <w:rsid w:val="001C2789"/>
    <w:rsid w:val="001C28D2"/>
    <w:rsid w:val="001C335A"/>
    <w:rsid w:val="001C479F"/>
    <w:rsid w:val="001C48E6"/>
    <w:rsid w:val="001C5099"/>
    <w:rsid w:val="001C566E"/>
    <w:rsid w:val="001D027E"/>
    <w:rsid w:val="001D57E3"/>
    <w:rsid w:val="001D6434"/>
    <w:rsid w:val="001E0037"/>
    <w:rsid w:val="001E2611"/>
    <w:rsid w:val="001E322B"/>
    <w:rsid w:val="001E6A8D"/>
    <w:rsid w:val="001F1885"/>
    <w:rsid w:val="001F22BA"/>
    <w:rsid w:val="001F2522"/>
    <w:rsid w:val="001F3FB7"/>
    <w:rsid w:val="001F4353"/>
    <w:rsid w:val="001F6967"/>
    <w:rsid w:val="002000FF"/>
    <w:rsid w:val="00200DC1"/>
    <w:rsid w:val="00202014"/>
    <w:rsid w:val="00202656"/>
    <w:rsid w:val="002030C3"/>
    <w:rsid w:val="00205422"/>
    <w:rsid w:val="00205F81"/>
    <w:rsid w:val="00206DE2"/>
    <w:rsid w:val="00210193"/>
    <w:rsid w:val="0021143A"/>
    <w:rsid w:val="0021400D"/>
    <w:rsid w:val="00215564"/>
    <w:rsid w:val="0021596C"/>
    <w:rsid w:val="00220935"/>
    <w:rsid w:val="0022248F"/>
    <w:rsid w:val="00222746"/>
    <w:rsid w:val="00223E2A"/>
    <w:rsid w:val="00224060"/>
    <w:rsid w:val="0022455D"/>
    <w:rsid w:val="0022591F"/>
    <w:rsid w:val="00226372"/>
    <w:rsid w:val="00227C9C"/>
    <w:rsid w:val="002317FA"/>
    <w:rsid w:val="00233902"/>
    <w:rsid w:val="00237672"/>
    <w:rsid w:val="00237FE6"/>
    <w:rsid w:val="00240091"/>
    <w:rsid w:val="00240AB9"/>
    <w:rsid w:val="0024273B"/>
    <w:rsid w:val="00243788"/>
    <w:rsid w:val="00243789"/>
    <w:rsid w:val="00247B04"/>
    <w:rsid w:val="00253292"/>
    <w:rsid w:val="00253BA7"/>
    <w:rsid w:val="002554E9"/>
    <w:rsid w:val="00255714"/>
    <w:rsid w:val="002643B8"/>
    <w:rsid w:val="00266C9E"/>
    <w:rsid w:val="00267D0B"/>
    <w:rsid w:val="00270483"/>
    <w:rsid w:val="002712EE"/>
    <w:rsid w:val="002716A8"/>
    <w:rsid w:val="002734AB"/>
    <w:rsid w:val="002742E1"/>
    <w:rsid w:val="0027654F"/>
    <w:rsid w:val="00276F92"/>
    <w:rsid w:val="00277443"/>
    <w:rsid w:val="002777FB"/>
    <w:rsid w:val="0028088D"/>
    <w:rsid w:val="002815D0"/>
    <w:rsid w:val="00281B58"/>
    <w:rsid w:val="00283413"/>
    <w:rsid w:val="00284583"/>
    <w:rsid w:val="002857E7"/>
    <w:rsid w:val="00287697"/>
    <w:rsid w:val="00287CC7"/>
    <w:rsid w:val="002911E1"/>
    <w:rsid w:val="002914B4"/>
    <w:rsid w:val="002916AE"/>
    <w:rsid w:val="00294E47"/>
    <w:rsid w:val="00297C65"/>
    <w:rsid w:val="002A5879"/>
    <w:rsid w:val="002A5E8D"/>
    <w:rsid w:val="002A681B"/>
    <w:rsid w:val="002A7CA2"/>
    <w:rsid w:val="002B0A3E"/>
    <w:rsid w:val="002B35D3"/>
    <w:rsid w:val="002B3D41"/>
    <w:rsid w:val="002B3F80"/>
    <w:rsid w:val="002B40EC"/>
    <w:rsid w:val="002B6188"/>
    <w:rsid w:val="002B63BD"/>
    <w:rsid w:val="002B6570"/>
    <w:rsid w:val="002C091B"/>
    <w:rsid w:val="002C0CFF"/>
    <w:rsid w:val="002C1BC1"/>
    <w:rsid w:val="002C1EBD"/>
    <w:rsid w:val="002C467E"/>
    <w:rsid w:val="002C6EBC"/>
    <w:rsid w:val="002D4096"/>
    <w:rsid w:val="002D7304"/>
    <w:rsid w:val="002D7B3A"/>
    <w:rsid w:val="002E1A50"/>
    <w:rsid w:val="002E5F45"/>
    <w:rsid w:val="002E6AD7"/>
    <w:rsid w:val="002F3E99"/>
    <w:rsid w:val="002F5BE2"/>
    <w:rsid w:val="002F6EFD"/>
    <w:rsid w:val="003005F3"/>
    <w:rsid w:val="00302087"/>
    <w:rsid w:val="0031048E"/>
    <w:rsid w:val="00314725"/>
    <w:rsid w:val="00314C50"/>
    <w:rsid w:val="00315498"/>
    <w:rsid w:val="00315D6B"/>
    <w:rsid w:val="00321BD7"/>
    <w:rsid w:val="00322E58"/>
    <w:rsid w:val="00325116"/>
    <w:rsid w:val="003251D4"/>
    <w:rsid w:val="00325ECE"/>
    <w:rsid w:val="00326485"/>
    <w:rsid w:val="00326AE5"/>
    <w:rsid w:val="00326DF6"/>
    <w:rsid w:val="00327479"/>
    <w:rsid w:val="00332D19"/>
    <w:rsid w:val="0033364B"/>
    <w:rsid w:val="00333757"/>
    <w:rsid w:val="00334514"/>
    <w:rsid w:val="00334675"/>
    <w:rsid w:val="00336A1B"/>
    <w:rsid w:val="003432CA"/>
    <w:rsid w:val="003464A8"/>
    <w:rsid w:val="00351E68"/>
    <w:rsid w:val="00353462"/>
    <w:rsid w:val="0035422E"/>
    <w:rsid w:val="00357602"/>
    <w:rsid w:val="00357C54"/>
    <w:rsid w:val="00361080"/>
    <w:rsid w:val="00362FF9"/>
    <w:rsid w:val="0036308E"/>
    <w:rsid w:val="003642A1"/>
    <w:rsid w:val="00367BD4"/>
    <w:rsid w:val="00367C25"/>
    <w:rsid w:val="00373706"/>
    <w:rsid w:val="00375308"/>
    <w:rsid w:val="00375EF2"/>
    <w:rsid w:val="00376295"/>
    <w:rsid w:val="00376419"/>
    <w:rsid w:val="0038016E"/>
    <w:rsid w:val="0038047C"/>
    <w:rsid w:val="0038069C"/>
    <w:rsid w:val="00381169"/>
    <w:rsid w:val="00381D13"/>
    <w:rsid w:val="00381EB9"/>
    <w:rsid w:val="00387C1F"/>
    <w:rsid w:val="003922D2"/>
    <w:rsid w:val="003941E7"/>
    <w:rsid w:val="003A1DCD"/>
    <w:rsid w:val="003A203B"/>
    <w:rsid w:val="003A2541"/>
    <w:rsid w:val="003A389F"/>
    <w:rsid w:val="003A6C76"/>
    <w:rsid w:val="003A79FB"/>
    <w:rsid w:val="003B17FE"/>
    <w:rsid w:val="003B2B9D"/>
    <w:rsid w:val="003B734B"/>
    <w:rsid w:val="003B7E96"/>
    <w:rsid w:val="003C1873"/>
    <w:rsid w:val="003C2AF0"/>
    <w:rsid w:val="003C2D54"/>
    <w:rsid w:val="003C3B15"/>
    <w:rsid w:val="003C3E7E"/>
    <w:rsid w:val="003C453C"/>
    <w:rsid w:val="003C49F5"/>
    <w:rsid w:val="003D7BB0"/>
    <w:rsid w:val="003E3F0C"/>
    <w:rsid w:val="003E6232"/>
    <w:rsid w:val="003E6421"/>
    <w:rsid w:val="003E66B5"/>
    <w:rsid w:val="003E6CC4"/>
    <w:rsid w:val="003F0F5E"/>
    <w:rsid w:val="003F297A"/>
    <w:rsid w:val="003F3F23"/>
    <w:rsid w:val="003F6C2F"/>
    <w:rsid w:val="003F71C3"/>
    <w:rsid w:val="00400F95"/>
    <w:rsid w:val="0040269D"/>
    <w:rsid w:val="004037FC"/>
    <w:rsid w:val="00403D43"/>
    <w:rsid w:val="004051D5"/>
    <w:rsid w:val="00405E3E"/>
    <w:rsid w:val="00407B31"/>
    <w:rsid w:val="004138B2"/>
    <w:rsid w:val="00413BB1"/>
    <w:rsid w:val="00413D76"/>
    <w:rsid w:val="004146AD"/>
    <w:rsid w:val="0041519A"/>
    <w:rsid w:val="004156F6"/>
    <w:rsid w:val="00415E2F"/>
    <w:rsid w:val="0041648D"/>
    <w:rsid w:val="00420FB6"/>
    <w:rsid w:val="00421070"/>
    <w:rsid w:val="00423C36"/>
    <w:rsid w:val="00424BA1"/>
    <w:rsid w:val="004257F0"/>
    <w:rsid w:val="00426776"/>
    <w:rsid w:val="00426F56"/>
    <w:rsid w:val="00427B19"/>
    <w:rsid w:val="00431FAA"/>
    <w:rsid w:val="004337FB"/>
    <w:rsid w:val="00433EBF"/>
    <w:rsid w:val="00435779"/>
    <w:rsid w:val="00436E9E"/>
    <w:rsid w:val="00441445"/>
    <w:rsid w:val="00442A5E"/>
    <w:rsid w:val="00443A27"/>
    <w:rsid w:val="00445684"/>
    <w:rsid w:val="00445FE4"/>
    <w:rsid w:val="00447261"/>
    <w:rsid w:val="00451910"/>
    <w:rsid w:val="00451DC5"/>
    <w:rsid w:val="00453E39"/>
    <w:rsid w:val="004574E0"/>
    <w:rsid w:val="00460BBD"/>
    <w:rsid w:val="00464AF4"/>
    <w:rsid w:val="00464FFB"/>
    <w:rsid w:val="004662B8"/>
    <w:rsid w:val="00466997"/>
    <w:rsid w:val="00467899"/>
    <w:rsid w:val="004678C9"/>
    <w:rsid w:val="00471444"/>
    <w:rsid w:val="004723F8"/>
    <w:rsid w:val="0047286D"/>
    <w:rsid w:val="00474D6D"/>
    <w:rsid w:val="00481762"/>
    <w:rsid w:val="00482E09"/>
    <w:rsid w:val="004846C8"/>
    <w:rsid w:val="00485166"/>
    <w:rsid w:val="0048518B"/>
    <w:rsid w:val="00491B9A"/>
    <w:rsid w:val="004927B7"/>
    <w:rsid w:val="004A00B5"/>
    <w:rsid w:val="004A1401"/>
    <w:rsid w:val="004A1D02"/>
    <w:rsid w:val="004A3ACD"/>
    <w:rsid w:val="004A72AF"/>
    <w:rsid w:val="004B0C9F"/>
    <w:rsid w:val="004B1B0F"/>
    <w:rsid w:val="004B49B2"/>
    <w:rsid w:val="004B669A"/>
    <w:rsid w:val="004B7757"/>
    <w:rsid w:val="004C073C"/>
    <w:rsid w:val="004C2E02"/>
    <w:rsid w:val="004C43F4"/>
    <w:rsid w:val="004C46C2"/>
    <w:rsid w:val="004C5202"/>
    <w:rsid w:val="004C6D41"/>
    <w:rsid w:val="004C6F63"/>
    <w:rsid w:val="004D518B"/>
    <w:rsid w:val="004E2139"/>
    <w:rsid w:val="004E30EC"/>
    <w:rsid w:val="004E51C2"/>
    <w:rsid w:val="004E5724"/>
    <w:rsid w:val="004F184F"/>
    <w:rsid w:val="004F1C68"/>
    <w:rsid w:val="004F284B"/>
    <w:rsid w:val="004F5794"/>
    <w:rsid w:val="005009FC"/>
    <w:rsid w:val="005031B4"/>
    <w:rsid w:val="00503210"/>
    <w:rsid w:val="00504818"/>
    <w:rsid w:val="00505801"/>
    <w:rsid w:val="00506026"/>
    <w:rsid w:val="00507F4C"/>
    <w:rsid w:val="00511A96"/>
    <w:rsid w:val="00512E0E"/>
    <w:rsid w:val="00513646"/>
    <w:rsid w:val="00514906"/>
    <w:rsid w:val="0051575D"/>
    <w:rsid w:val="00516E58"/>
    <w:rsid w:val="005174D5"/>
    <w:rsid w:val="005209A9"/>
    <w:rsid w:val="00525DC4"/>
    <w:rsid w:val="00525F4E"/>
    <w:rsid w:val="005271C7"/>
    <w:rsid w:val="005311DC"/>
    <w:rsid w:val="00533998"/>
    <w:rsid w:val="0054131C"/>
    <w:rsid w:val="00546EB2"/>
    <w:rsid w:val="005513FB"/>
    <w:rsid w:val="00553752"/>
    <w:rsid w:val="00556350"/>
    <w:rsid w:val="00557568"/>
    <w:rsid w:val="00557DB5"/>
    <w:rsid w:val="00560ED0"/>
    <w:rsid w:val="0056273D"/>
    <w:rsid w:val="00563958"/>
    <w:rsid w:val="005644A1"/>
    <w:rsid w:val="00564FF7"/>
    <w:rsid w:val="00565CE7"/>
    <w:rsid w:val="00565FB8"/>
    <w:rsid w:val="00571661"/>
    <w:rsid w:val="00572D4A"/>
    <w:rsid w:val="0057368E"/>
    <w:rsid w:val="00574217"/>
    <w:rsid w:val="00574D74"/>
    <w:rsid w:val="00576909"/>
    <w:rsid w:val="00580BA5"/>
    <w:rsid w:val="0058103B"/>
    <w:rsid w:val="00586203"/>
    <w:rsid w:val="00591443"/>
    <w:rsid w:val="00594016"/>
    <w:rsid w:val="005958C5"/>
    <w:rsid w:val="00596256"/>
    <w:rsid w:val="005A2529"/>
    <w:rsid w:val="005A2E04"/>
    <w:rsid w:val="005B09A0"/>
    <w:rsid w:val="005B1D4B"/>
    <w:rsid w:val="005B25D2"/>
    <w:rsid w:val="005B2EAC"/>
    <w:rsid w:val="005B3A75"/>
    <w:rsid w:val="005B3DFD"/>
    <w:rsid w:val="005C1067"/>
    <w:rsid w:val="005C5E84"/>
    <w:rsid w:val="005C7834"/>
    <w:rsid w:val="005C7AFA"/>
    <w:rsid w:val="005D1681"/>
    <w:rsid w:val="005D448D"/>
    <w:rsid w:val="005D471B"/>
    <w:rsid w:val="005D676A"/>
    <w:rsid w:val="005D733A"/>
    <w:rsid w:val="005D7C3A"/>
    <w:rsid w:val="005E0E7C"/>
    <w:rsid w:val="005E2CA8"/>
    <w:rsid w:val="005E6E4B"/>
    <w:rsid w:val="005F1FFB"/>
    <w:rsid w:val="005F2C79"/>
    <w:rsid w:val="005F3A80"/>
    <w:rsid w:val="005F464F"/>
    <w:rsid w:val="005F4A3A"/>
    <w:rsid w:val="005F4F13"/>
    <w:rsid w:val="005F758A"/>
    <w:rsid w:val="00601D3A"/>
    <w:rsid w:val="006037ED"/>
    <w:rsid w:val="00606A42"/>
    <w:rsid w:val="0060725F"/>
    <w:rsid w:val="0060788D"/>
    <w:rsid w:val="0061037F"/>
    <w:rsid w:val="00611AC6"/>
    <w:rsid w:val="00616BE0"/>
    <w:rsid w:val="00622C7C"/>
    <w:rsid w:val="00623967"/>
    <w:rsid w:val="00623E71"/>
    <w:rsid w:val="00631AF2"/>
    <w:rsid w:val="00631D8C"/>
    <w:rsid w:val="00631DC6"/>
    <w:rsid w:val="00633850"/>
    <w:rsid w:val="00634372"/>
    <w:rsid w:val="00634744"/>
    <w:rsid w:val="00635136"/>
    <w:rsid w:val="00635BB8"/>
    <w:rsid w:val="00637AF0"/>
    <w:rsid w:val="00640593"/>
    <w:rsid w:val="006413B7"/>
    <w:rsid w:val="00641636"/>
    <w:rsid w:val="00642868"/>
    <w:rsid w:val="0064294E"/>
    <w:rsid w:val="00642DE2"/>
    <w:rsid w:val="00644AA2"/>
    <w:rsid w:val="00644E4C"/>
    <w:rsid w:val="0064774C"/>
    <w:rsid w:val="0065440E"/>
    <w:rsid w:val="00654E4B"/>
    <w:rsid w:val="00656A80"/>
    <w:rsid w:val="00660B74"/>
    <w:rsid w:val="00662E26"/>
    <w:rsid w:val="006650C9"/>
    <w:rsid w:val="006653C4"/>
    <w:rsid w:val="00665FBD"/>
    <w:rsid w:val="00667326"/>
    <w:rsid w:val="0067172D"/>
    <w:rsid w:val="00672922"/>
    <w:rsid w:val="00675401"/>
    <w:rsid w:val="006767CF"/>
    <w:rsid w:val="00676E77"/>
    <w:rsid w:val="00677CE6"/>
    <w:rsid w:val="00682A75"/>
    <w:rsid w:val="00682C93"/>
    <w:rsid w:val="00684F38"/>
    <w:rsid w:val="00687BB9"/>
    <w:rsid w:val="006900EB"/>
    <w:rsid w:val="006901A8"/>
    <w:rsid w:val="00690B71"/>
    <w:rsid w:val="006918D9"/>
    <w:rsid w:val="00694136"/>
    <w:rsid w:val="0069413F"/>
    <w:rsid w:val="0069415E"/>
    <w:rsid w:val="006974A9"/>
    <w:rsid w:val="006A03A6"/>
    <w:rsid w:val="006A06ED"/>
    <w:rsid w:val="006A085A"/>
    <w:rsid w:val="006A0D57"/>
    <w:rsid w:val="006A3417"/>
    <w:rsid w:val="006A47FF"/>
    <w:rsid w:val="006A4B42"/>
    <w:rsid w:val="006A4E0E"/>
    <w:rsid w:val="006A68DC"/>
    <w:rsid w:val="006A792E"/>
    <w:rsid w:val="006B1A28"/>
    <w:rsid w:val="006B45AA"/>
    <w:rsid w:val="006B6054"/>
    <w:rsid w:val="006C0220"/>
    <w:rsid w:val="006C08C6"/>
    <w:rsid w:val="006C0D7B"/>
    <w:rsid w:val="006C1182"/>
    <w:rsid w:val="006C12A2"/>
    <w:rsid w:val="006C1B02"/>
    <w:rsid w:val="006C40AE"/>
    <w:rsid w:val="006C49CA"/>
    <w:rsid w:val="006C4D06"/>
    <w:rsid w:val="006C4F7E"/>
    <w:rsid w:val="006C5A02"/>
    <w:rsid w:val="006C7661"/>
    <w:rsid w:val="006D00F7"/>
    <w:rsid w:val="006D089C"/>
    <w:rsid w:val="006D474E"/>
    <w:rsid w:val="006D4974"/>
    <w:rsid w:val="006D5108"/>
    <w:rsid w:val="006D5898"/>
    <w:rsid w:val="006D60E3"/>
    <w:rsid w:val="006D679B"/>
    <w:rsid w:val="006D69AE"/>
    <w:rsid w:val="006E1447"/>
    <w:rsid w:val="006E3525"/>
    <w:rsid w:val="006E66D0"/>
    <w:rsid w:val="006E6BB3"/>
    <w:rsid w:val="006F0097"/>
    <w:rsid w:val="006F0921"/>
    <w:rsid w:val="006F1B9C"/>
    <w:rsid w:val="006F1D67"/>
    <w:rsid w:val="006F32B8"/>
    <w:rsid w:val="006F4108"/>
    <w:rsid w:val="006F52C0"/>
    <w:rsid w:val="006F5342"/>
    <w:rsid w:val="006F6632"/>
    <w:rsid w:val="006F6ADA"/>
    <w:rsid w:val="006F7132"/>
    <w:rsid w:val="00700DBC"/>
    <w:rsid w:val="00702D71"/>
    <w:rsid w:val="00704DAE"/>
    <w:rsid w:val="00704EB3"/>
    <w:rsid w:val="00706E89"/>
    <w:rsid w:val="00707BAD"/>
    <w:rsid w:val="00707C8B"/>
    <w:rsid w:val="00710E43"/>
    <w:rsid w:val="0071113C"/>
    <w:rsid w:val="00717834"/>
    <w:rsid w:val="00722BA7"/>
    <w:rsid w:val="007244DD"/>
    <w:rsid w:val="00731B21"/>
    <w:rsid w:val="00731D01"/>
    <w:rsid w:val="00731E6E"/>
    <w:rsid w:val="007324FF"/>
    <w:rsid w:val="00734AA9"/>
    <w:rsid w:val="00735656"/>
    <w:rsid w:val="0073608B"/>
    <w:rsid w:val="007366D6"/>
    <w:rsid w:val="00736913"/>
    <w:rsid w:val="007373C2"/>
    <w:rsid w:val="0074023A"/>
    <w:rsid w:val="007415DD"/>
    <w:rsid w:val="00746281"/>
    <w:rsid w:val="0074641D"/>
    <w:rsid w:val="007465A2"/>
    <w:rsid w:val="00754201"/>
    <w:rsid w:val="0075551D"/>
    <w:rsid w:val="00755BBD"/>
    <w:rsid w:val="0075616A"/>
    <w:rsid w:val="00756216"/>
    <w:rsid w:val="0075741C"/>
    <w:rsid w:val="007609D8"/>
    <w:rsid w:val="007621DD"/>
    <w:rsid w:val="007644A1"/>
    <w:rsid w:val="00764A1F"/>
    <w:rsid w:val="00764FA7"/>
    <w:rsid w:val="00765ADD"/>
    <w:rsid w:val="00766FCB"/>
    <w:rsid w:val="0076709B"/>
    <w:rsid w:val="0076736B"/>
    <w:rsid w:val="00770029"/>
    <w:rsid w:val="007713C0"/>
    <w:rsid w:val="00772051"/>
    <w:rsid w:val="007725DE"/>
    <w:rsid w:val="00772CBD"/>
    <w:rsid w:val="00774E83"/>
    <w:rsid w:val="007753B6"/>
    <w:rsid w:val="00776847"/>
    <w:rsid w:val="00780E6E"/>
    <w:rsid w:val="0078429B"/>
    <w:rsid w:val="00784FC3"/>
    <w:rsid w:val="00786980"/>
    <w:rsid w:val="00786EE6"/>
    <w:rsid w:val="00790CFF"/>
    <w:rsid w:val="00792871"/>
    <w:rsid w:val="00794052"/>
    <w:rsid w:val="007946C5"/>
    <w:rsid w:val="00795CD6"/>
    <w:rsid w:val="00795FD4"/>
    <w:rsid w:val="007A249F"/>
    <w:rsid w:val="007A5E42"/>
    <w:rsid w:val="007B1342"/>
    <w:rsid w:val="007B191C"/>
    <w:rsid w:val="007B26BE"/>
    <w:rsid w:val="007B2E3A"/>
    <w:rsid w:val="007B5AFD"/>
    <w:rsid w:val="007B61FC"/>
    <w:rsid w:val="007C0BF0"/>
    <w:rsid w:val="007C123E"/>
    <w:rsid w:val="007C1352"/>
    <w:rsid w:val="007C1400"/>
    <w:rsid w:val="007C36F8"/>
    <w:rsid w:val="007C49AE"/>
    <w:rsid w:val="007C525D"/>
    <w:rsid w:val="007D1BF7"/>
    <w:rsid w:val="007D2FE8"/>
    <w:rsid w:val="007D4180"/>
    <w:rsid w:val="007D593C"/>
    <w:rsid w:val="007E3F6B"/>
    <w:rsid w:val="007E404A"/>
    <w:rsid w:val="007E493D"/>
    <w:rsid w:val="007E4FA5"/>
    <w:rsid w:val="007E6142"/>
    <w:rsid w:val="007E7074"/>
    <w:rsid w:val="007F07ED"/>
    <w:rsid w:val="007F3A8A"/>
    <w:rsid w:val="007F4EFD"/>
    <w:rsid w:val="007F608B"/>
    <w:rsid w:val="007F6150"/>
    <w:rsid w:val="00801449"/>
    <w:rsid w:val="00803CB8"/>
    <w:rsid w:val="00803E62"/>
    <w:rsid w:val="00804E72"/>
    <w:rsid w:val="008060F9"/>
    <w:rsid w:val="00806501"/>
    <w:rsid w:val="00806B41"/>
    <w:rsid w:val="00814E37"/>
    <w:rsid w:val="00815172"/>
    <w:rsid w:val="00815D2F"/>
    <w:rsid w:val="00815F6D"/>
    <w:rsid w:val="00820A29"/>
    <w:rsid w:val="00821D29"/>
    <w:rsid w:val="00822578"/>
    <w:rsid w:val="00823D4B"/>
    <w:rsid w:val="00825F00"/>
    <w:rsid w:val="00826491"/>
    <w:rsid w:val="00831400"/>
    <w:rsid w:val="00832E76"/>
    <w:rsid w:val="00833F62"/>
    <w:rsid w:val="00834382"/>
    <w:rsid w:val="008349D1"/>
    <w:rsid w:val="00840587"/>
    <w:rsid w:val="008422D8"/>
    <w:rsid w:val="00842626"/>
    <w:rsid w:val="008428BF"/>
    <w:rsid w:val="0084596D"/>
    <w:rsid w:val="00845ACE"/>
    <w:rsid w:val="008460B6"/>
    <w:rsid w:val="008464EC"/>
    <w:rsid w:val="00847379"/>
    <w:rsid w:val="0085782F"/>
    <w:rsid w:val="00860D35"/>
    <w:rsid w:val="00863466"/>
    <w:rsid w:val="00864055"/>
    <w:rsid w:val="008644E7"/>
    <w:rsid w:val="00865C28"/>
    <w:rsid w:val="0086663A"/>
    <w:rsid w:val="0087047A"/>
    <w:rsid w:val="00871D12"/>
    <w:rsid w:val="0087326A"/>
    <w:rsid w:val="00873A7A"/>
    <w:rsid w:val="008741C0"/>
    <w:rsid w:val="00875FF6"/>
    <w:rsid w:val="0087777E"/>
    <w:rsid w:val="00880DC0"/>
    <w:rsid w:val="008815B1"/>
    <w:rsid w:val="00881E31"/>
    <w:rsid w:val="0088431F"/>
    <w:rsid w:val="008854CC"/>
    <w:rsid w:val="00886619"/>
    <w:rsid w:val="00886782"/>
    <w:rsid w:val="00887DF7"/>
    <w:rsid w:val="00891437"/>
    <w:rsid w:val="00891B15"/>
    <w:rsid w:val="008927B5"/>
    <w:rsid w:val="008934DC"/>
    <w:rsid w:val="0089385A"/>
    <w:rsid w:val="00893AA3"/>
    <w:rsid w:val="00893FA3"/>
    <w:rsid w:val="00895324"/>
    <w:rsid w:val="00896DA2"/>
    <w:rsid w:val="00896F1C"/>
    <w:rsid w:val="0089708E"/>
    <w:rsid w:val="008A1D61"/>
    <w:rsid w:val="008A241C"/>
    <w:rsid w:val="008A29CE"/>
    <w:rsid w:val="008A313C"/>
    <w:rsid w:val="008A33EF"/>
    <w:rsid w:val="008A4DB1"/>
    <w:rsid w:val="008A68A6"/>
    <w:rsid w:val="008B0EC6"/>
    <w:rsid w:val="008B2F87"/>
    <w:rsid w:val="008B6B50"/>
    <w:rsid w:val="008B6D81"/>
    <w:rsid w:val="008B7426"/>
    <w:rsid w:val="008C0AFA"/>
    <w:rsid w:val="008C282B"/>
    <w:rsid w:val="008C55E4"/>
    <w:rsid w:val="008C78E8"/>
    <w:rsid w:val="008D1930"/>
    <w:rsid w:val="008D2CAF"/>
    <w:rsid w:val="008D3C38"/>
    <w:rsid w:val="008D4E3B"/>
    <w:rsid w:val="008D557F"/>
    <w:rsid w:val="008E1385"/>
    <w:rsid w:val="008E2E39"/>
    <w:rsid w:val="008E4ECE"/>
    <w:rsid w:val="008E5ABC"/>
    <w:rsid w:val="008F2983"/>
    <w:rsid w:val="008F3801"/>
    <w:rsid w:val="00901255"/>
    <w:rsid w:val="009033FF"/>
    <w:rsid w:val="00904BBF"/>
    <w:rsid w:val="00907CD8"/>
    <w:rsid w:val="00912822"/>
    <w:rsid w:val="009151E7"/>
    <w:rsid w:val="009177B1"/>
    <w:rsid w:val="009219A1"/>
    <w:rsid w:val="0092284A"/>
    <w:rsid w:val="00923C56"/>
    <w:rsid w:val="00925D30"/>
    <w:rsid w:val="009268FC"/>
    <w:rsid w:val="00927B6D"/>
    <w:rsid w:val="00931560"/>
    <w:rsid w:val="00933C87"/>
    <w:rsid w:val="009341E3"/>
    <w:rsid w:val="00934594"/>
    <w:rsid w:val="0093595A"/>
    <w:rsid w:val="00937862"/>
    <w:rsid w:val="00940655"/>
    <w:rsid w:val="009422F5"/>
    <w:rsid w:val="0094415A"/>
    <w:rsid w:val="00944A01"/>
    <w:rsid w:val="00947C96"/>
    <w:rsid w:val="009506E2"/>
    <w:rsid w:val="00951BF9"/>
    <w:rsid w:val="00952394"/>
    <w:rsid w:val="00955BD2"/>
    <w:rsid w:val="009563D7"/>
    <w:rsid w:val="0095684C"/>
    <w:rsid w:val="00960280"/>
    <w:rsid w:val="009612DF"/>
    <w:rsid w:val="0096350C"/>
    <w:rsid w:val="0096503F"/>
    <w:rsid w:val="00965715"/>
    <w:rsid w:val="00966E50"/>
    <w:rsid w:val="00976D4D"/>
    <w:rsid w:val="00976E97"/>
    <w:rsid w:val="00980941"/>
    <w:rsid w:val="00981199"/>
    <w:rsid w:val="009817D9"/>
    <w:rsid w:val="0098238A"/>
    <w:rsid w:val="00982D48"/>
    <w:rsid w:val="00983E3C"/>
    <w:rsid w:val="00983F35"/>
    <w:rsid w:val="00984A98"/>
    <w:rsid w:val="00990A17"/>
    <w:rsid w:val="009927D8"/>
    <w:rsid w:val="00993566"/>
    <w:rsid w:val="00994C95"/>
    <w:rsid w:val="0099658D"/>
    <w:rsid w:val="009971B0"/>
    <w:rsid w:val="009A0EF8"/>
    <w:rsid w:val="009A1A4F"/>
    <w:rsid w:val="009A2B34"/>
    <w:rsid w:val="009A4AAA"/>
    <w:rsid w:val="009B0C7B"/>
    <w:rsid w:val="009B15E9"/>
    <w:rsid w:val="009B1E92"/>
    <w:rsid w:val="009B26BE"/>
    <w:rsid w:val="009B4068"/>
    <w:rsid w:val="009B5849"/>
    <w:rsid w:val="009B5CF4"/>
    <w:rsid w:val="009B664F"/>
    <w:rsid w:val="009B6835"/>
    <w:rsid w:val="009C1E13"/>
    <w:rsid w:val="009C22F1"/>
    <w:rsid w:val="009C288A"/>
    <w:rsid w:val="009C7B3B"/>
    <w:rsid w:val="009D33E0"/>
    <w:rsid w:val="009D3CE2"/>
    <w:rsid w:val="009D4F76"/>
    <w:rsid w:val="009E07FD"/>
    <w:rsid w:val="009E19BB"/>
    <w:rsid w:val="009E29C5"/>
    <w:rsid w:val="009E2C40"/>
    <w:rsid w:val="009E3585"/>
    <w:rsid w:val="009E3D06"/>
    <w:rsid w:val="009E41A9"/>
    <w:rsid w:val="009F03F9"/>
    <w:rsid w:val="009F07C4"/>
    <w:rsid w:val="009F0A7F"/>
    <w:rsid w:val="009F0BE2"/>
    <w:rsid w:val="009F2A64"/>
    <w:rsid w:val="009F2E38"/>
    <w:rsid w:val="009F32BA"/>
    <w:rsid w:val="009F34B5"/>
    <w:rsid w:val="009F69D5"/>
    <w:rsid w:val="00A007D2"/>
    <w:rsid w:val="00A01F3D"/>
    <w:rsid w:val="00A024A0"/>
    <w:rsid w:val="00A02F7B"/>
    <w:rsid w:val="00A03146"/>
    <w:rsid w:val="00A049B6"/>
    <w:rsid w:val="00A04A8C"/>
    <w:rsid w:val="00A0706F"/>
    <w:rsid w:val="00A1371B"/>
    <w:rsid w:val="00A21A23"/>
    <w:rsid w:val="00A30961"/>
    <w:rsid w:val="00A313D5"/>
    <w:rsid w:val="00A33AB0"/>
    <w:rsid w:val="00A37BD2"/>
    <w:rsid w:val="00A37F3F"/>
    <w:rsid w:val="00A422FC"/>
    <w:rsid w:val="00A42509"/>
    <w:rsid w:val="00A43E93"/>
    <w:rsid w:val="00A4550E"/>
    <w:rsid w:val="00A461C5"/>
    <w:rsid w:val="00A50018"/>
    <w:rsid w:val="00A500EB"/>
    <w:rsid w:val="00A53AF3"/>
    <w:rsid w:val="00A54488"/>
    <w:rsid w:val="00A56B65"/>
    <w:rsid w:val="00A57363"/>
    <w:rsid w:val="00A610FD"/>
    <w:rsid w:val="00A62DDE"/>
    <w:rsid w:val="00A63953"/>
    <w:rsid w:val="00A6509A"/>
    <w:rsid w:val="00A66382"/>
    <w:rsid w:val="00A733BE"/>
    <w:rsid w:val="00A73402"/>
    <w:rsid w:val="00A75DCF"/>
    <w:rsid w:val="00A7670A"/>
    <w:rsid w:val="00A7689C"/>
    <w:rsid w:val="00A76BE8"/>
    <w:rsid w:val="00A77910"/>
    <w:rsid w:val="00A82FC6"/>
    <w:rsid w:val="00A83EB8"/>
    <w:rsid w:val="00A86107"/>
    <w:rsid w:val="00A9178F"/>
    <w:rsid w:val="00A921C9"/>
    <w:rsid w:val="00A928A8"/>
    <w:rsid w:val="00A97E5D"/>
    <w:rsid w:val="00AA095B"/>
    <w:rsid w:val="00AA1BA6"/>
    <w:rsid w:val="00AA1F85"/>
    <w:rsid w:val="00AA2C89"/>
    <w:rsid w:val="00AA37CF"/>
    <w:rsid w:val="00AA3D62"/>
    <w:rsid w:val="00AB08DF"/>
    <w:rsid w:val="00AB1C67"/>
    <w:rsid w:val="00AB3151"/>
    <w:rsid w:val="00AB3E95"/>
    <w:rsid w:val="00AB69C2"/>
    <w:rsid w:val="00AB72DD"/>
    <w:rsid w:val="00AC1AF3"/>
    <w:rsid w:val="00AC2043"/>
    <w:rsid w:val="00AC25D0"/>
    <w:rsid w:val="00AC3944"/>
    <w:rsid w:val="00AC3961"/>
    <w:rsid w:val="00AC4AA6"/>
    <w:rsid w:val="00AC52BF"/>
    <w:rsid w:val="00AC75A1"/>
    <w:rsid w:val="00AD0837"/>
    <w:rsid w:val="00AD1AE3"/>
    <w:rsid w:val="00AD334A"/>
    <w:rsid w:val="00AD6D1A"/>
    <w:rsid w:val="00AD755A"/>
    <w:rsid w:val="00AE0C68"/>
    <w:rsid w:val="00AE0CF7"/>
    <w:rsid w:val="00AE2773"/>
    <w:rsid w:val="00AE7F2D"/>
    <w:rsid w:val="00AF0CDC"/>
    <w:rsid w:val="00AF13DF"/>
    <w:rsid w:val="00AF2AED"/>
    <w:rsid w:val="00AF2C5D"/>
    <w:rsid w:val="00AF431A"/>
    <w:rsid w:val="00AF439F"/>
    <w:rsid w:val="00AF4CBE"/>
    <w:rsid w:val="00AF7A3E"/>
    <w:rsid w:val="00AF7AA5"/>
    <w:rsid w:val="00B00D5D"/>
    <w:rsid w:val="00B016F2"/>
    <w:rsid w:val="00B02E14"/>
    <w:rsid w:val="00B043F3"/>
    <w:rsid w:val="00B045FD"/>
    <w:rsid w:val="00B046D4"/>
    <w:rsid w:val="00B0507C"/>
    <w:rsid w:val="00B05B7C"/>
    <w:rsid w:val="00B06F15"/>
    <w:rsid w:val="00B1409A"/>
    <w:rsid w:val="00B14473"/>
    <w:rsid w:val="00B1557C"/>
    <w:rsid w:val="00B20220"/>
    <w:rsid w:val="00B23193"/>
    <w:rsid w:val="00B240A7"/>
    <w:rsid w:val="00B24FE2"/>
    <w:rsid w:val="00B252FD"/>
    <w:rsid w:val="00B25B4E"/>
    <w:rsid w:val="00B3248F"/>
    <w:rsid w:val="00B3409D"/>
    <w:rsid w:val="00B34C16"/>
    <w:rsid w:val="00B3658A"/>
    <w:rsid w:val="00B3762C"/>
    <w:rsid w:val="00B40870"/>
    <w:rsid w:val="00B45832"/>
    <w:rsid w:val="00B52A89"/>
    <w:rsid w:val="00B55E03"/>
    <w:rsid w:val="00B57F29"/>
    <w:rsid w:val="00B60C70"/>
    <w:rsid w:val="00B60D9D"/>
    <w:rsid w:val="00B619C2"/>
    <w:rsid w:val="00B66C3E"/>
    <w:rsid w:val="00B673C3"/>
    <w:rsid w:val="00B67617"/>
    <w:rsid w:val="00B67A21"/>
    <w:rsid w:val="00B71087"/>
    <w:rsid w:val="00B717C9"/>
    <w:rsid w:val="00B73947"/>
    <w:rsid w:val="00B74BEF"/>
    <w:rsid w:val="00B77375"/>
    <w:rsid w:val="00B77C3C"/>
    <w:rsid w:val="00B81804"/>
    <w:rsid w:val="00B8267B"/>
    <w:rsid w:val="00B84043"/>
    <w:rsid w:val="00B90136"/>
    <w:rsid w:val="00B94DED"/>
    <w:rsid w:val="00BA053E"/>
    <w:rsid w:val="00BA2B0D"/>
    <w:rsid w:val="00BA5BB9"/>
    <w:rsid w:val="00BA6492"/>
    <w:rsid w:val="00BA6555"/>
    <w:rsid w:val="00BA6F95"/>
    <w:rsid w:val="00BB22EF"/>
    <w:rsid w:val="00BB313B"/>
    <w:rsid w:val="00BC3B75"/>
    <w:rsid w:val="00BD04ED"/>
    <w:rsid w:val="00BD06CC"/>
    <w:rsid w:val="00BD12F1"/>
    <w:rsid w:val="00BD5AEE"/>
    <w:rsid w:val="00BD6DB5"/>
    <w:rsid w:val="00BD6DD8"/>
    <w:rsid w:val="00BD7FC4"/>
    <w:rsid w:val="00BE3A42"/>
    <w:rsid w:val="00BE7F2A"/>
    <w:rsid w:val="00BE7FF1"/>
    <w:rsid w:val="00BF05F6"/>
    <w:rsid w:val="00BF0DCD"/>
    <w:rsid w:val="00BF1AED"/>
    <w:rsid w:val="00BF3A71"/>
    <w:rsid w:val="00BF739B"/>
    <w:rsid w:val="00BF7938"/>
    <w:rsid w:val="00BF7F07"/>
    <w:rsid w:val="00C01893"/>
    <w:rsid w:val="00C044BA"/>
    <w:rsid w:val="00C051A3"/>
    <w:rsid w:val="00C05EB2"/>
    <w:rsid w:val="00C1131E"/>
    <w:rsid w:val="00C11925"/>
    <w:rsid w:val="00C11ABD"/>
    <w:rsid w:val="00C12A10"/>
    <w:rsid w:val="00C14027"/>
    <w:rsid w:val="00C15F59"/>
    <w:rsid w:val="00C15FF0"/>
    <w:rsid w:val="00C20494"/>
    <w:rsid w:val="00C22B75"/>
    <w:rsid w:val="00C231CB"/>
    <w:rsid w:val="00C252C6"/>
    <w:rsid w:val="00C27732"/>
    <w:rsid w:val="00C27E4B"/>
    <w:rsid w:val="00C31A06"/>
    <w:rsid w:val="00C33B4C"/>
    <w:rsid w:val="00C33E00"/>
    <w:rsid w:val="00C35A45"/>
    <w:rsid w:val="00C4142F"/>
    <w:rsid w:val="00C42790"/>
    <w:rsid w:val="00C42D51"/>
    <w:rsid w:val="00C437D5"/>
    <w:rsid w:val="00C43BC9"/>
    <w:rsid w:val="00C467AA"/>
    <w:rsid w:val="00C4778C"/>
    <w:rsid w:val="00C50491"/>
    <w:rsid w:val="00C507FA"/>
    <w:rsid w:val="00C5273B"/>
    <w:rsid w:val="00C52C40"/>
    <w:rsid w:val="00C55AAB"/>
    <w:rsid w:val="00C55D11"/>
    <w:rsid w:val="00C55D6F"/>
    <w:rsid w:val="00C56354"/>
    <w:rsid w:val="00C6649C"/>
    <w:rsid w:val="00C66FF3"/>
    <w:rsid w:val="00C708E0"/>
    <w:rsid w:val="00C73BB6"/>
    <w:rsid w:val="00C75261"/>
    <w:rsid w:val="00C7628E"/>
    <w:rsid w:val="00C7763E"/>
    <w:rsid w:val="00C83476"/>
    <w:rsid w:val="00C86489"/>
    <w:rsid w:val="00C865F3"/>
    <w:rsid w:val="00C927ED"/>
    <w:rsid w:val="00C956C9"/>
    <w:rsid w:val="00C96726"/>
    <w:rsid w:val="00C97329"/>
    <w:rsid w:val="00CA45EA"/>
    <w:rsid w:val="00CB36E3"/>
    <w:rsid w:val="00CB676A"/>
    <w:rsid w:val="00CB7725"/>
    <w:rsid w:val="00CB7E30"/>
    <w:rsid w:val="00CC01B0"/>
    <w:rsid w:val="00CC023A"/>
    <w:rsid w:val="00CC233B"/>
    <w:rsid w:val="00CC2D06"/>
    <w:rsid w:val="00CC466C"/>
    <w:rsid w:val="00CC6257"/>
    <w:rsid w:val="00CC65BC"/>
    <w:rsid w:val="00CD191C"/>
    <w:rsid w:val="00CD2D97"/>
    <w:rsid w:val="00CD3CE5"/>
    <w:rsid w:val="00CD4891"/>
    <w:rsid w:val="00CD65D5"/>
    <w:rsid w:val="00CE067E"/>
    <w:rsid w:val="00CE1943"/>
    <w:rsid w:val="00CE25C6"/>
    <w:rsid w:val="00CE367B"/>
    <w:rsid w:val="00CE6D83"/>
    <w:rsid w:val="00CE6D86"/>
    <w:rsid w:val="00CF0DC7"/>
    <w:rsid w:val="00CF1068"/>
    <w:rsid w:val="00CF195D"/>
    <w:rsid w:val="00CF2C88"/>
    <w:rsid w:val="00CF2FEE"/>
    <w:rsid w:val="00CF3C8E"/>
    <w:rsid w:val="00CF656F"/>
    <w:rsid w:val="00CF6F88"/>
    <w:rsid w:val="00CF7B82"/>
    <w:rsid w:val="00D0044F"/>
    <w:rsid w:val="00D00BFF"/>
    <w:rsid w:val="00D02E0B"/>
    <w:rsid w:val="00D065BD"/>
    <w:rsid w:val="00D06A84"/>
    <w:rsid w:val="00D07864"/>
    <w:rsid w:val="00D07FFA"/>
    <w:rsid w:val="00D11C0C"/>
    <w:rsid w:val="00D11CEE"/>
    <w:rsid w:val="00D1348F"/>
    <w:rsid w:val="00D1502A"/>
    <w:rsid w:val="00D227CB"/>
    <w:rsid w:val="00D22C8A"/>
    <w:rsid w:val="00D22D8E"/>
    <w:rsid w:val="00D23510"/>
    <w:rsid w:val="00D238AE"/>
    <w:rsid w:val="00D251FB"/>
    <w:rsid w:val="00D270EF"/>
    <w:rsid w:val="00D27795"/>
    <w:rsid w:val="00D30104"/>
    <w:rsid w:val="00D301C8"/>
    <w:rsid w:val="00D30A39"/>
    <w:rsid w:val="00D33198"/>
    <w:rsid w:val="00D37E27"/>
    <w:rsid w:val="00D41B9D"/>
    <w:rsid w:val="00D435F7"/>
    <w:rsid w:val="00D4752B"/>
    <w:rsid w:val="00D47E6F"/>
    <w:rsid w:val="00D52377"/>
    <w:rsid w:val="00D52848"/>
    <w:rsid w:val="00D55DFF"/>
    <w:rsid w:val="00D57A3F"/>
    <w:rsid w:val="00D61A01"/>
    <w:rsid w:val="00D61AAC"/>
    <w:rsid w:val="00D64FFC"/>
    <w:rsid w:val="00D6759A"/>
    <w:rsid w:val="00D71360"/>
    <w:rsid w:val="00D72170"/>
    <w:rsid w:val="00D72D7F"/>
    <w:rsid w:val="00D74DC5"/>
    <w:rsid w:val="00D75C0F"/>
    <w:rsid w:val="00D777D1"/>
    <w:rsid w:val="00D7781F"/>
    <w:rsid w:val="00D77E08"/>
    <w:rsid w:val="00D80DA8"/>
    <w:rsid w:val="00D84FCC"/>
    <w:rsid w:val="00D8607D"/>
    <w:rsid w:val="00D92C20"/>
    <w:rsid w:val="00D92CC2"/>
    <w:rsid w:val="00D93E96"/>
    <w:rsid w:val="00D9607D"/>
    <w:rsid w:val="00D96650"/>
    <w:rsid w:val="00DA1CDF"/>
    <w:rsid w:val="00DA5D3B"/>
    <w:rsid w:val="00DA713B"/>
    <w:rsid w:val="00DB12BC"/>
    <w:rsid w:val="00DB3E2C"/>
    <w:rsid w:val="00DB4175"/>
    <w:rsid w:val="00DB6B3F"/>
    <w:rsid w:val="00DB6DAE"/>
    <w:rsid w:val="00DC2A56"/>
    <w:rsid w:val="00DC39DB"/>
    <w:rsid w:val="00DC457B"/>
    <w:rsid w:val="00DC573C"/>
    <w:rsid w:val="00DD1419"/>
    <w:rsid w:val="00DD1C14"/>
    <w:rsid w:val="00DD2F28"/>
    <w:rsid w:val="00DD67F0"/>
    <w:rsid w:val="00DD7A27"/>
    <w:rsid w:val="00DE1723"/>
    <w:rsid w:val="00DE2422"/>
    <w:rsid w:val="00DE3FF0"/>
    <w:rsid w:val="00DE56DC"/>
    <w:rsid w:val="00DE6B3D"/>
    <w:rsid w:val="00DE6F66"/>
    <w:rsid w:val="00DF1142"/>
    <w:rsid w:val="00DF2010"/>
    <w:rsid w:val="00DF2161"/>
    <w:rsid w:val="00DF2D62"/>
    <w:rsid w:val="00DF54AF"/>
    <w:rsid w:val="00DF5F7A"/>
    <w:rsid w:val="00DF630D"/>
    <w:rsid w:val="00DF7B6F"/>
    <w:rsid w:val="00E00290"/>
    <w:rsid w:val="00E002AB"/>
    <w:rsid w:val="00E0066F"/>
    <w:rsid w:val="00E0510D"/>
    <w:rsid w:val="00E0726C"/>
    <w:rsid w:val="00E13256"/>
    <w:rsid w:val="00E14E59"/>
    <w:rsid w:val="00E15252"/>
    <w:rsid w:val="00E15C81"/>
    <w:rsid w:val="00E1685D"/>
    <w:rsid w:val="00E16A33"/>
    <w:rsid w:val="00E175AB"/>
    <w:rsid w:val="00E17C9B"/>
    <w:rsid w:val="00E17F3B"/>
    <w:rsid w:val="00E20146"/>
    <w:rsid w:val="00E21607"/>
    <w:rsid w:val="00E23163"/>
    <w:rsid w:val="00E24B62"/>
    <w:rsid w:val="00E24C1C"/>
    <w:rsid w:val="00E30EB4"/>
    <w:rsid w:val="00E31713"/>
    <w:rsid w:val="00E31A18"/>
    <w:rsid w:val="00E35723"/>
    <w:rsid w:val="00E40934"/>
    <w:rsid w:val="00E4247F"/>
    <w:rsid w:val="00E42CC5"/>
    <w:rsid w:val="00E44EC3"/>
    <w:rsid w:val="00E4610D"/>
    <w:rsid w:val="00E46332"/>
    <w:rsid w:val="00E47E7E"/>
    <w:rsid w:val="00E5109A"/>
    <w:rsid w:val="00E51AD0"/>
    <w:rsid w:val="00E5409E"/>
    <w:rsid w:val="00E54596"/>
    <w:rsid w:val="00E56851"/>
    <w:rsid w:val="00E569A2"/>
    <w:rsid w:val="00E5718C"/>
    <w:rsid w:val="00E64ECB"/>
    <w:rsid w:val="00E652E8"/>
    <w:rsid w:val="00E66329"/>
    <w:rsid w:val="00E700AA"/>
    <w:rsid w:val="00E702E5"/>
    <w:rsid w:val="00E70536"/>
    <w:rsid w:val="00E706CF"/>
    <w:rsid w:val="00E70B63"/>
    <w:rsid w:val="00E751C7"/>
    <w:rsid w:val="00E76F94"/>
    <w:rsid w:val="00E828C0"/>
    <w:rsid w:val="00E83D04"/>
    <w:rsid w:val="00E849C3"/>
    <w:rsid w:val="00E8674F"/>
    <w:rsid w:val="00E876E8"/>
    <w:rsid w:val="00E90165"/>
    <w:rsid w:val="00E90565"/>
    <w:rsid w:val="00E908B6"/>
    <w:rsid w:val="00E91F65"/>
    <w:rsid w:val="00E93C07"/>
    <w:rsid w:val="00EA0123"/>
    <w:rsid w:val="00EA0D55"/>
    <w:rsid w:val="00EA2607"/>
    <w:rsid w:val="00EA2C2C"/>
    <w:rsid w:val="00EA476F"/>
    <w:rsid w:val="00EA52C2"/>
    <w:rsid w:val="00EA55FE"/>
    <w:rsid w:val="00EB6020"/>
    <w:rsid w:val="00EC145A"/>
    <w:rsid w:val="00EC174D"/>
    <w:rsid w:val="00EC1D84"/>
    <w:rsid w:val="00EC38B0"/>
    <w:rsid w:val="00EC483D"/>
    <w:rsid w:val="00EC59F7"/>
    <w:rsid w:val="00EC5F93"/>
    <w:rsid w:val="00EC6B4B"/>
    <w:rsid w:val="00EC6CA6"/>
    <w:rsid w:val="00ED0BCA"/>
    <w:rsid w:val="00ED0C5A"/>
    <w:rsid w:val="00ED402C"/>
    <w:rsid w:val="00ED63D2"/>
    <w:rsid w:val="00ED6B87"/>
    <w:rsid w:val="00EE41B5"/>
    <w:rsid w:val="00EE4D39"/>
    <w:rsid w:val="00EE4EA8"/>
    <w:rsid w:val="00EE7222"/>
    <w:rsid w:val="00EF10EE"/>
    <w:rsid w:val="00EF2AE3"/>
    <w:rsid w:val="00EF3FF1"/>
    <w:rsid w:val="00EF630E"/>
    <w:rsid w:val="00F00365"/>
    <w:rsid w:val="00F0187E"/>
    <w:rsid w:val="00F04800"/>
    <w:rsid w:val="00F07E9A"/>
    <w:rsid w:val="00F100C4"/>
    <w:rsid w:val="00F10EC1"/>
    <w:rsid w:val="00F150DE"/>
    <w:rsid w:val="00F176EE"/>
    <w:rsid w:val="00F2129A"/>
    <w:rsid w:val="00F215A2"/>
    <w:rsid w:val="00F21F61"/>
    <w:rsid w:val="00F22463"/>
    <w:rsid w:val="00F2330B"/>
    <w:rsid w:val="00F2455C"/>
    <w:rsid w:val="00F31F67"/>
    <w:rsid w:val="00F3282D"/>
    <w:rsid w:val="00F328BD"/>
    <w:rsid w:val="00F33DDC"/>
    <w:rsid w:val="00F35374"/>
    <w:rsid w:val="00F372FB"/>
    <w:rsid w:val="00F40B1B"/>
    <w:rsid w:val="00F41968"/>
    <w:rsid w:val="00F42137"/>
    <w:rsid w:val="00F43FE0"/>
    <w:rsid w:val="00F472A5"/>
    <w:rsid w:val="00F536F7"/>
    <w:rsid w:val="00F54197"/>
    <w:rsid w:val="00F543B0"/>
    <w:rsid w:val="00F54707"/>
    <w:rsid w:val="00F5559B"/>
    <w:rsid w:val="00F559FF"/>
    <w:rsid w:val="00F56C9E"/>
    <w:rsid w:val="00F6008A"/>
    <w:rsid w:val="00F61ACA"/>
    <w:rsid w:val="00F61D64"/>
    <w:rsid w:val="00F62150"/>
    <w:rsid w:val="00F626E1"/>
    <w:rsid w:val="00F640DE"/>
    <w:rsid w:val="00F64A19"/>
    <w:rsid w:val="00F6543E"/>
    <w:rsid w:val="00F74341"/>
    <w:rsid w:val="00F74D4B"/>
    <w:rsid w:val="00F76170"/>
    <w:rsid w:val="00F763B2"/>
    <w:rsid w:val="00F76CDB"/>
    <w:rsid w:val="00F81F51"/>
    <w:rsid w:val="00F82265"/>
    <w:rsid w:val="00F832AD"/>
    <w:rsid w:val="00F8515B"/>
    <w:rsid w:val="00F8644A"/>
    <w:rsid w:val="00F879D6"/>
    <w:rsid w:val="00F9258A"/>
    <w:rsid w:val="00F9613B"/>
    <w:rsid w:val="00F96A31"/>
    <w:rsid w:val="00FA0C15"/>
    <w:rsid w:val="00FA1FEA"/>
    <w:rsid w:val="00FA421F"/>
    <w:rsid w:val="00FA64CF"/>
    <w:rsid w:val="00FB1BC8"/>
    <w:rsid w:val="00FB2C91"/>
    <w:rsid w:val="00FB3453"/>
    <w:rsid w:val="00FB7BB5"/>
    <w:rsid w:val="00FC0059"/>
    <w:rsid w:val="00FC4450"/>
    <w:rsid w:val="00FC5048"/>
    <w:rsid w:val="00FC6742"/>
    <w:rsid w:val="00FC6B36"/>
    <w:rsid w:val="00FC73A1"/>
    <w:rsid w:val="00FD1A6D"/>
    <w:rsid w:val="00FD601E"/>
    <w:rsid w:val="00FD68A6"/>
    <w:rsid w:val="00FE54FE"/>
    <w:rsid w:val="00FE6413"/>
    <w:rsid w:val="00FF1018"/>
    <w:rsid w:val="00FF3F07"/>
    <w:rsid w:val="00FF4755"/>
    <w:rsid w:val="00FF4CD3"/>
    <w:rsid w:val="00FF4FB6"/>
    <w:rsid w:val="00FF6EB8"/>
    <w:rsid w:val="00FF6F7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175AB"/>
    <w:pPr>
      <w:suppressAutoHyphens/>
      <w:spacing w:after="0" w:line="240" w:lineRule="auto"/>
    </w:pPr>
    <w:rPr>
      <w:rFonts w:ascii="Times New Roman" w:eastAsia="Times New Roman" w:hAnsi="Times New Roman" w:cs="Times New Roman"/>
      <w:sz w:val="24"/>
      <w:szCs w:val="20"/>
      <w:lang w:eastAsia="ar-SA"/>
    </w:rPr>
  </w:style>
  <w:style w:type="paragraph" w:styleId="Nagwek1">
    <w:name w:val="heading 1"/>
    <w:basedOn w:val="Normalny"/>
    <w:next w:val="Normalny"/>
    <w:link w:val="Nagwek1Znak"/>
    <w:uiPriority w:val="9"/>
    <w:qFormat/>
    <w:rsid w:val="00034530"/>
    <w:pPr>
      <w:keepNext/>
      <w:keepLines/>
      <w:suppressAutoHyphens w:val="0"/>
      <w:spacing w:before="12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unhideWhenUsed/>
    <w:qFormat/>
    <w:rsid w:val="004257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922D2"/>
    <w:pPr>
      <w:keepNext/>
      <w:keepLines/>
      <w:spacing w:before="20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qFormat/>
    <w:rsid w:val="00E175AB"/>
    <w:pPr>
      <w:keepNext/>
      <w:autoSpaceDE w:val="0"/>
      <w:spacing w:before="120"/>
      <w:jc w:val="both"/>
      <w:outlineLvl w:val="4"/>
    </w:pPr>
    <w:rPr>
      <w:b/>
      <w:bCs/>
      <w:i/>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34530"/>
    <w:rPr>
      <w:rFonts w:asciiTheme="majorHAnsi" w:eastAsiaTheme="majorEastAsia" w:hAnsiTheme="majorHAnsi" w:cstheme="majorBidi"/>
      <w:b/>
      <w:bCs/>
      <w:color w:val="365F91" w:themeColor="accent1" w:themeShade="BF"/>
      <w:sz w:val="28"/>
      <w:szCs w:val="28"/>
    </w:rPr>
  </w:style>
  <w:style w:type="character" w:customStyle="1" w:styleId="Nagwek5Znak">
    <w:name w:val="Nagłówek 5 Znak"/>
    <w:basedOn w:val="Domylnaczcionkaakapitu"/>
    <w:link w:val="Nagwek5"/>
    <w:rsid w:val="00E175AB"/>
    <w:rPr>
      <w:rFonts w:ascii="Times New Roman" w:eastAsia="Times New Roman" w:hAnsi="Times New Roman" w:cs="Times New Roman"/>
      <w:b/>
      <w:bCs/>
      <w:i/>
      <w:sz w:val="28"/>
      <w:szCs w:val="24"/>
      <w:lang w:eastAsia="ar-SA"/>
    </w:rPr>
  </w:style>
  <w:style w:type="paragraph" w:styleId="Tekstpodstawowywcity">
    <w:name w:val="Body Text Indent"/>
    <w:basedOn w:val="Normalny"/>
    <w:link w:val="TekstpodstawowywcityZnak"/>
    <w:rsid w:val="00E175AB"/>
    <w:pPr>
      <w:autoSpaceDE w:val="0"/>
      <w:spacing w:line="360" w:lineRule="auto"/>
      <w:ind w:firstLine="1080"/>
      <w:jc w:val="both"/>
    </w:pPr>
    <w:rPr>
      <w:bCs/>
      <w:iCs/>
    </w:rPr>
  </w:style>
  <w:style w:type="character" w:customStyle="1" w:styleId="TekstpodstawowywcityZnak">
    <w:name w:val="Tekst podstawowy wcięty Znak"/>
    <w:basedOn w:val="Domylnaczcionkaakapitu"/>
    <w:link w:val="Tekstpodstawowywcity"/>
    <w:rsid w:val="00E175AB"/>
    <w:rPr>
      <w:rFonts w:ascii="Times New Roman" w:eastAsia="Times New Roman" w:hAnsi="Times New Roman" w:cs="Times New Roman"/>
      <w:bCs/>
      <w:iCs/>
      <w:sz w:val="24"/>
      <w:szCs w:val="20"/>
      <w:lang w:eastAsia="ar-SA"/>
    </w:rPr>
  </w:style>
  <w:style w:type="paragraph" w:styleId="NormalnyWeb">
    <w:name w:val="Normal (Web)"/>
    <w:basedOn w:val="Normalny"/>
    <w:uiPriority w:val="99"/>
    <w:rsid w:val="00E175AB"/>
    <w:pPr>
      <w:spacing w:before="280" w:after="280"/>
    </w:pPr>
    <w:rPr>
      <w:rFonts w:eastAsia="SimSun"/>
      <w:szCs w:val="24"/>
    </w:rPr>
  </w:style>
  <w:style w:type="paragraph" w:customStyle="1" w:styleId="Tekstpodstawowy31">
    <w:name w:val="Tekst podstawowy 31"/>
    <w:basedOn w:val="Normalny"/>
    <w:rsid w:val="00E175AB"/>
    <w:pPr>
      <w:spacing w:after="120"/>
    </w:pPr>
    <w:rPr>
      <w:sz w:val="16"/>
      <w:szCs w:val="16"/>
    </w:rPr>
  </w:style>
  <w:style w:type="character" w:customStyle="1" w:styleId="c9">
    <w:name w:val="c9"/>
    <w:basedOn w:val="Domylnaczcionkaakapitu"/>
    <w:rsid w:val="00893AA3"/>
  </w:style>
  <w:style w:type="paragraph" w:styleId="Tekstdymka">
    <w:name w:val="Balloon Text"/>
    <w:basedOn w:val="Normalny"/>
    <w:link w:val="TekstdymkaZnak"/>
    <w:uiPriority w:val="99"/>
    <w:semiHidden/>
    <w:unhideWhenUsed/>
    <w:rsid w:val="00976E97"/>
    <w:rPr>
      <w:rFonts w:ascii="Tahoma" w:hAnsi="Tahoma" w:cs="Tahoma"/>
      <w:sz w:val="16"/>
      <w:szCs w:val="16"/>
    </w:rPr>
  </w:style>
  <w:style w:type="character" w:customStyle="1" w:styleId="TekstdymkaZnak">
    <w:name w:val="Tekst dymka Znak"/>
    <w:basedOn w:val="Domylnaczcionkaakapitu"/>
    <w:link w:val="Tekstdymka"/>
    <w:uiPriority w:val="99"/>
    <w:semiHidden/>
    <w:rsid w:val="00976E97"/>
    <w:rPr>
      <w:rFonts w:ascii="Tahoma" w:eastAsia="Times New Roman" w:hAnsi="Tahoma" w:cs="Tahoma"/>
      <w:sz w:val="16"/>
      <w:szCs w:val="16"/>
      <w:lang w:eastAsia="ar-SA"/>
    </w:rPr>
  </w:style>
  <w:style w:type="paragraph" w:styleId="Akapitzlist">
    <w:name w:val="List Paragraph"/>
    <w:basedOn w:val="Normalny"/>
    <w:uiPriority w:val="34"/>
    <w:qFormat/>
    <w:rsid w:val="00E90565"/>
    <w:pPr>
      <w:ind w:left="720"/>
      <w:contextualSpacing/>
    </w:pPr>
  </w:style>
  <w:style w:type="character" w:styleId="Hipercze">
    <w:name w:val="Hyperlink"/>
    <w:basedOn w:val="Domylnaczcionkaakapitu"/>
    <w:uiPriority w:val="99"/>
    <w:unhideWhenUsed/>
    <w:rsid w:val="004A72AF"/>
    <w:rPr>
      <w:color w:val="0000FF" w:themeColor="hyperlink"/>
      <w:u w:val="single"/>
    </w:rPr>
  </w:style>
  <w:style w:type="character" w:customStyle="1" w:styleId="Nagwek2Znak">
    <w:name w:val="Nagłówek 2 Znak"/>
    <w:basedOn w:val="Domylnaczcionkaakapitu"/>
    <w:link w:val="Nagwek2"/>
    <w:uiPriority w:val="9"/>
    <w:rsid w:val="004257F0"/>
    <w:rPr>
      <w:rFonts w:asciiTheme="majorHAnsi" w:eastAsiaTheme="majorEastAsia" w:hAnsiTheme="majorHAnsi" w:cstheme="majorBidi"/>
      <w:b/>
      <w:bCs/>
      <w:color w:val="4F81BD" w:themeColor="accent1"/>
      <w:sz w:val="26"/>
      <w:szCs w:val="26"/>
      <w:lang w:eastAsia="ar-SA"/>
    </w:rPr>
  </w:style>
  <w:style w:type="paragraph" w:styleId="Tekstprzypisudolnego">
    <w:name w:val="footnote text"/>
    <w:basedOn w:val="Normalny"/>
    <w:link w:val="TekstprzypisudolnegoZnak"/>
    <w:uiPriority w:val="99"/>
    <w:semiHidden/>
    <w:unhideWhenUsed/>
    <w:rsid w:val="00B60D9D"/>
    <w:rPr>
      <w:sz w:val="20"/>
    </w:rPr>
  </w:style>
  <w:style w:type="character" w:customStyle="1" w:styleId="TekstprzypisudolnegoZnak">
    <w:name w:val="Tekst przypisu dolnego Znak"/>
    <w:basedOn w:val="Domylnaczcionkaakapitu"/>
    <w:link w:val="Tekstprzypisudolnego"/>
    <w:uiPriority w:val="99"/>
    <w:semiHidden/>
    <w:rsid w:val="00B60D9D"/>
    <w:rPr>
      <w:rFonts w:ascii="Times New Roman" w:eastAsia="Times New Roman" w:hAnsi="Times New Roman" w:cs="Times New Roman"/>
      <w:sz w:val="20"/>
      <w:szCs w:val="20"/>
      <w:lang w:eastAsia="ar-SA"/>
    </w:rPr>
  </w:style>
  <w:style w:type="character" w:styleId="Odwoanieprzypisudolnego">
    <w:name w:val="footnote reference"/>
    <w:basedOn w:val="Domylnaczcionkaakapitu"/>
    <w:uiPriority w:val="99"/>
    <w:semiHidden/>
    <w:unhideWhenUsed/>
    <w:rsid w:val="00B60D9D"/>
    <w:rPr>
      <w:vertAlign w:val="superscript"/>
    </w:rPr>
  </w:style>
  <w:style w:type="paragraph" w:customStyle="1" w:styleId="Default">
    <w:name w:val="Default"/>
    <w:rsid w:val="00641636"/>
    <w:pPr>
      <w:autoSpaceDE w:val="0"/>
      <w:autoSpaceDN w:val="0"/>
      <w:adjustRightInd w:val="0"/>
      <w:spacing w:after="0" w:line="240" w:lineRule="auto"/>
    </w:pPr>
    <w:rPr>
      <w:rFonts w:ascii="Arial" w:hAnsi="Arial" w:cs="Arial"/>
      <w:color w:val="000000"/>
      <w:sz w:val="24"/>
      <w:szCs w:val="24"/>
    </w:rPr>
  </w:style>
  <w:style w:type="paragraph" w:styleId="Nagwek">
    <w:name w:val="header"/>
    <w:basedOn w:val="Normalny"/>
    <w:link w:val="NagwekZnak"/>
    <w:uiPriority w:val="99"/>
    <w:semiHidden/>
    <w:unhideWhenUsed/>
    <w:rsid w:val="00525F4E"/>
    <w:pPr>
      <w:tabs>
        <w:tab w:val="center" w:pos="4536"/>
        <w:tab w:val="right" w:pos="9072"/>
      </w:tabs>
    </w:pPr>
  </w:style>
  <w:style w:type="character" w:customStyle="1" w:styleId="NagwekZnak">
    <w:name w:val="Nagłówek Znak"/>
    <w:basedOn w:val="Domylnaczcionkaakapitu"/>
    <w:link w:val="Nagwek"/>
    <w:uiPriority w:val="99"/>
    <w:semiHidden/>
    <w:rsid w:val="00525F4E"/>
    <w:rPr>
      <w:rFonts w:ascii="Times New Roman" w:eastAsia="Times New Roman" w:hAnsi="Times New Roman" w:cs="Times New Roman"/>
      <w:sz w:val="24"/>
      <w:szCs w:val="20"/>
      <w:lang w:eastAsia="ar-SA"/>
    </w:rPr>
  </w:style>
  <w:style w:type="paragraph" w:styleId="Stopka">
    <w:name w:val="footer"/>
    <w:basedOn w:val="Normalny"/>
    <w:link w:val="StopkaZnak"/>
    <w:uiPriority w:val="99"/>
    <w:semiHidden/>
    <w:unhideWhenUsed/>
    <w:rsid w:val="00525F4E"/>
    <w:pPr>
      <w:tabs>
        <w:tab w:val="center" w:pos="4536"/>
        <w:tab w:val="right" w:pos="9072"/>
      </w:tabs>
    </w:pPr>
  </w:style>
  <w:style w:type="character" w:customStyle="1" w:styleId="StopkaZnak">
    <w:name w:val="Stopka Znak"/>
    <w:basedOn w:val="Domylnaczcionkaakapitu"/>
    <w:link w:val="Stopka"/>
    <w:uiPriority w:val="99"/>
    <w:semiHidden/>
    <w:rsid w:val="00525F4E"/>
    <w:rPr>
      <w:rFonts w:ascii="Times New Roman" w:eastAsia="Times New Roman" w:hAnsi="Times New Roman" w:cs="Times New Roman"/>
      <w:sz w:val="24"/>
      <w:szCs w:val="20"/>
      <w:lang w:eastAsia="ar-SA"/>
    </w:rPr>
  </w:style>
  <w:style w:type="character" w:customStyle="1" w:styleId="Nagwek3Znak">
    <w:name w:val="Nagłówek 3 Znak"/>
    <w:basedOn w:val="Domylnaczcionkaakapitu"/>
    <w:link w:val="Nagwek3"/>
    <w:uiPriority w:val="9"/>
    <w:rsid w:val="003922D2"/>
    <w:rPr>
      <w:rFonts w:asciiTheme="majorHAnsi" w:eastAsiaTheme="majorEastAsia" w:hAnsiTheme="majorHAnsi" w:cstheme="majorBidi"/>
      <w:b/>
      <w:bCs/>
      <w:color w:val="4F81BD" w:themeColor="accent1"/>
      <w:sz w:val="24"/>
      <w:szCs w:val="20"/>
      <w:lang w:eastAsia="ar-SA"/>
    </w:rPr>
  </w:style>
  <w:style w:type="table" w:styleId="Tabela-Siatka">
    <w:name w:val="Table Grid"/>
    <w:basedOn w:val="Standardowy"/>
    <w:uiPriority w:val="59"/>
    <w:rsid w:val="000A34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ytu">
    <w:name w:val="Title"/>
    <w:basedOn w:val="Normalny"/>
    <w:next w:val="Normalny"/>
    <w:link w:val="TytuZnak"/>
    <w:uiPriority w:val="10"/>
    <w:qFormat/>
    <w:rsid w:val="001637F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1637F5"/>
    <w:rPr>
      <w:rFonts w:asciiTheme="majorHAnsi" w:eastAsiaTheme="majorEastAsia" w:hAnsiTheme="majorHAnsi" w:cstheme="majorBidi"/>
      <w:color w:val="17365D" w:themeColor="text2" w:themeShade="BF"/>
      <w:spacing w:val="5"/>
      <w:kern w:val="28"/>
      <w:sz w:val="52"/>
      <w:szCs w:val="52"/>
      <w:lang w:eastAsia="ar-SA"/>
    </w:rPr>
  </w:style>
  <w:style w:type="paragraph" w:customStyle="1" w:styleId="Nagwek10">
    <w:name w:val="Nagłówek1"/>
    <w:basedOn w:val="Normalny"/>
    <w:next w:val="Tekstpodstawowy"/>
    <w:rsid w:val="001637F5"/>
    <w:pPr>
      <w:keepNext/>
      <w:widowControl w:val="0"/>
      <w:spacing w:before="240" w:after="120"/>
    </w:pPr>
    <w:rPr>
      <w:rFonts w:ascii="Arial" w:eastAsia="Lucida Sans Unicode" w:hAnsi="Arial" w:cs="Tahoma"/>
      <w:sz w:val="28"/>
      <w:szCs w:val="28"/>
    </w:rPr>
  </w:style>
  <w:style w:type="paragraph" w:styleId="Tekstpodstawowy">
    <w:name w:val="Body Text"/>
    <w:basedOn w:val="Normalny"/>
    <w:link w:val="TekstpodstawowyZnak"/>
    <w:uiPriority w:val="99"/>
    <w:semiHidden/>
    <w:unhideWhenUsed/>
    <w:rsid w:val="001637F5"/>
    <w:pPr>
      <w:spacing w:after="120"/>
    </w:pPr>
  </w:style>
  <w:style w:type="character" w:customStyle="1" w:styleId="TekstpodstawowyZnak">
    <w:name w:val="Tekst podstawowy Znak"/>
    <w:basedOn w:val="Domylnaczcionkaakapitu"/>
    <w:link w:val="Tekstpodstawowy"/>
    <w:uiPriority w:val="99"/>
    <w:semiHidden/>
    <w:rsid w:val="001637F5"/>
    <w:rPr>
      <w:rFonts w:ascii="Times New Roman" w:eastAsia="Times New Roman" w:hAnsi="Times New Roman" w:cs="Times New Roman"/>
      <w:sz w:val="24"/>
      <w:szCs w:val="20"/>
      <w:lang w:eastAsia="ar-SA"/>
    </w:rPr>
  </w:style>
  <w:style w:type="paragraph" w:styleId="Spistreci1">
    <w:name w:val="toc 1"/>
    <w:basedOn w:val="Normalny"/>
    <w:next w:val="Normalny"/>
    <w:autoRedefine/>
    <w:uiPriority w:val="39"/>
    <w:unhideWhenUsed/>
    <w:rsid w:val="00D1502A"/>
    <w:pPr>
      <w:spacing w:before="120"/>
    </w:pPr>
    <w:rPr>
      <w:rFonts w:asciiTheme="minorHAnsi" w:hAnsiTheme="minorHAnsi"/>
      <w:b/>
      <w:bCs/>
      <w:i/>
      <w:iCs/>
      <w:szCs w:val="24"/>
    </w:rPr>
  </w:style>
  <w:style w:type="paragraph" w:styleId="Spistreci2">
    <w:name w:val="toc 2"/>
    <w:basedOn w:val="Normalny"/>
    <w:next w:val="Normalny"/>
    <w:autoRedefine/>
    <w:uiPriority w:val="39"/>
    <w:unhideWhenUsed/>
    <w:rsid w:val="00D1502A"/>
    <w:pPr>
      <w:spacing w:before="120"/>
      <w:ind w:left="240"/>
    </w:pPr>
    <w:rPr>
      <w:rFonts w:asciiTheme="minorHAnsi" w:hAnsiTheme="minorHAnsi"/>
      <w:b/>
      <w:bCs/>
      <w:sz w:val="22"/>
      <w:szCs w:val="22"/>
    </w:rPr>
  </w:style>
  <w:style w:type="paragraph" w:styleId="Spistreci3">
    <w:name w:val="toc 3"/>
    <w:basedOn w:val="Normalny"/>
    <w:next w:val="Normalny"/>
    <w:autoRedefine/>
    <w:uiPriority w:val="39"/>
    <w:unhideWhenUsed/>
    <w:rsid w:val="00D1502A"/>
    <w:pPr>
      <w:ind w:left="480"/>
    </w:pPr>
    <w:rPr>
      <w:rFonts w:asciiTheme="minorHAnsi" w:hAnsiTheme="minorHAnsi"/>
      <w:sz w:val="20"/>
    </w:rPr>
  </w:style>
  <w:style w:type="paragraph" w:styleId="Spistreci4">
    <w:name w:val="toc 4"/>
    <w:basedOn w:val="Normalny"/>
    <w:next w:val="Normalny"/>
    <w:autoRedefine/>
    <w:uiPriority w:val="39"/>
    <w:unhideWhenUsed/>
    <w:rsid w:val="00D1502A"/>
    <w:pPr>
      <w:ind w:left="720"/>
    </w:pPr>
    <w:rPr>
      <w:rFonts w:asciiTheme="minorHAnsi" w:hAnsiTheme="minorHAnsi"/>
      <w:sz w:val="20"/>
    </w:rPr>
  </w:style>
  <w:style w:type="paragraph" w:styleId="Spistreci5">
    <w:name w:val="toc 5"/>
    <w:basedOn w:val="Normalny"/>
    <w:next w:val="Normalny"/>
    <w:autoRedefine/>
    <w:uiPriority w:val="39"/>
    <w:unhideWhenUsed/>
    <w:rsid w:val="00D1502A"/>
    <w:pPr>
      <w:ind w:left="960"/>
    </w:pPr>
    <w:rPr>
      <w:rFonts w:asciiTheme="minorHAnsi" w:hAnsiTheme="minorHAnsi"/>
      <w:sz w:val="20"/>
    </w:rPr>
  </w:style>
  <w:style w:type="paragraph" w:styleId="Spistreci6">
    <w:name w:val="toc 6"/>
    <w:basedOn w:val="Normalny"/>
    <w:next w:val="Normalny"/>
    <w:autoRedefine/>
    <w:uiPriority w:val="39"/>
    <w:unhideWhenUsed/>
    <w:rsid w:val="00D1502A"/>
    <w:pPr>
      <w:ind w:left="1200"/>
    </w:pPr>
    <w:rPr>
      <w:rFonts w:asciiTheme="minorHAnsi" w:hAnsiTheme="minorHAnsi"/>
      <w:sz w:val="20"/>
    </w:rPr>
  </w:style>
  <w:style w:type="paragraph" w:styleId="Spistreci7">
    <w:name w:val="toc 7"/>
    <w:basedOn w:val="Normalny"/>
    <w:next w:val="Normalny"/>
    <w:autoRedefine/>
    <w:uiPriority w:val="39"/>
    <w:unhideWhenUsed/>
    <w:rsid w:val="00D1502A"/>
    <w:pPr>
      <w:ind w:left="1440"/>
    </w:pPr>
    <w:rPr>
      <w:rFonts w:asciiTheme="minorHAnsi" w:hAnsiTheme="minorHAnsi"/>
      <w:sz w:val="20"/>
    </w:rPr>
  </w:style>
  <w:style w:type="paragraph" w:styleId="Spistreci8">
    <w:name w:val="toc 8"/>
    <w:basedOn w:val="Normalny"/>
    <w:next w:val="Normalny"/>
    <w:autoRedefine/>
    <w:uiPriority w:val="39"/>
    <w:unhideWhenUsed/>
    <w:rsid w:val="00D1502A"/>
    <w:pPr>
      <w:ind w:left="1680"/>
    </w:pPr>
    <w:rPr>
      <w:rFonts w:asciiTheme="minorHAnsi" w:hAnsiTheme="minorHAnsi"/>
      <w:sz w:val="20"/>
    </w:rPr>
  </w:style>
  <w:style w:type="paragraph" w:styleId="Spistreci9">
    <w:name w:val="toc 9"/>
    <w:basedOn w:val="Normalny"/>
    <w:next w:val="Normalny"/>
    <w:autoRedefine/>
    <w:uiPriority w:val="39"/>
    <w:unhideWhenUsed/>
    <w:rsid w:val="00D1502A"/>
    <w:pPr>
      <w:ind w:left="1920"/>
    </w:pPr>
    <w:rPr>
      <w:rFonts w:asciiTheme="minorHAnsi" w:hAnsiTheme="minorHAnsi"/>
      <w:sz w:val="20"/>
    </w:rPr>
  </w:style>
  <w:style w:type="paragraph" w:styleId="Tekstprzypisukocowego">
    <w:name w:val="endnote text"/>
    <w:basedOn w:val="Normalny"/>
    <w:link w:val="TekstprzypisukocowegoZnak"/>
    <w:uiPriority w:val="99"/>
    <w:semiHidden/>
    <w:unhideWhenUsed/>
    <w:rsid w:val="00A66382"/>
    <w:rPr>
      <w:sz w:val="20"/>
    </w:rPr>
  </w:style>
  <w:style w:type="character" w:customStyle="1" w:styleId="TekstprzypisukocowegoZnak">
    <w:name w:val="Tekst przypisu końcowego Znak"/>
    <w:basedOn w:val="Domylnaczcionkaakapitu"/>
    <w:link w:val="Tekstprzypisukocowego"/>
    <w:uiPriority w:val="99"/>
    <w:semiHidden/>
    <w:rsid w:val="00A66382"/>
    <w:rPr>
      <w:rFonts w:ascii="Times New Roman" w:eastAsia="Times New Roman" w:hAnsi="Times New Roman" w:cs="Times New Roman"/>
      <w:sz w:val="20"/>
      <w:szCs w:val="20"/>
      <w:lang w:eastAsia="ar-SA"/>
    </w:rPr>
  </w:style>
  <w:style w:type="character" w:styleId="Odwoanieprzypisukocowego">
    <w:name w:val="endnote reference"/>
    <w:basedOn w:val="Domylnaczcionkaakapitu"/>
    <w:uiPriority w:val="99"/>
    <w:semiHidden/>
    <w:unhideWhenUsed/>
    <w:rsid w:val="00A66382"/>
    <w:rPr>
      <w:vertAlign w:val="superscript"/>
    </w:rPr>
  </w:style>
  <w:style w:type="character" w:styleId="UyteHipercze">
    <w:name w:val="FollowedHyperlink"/>
    <w:basedOn w:val="Domylnaczcionkaakapitu"/>
    <w:uiPriority w:val="99"/>
    <w:semiHidden/>
    <w:unhideWhenUsed/>
    <w:rsid w:val="004C43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30262684">
      <w:bodyDiv w:val="1"/>
      <w:marLeft w:val="0"/>
      <w:marRight w:val="0"/>
      <w:marTop w:val="0"/>
      <w:marBottom w:val="0"/>
      <w:divBdr>
        <w:top w:val="none" w:sz="0" w:space="0" w:color="auto"/>
        <w:left w:val="none" w:sz="0" w:space="0" w:color="auto"/>
        <w:bottom w:val="none" w:sz="0" w:space="0" w:color="auto"/>
        <w:right w:val="none" w:sz="0" w:space="0" w:color="auto"/>
      </w:divBdr>
    </w:div>
    <w:div w:id="545794087">
      <w:bodyDiv w:val="1"/>
      <w:marLeft w:val="0"/>
      <w:marRight w:val="0"/>
      <w:marTop w:val="0"/>
      <w:marBottom w:val="0"/>
      <w:divBdr>
        <w:top w:val="none" w:sz="0" w:space="0" w:color="auto"/>
        <w:left w:val="none" w:sz="0" w:space="0" w:color="auto"/>
        <w:bottom w:val="none" w:sz="0" w:space="0" w:color="auto"/>
        <w:right w:val="none" w:sz="0" w:space="0" w:color="auto"/>
      </w:divBdr>
    </w:div>
    <w:div w:id="67635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image" Target="media/image9.png"/><Relationship Id="rId26" Type="http://schemas.openxmlformats.org/officeDocument/2006/relationships/chart" Target="charts/chart8.xm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16.xml"/><Relationship Id="rId42"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chart" Target="charts/chart11.xm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chart" Target="charts/chart10.xml"/><Relationship Id="rId36"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chart" Target="charts/chart1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Monitoring%20powietrz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LGD%20w%20Polsce%20nowy\Go&#347;ciniec\Ekologia\Go&#347;ciniec%20dane%20201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LGD%20w%20Polsce%20nowy\Go&#347;ciniec\Ekologia\Go&#347;ciniec%20dane%20201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LGD%20w%20Polsce%20nowy\Go&#347;ciniec\Ekologia\Go&#347;ciniec%20dane%20201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LGD%20w%20Polsce%20nowy\Go&#347;ciniec\Ekologia\Go&#347;ciniec%20dane%20201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LGD%20w%20Polsce%20nowy\Go&#347;ciniec\Ekologia\Go&#347;ciniec%20dane%20201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LGD%20w%20Polsce%20nowy\Go&#347;ciniec\Ekologia\Go&#347;ciniec%20dane%20201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LGD%20w%20Polsce%20nowy\Go&#347;ciniec\Ekologia\Go&#347;ciniec%20dane%20201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LGD%20w%20Polsce%20nowy\Go&#347;ciniec\Ekologia\Go&#347;ciniec%20dane%2020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Monitoring%20powietrz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LGD%20w%20Polsce%20nowy\Go&#347;ciniec\Ekologia\LGD%20gosp%20kom%2020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LGD%20w%20Polsce%20nowy\Go&#347;ciniec\Ekologia\LGD%20gosp%20kom%2020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LGD%20w%20Polsce%20nowy\Go&#347;ciniec\Ekologia\LGD%20gosp%20kom%2020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LGD%20w%20Polsce%20nowy\Go&#347;ciniec\Ekologia\LGD%20gosp%20kom%202011.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LGD%20w%20Polsce%20nowy\Go&#347;ciniec\Ekologia\LGD%20gosp%20kom%20201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LGD%20w%20Polsce%20nowy\Go&#347;ciniec\Ekologia\LGD%20gosp%20kom%20201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LGD%20w%20Polsce%20nowy\Go&#347;ciniec\Ekologia\LGD%20gosp%20kom%20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900"/>
              <a:t>Stężenia</a:t>
            </a:r>
            <a:r>
              <a:rPr lang="pl-PL" sz="900" baseline="0"/>
              <a:t> </a:t>
            </a:r>
            <a:r>
              <a:rPr lang="pl-PL" sz="900" b="1" i="0" u="none" strike="noStrike" baseline="0"/>
              <a:t>PM10 - Skawina w 2012 r.</a:t>
            </a:r>
            <a:endParaRPr lang="pl-PL" sz="900"/>
          </a:p>
        </c:rich>
      </c:tx>
      <c:layout>
        <c:manualLayout>
          <c:xMode val="edge"/>
          <c:yMode val="edge"/>
          <c:x val="0.23250154392465586"/>
          <c:y val="3.7037037037037056E-2"/>
        </c:manualLayout>
      </c:layout>
    </c:title>
    <c:plotArea>
      <c:layout/>
      <c:barChart>
        <c:barDir val="col"/>
        <c:grouping val="clustered"/>
        <c:ser>
          <c:idx val="1"/>
          <c:order val="0"/>
          <c:cat>
            <c:strRef>
              <c:f>Arkusz1!$D$1:$O$1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Arkusz1!$D$7:$O$7</c:f>
              <c:numCache>
                <c:formatCode>General</c:formatCode>
                <c:ptCount val="12"/>
                <c:pt idx="0">
                  <c:v>50</c:v>
                </c:pt>
                <c:pt idx="1">
                  <c:v>115</c:v>
                </c:pt>
                <c:pt idx="2">
                  <c:v>78</c:v>
                </c:pt>
                <c:pt idx="3">
                  <c:v>38</c:v>
                </c:pt>
                <c:pt idx="4">
                  <c:v>31</c:v>
                </c:pt>
                <c:pt idx="5">
                  <c:v>24</c:v>
                </c:pt>
                <c:pt idx="6">
                  <c:v>25</c:v>
                </c:pt>
                <c:pt idx="7">
                  <c:v>30</c:v>
                </c:pt>
                <c:pt idx="8">
                  <c:v>30</c:v>
                </c:pt>
                <c:pt idx="9">
                  <c:v>43</c:v>
                </c:pt>
                <c:pt idx="10">
                  <c:v>74</c:v>
                </c:pt>
                <c:pt idx="11">
                  <c:v>112</c:v>
                </c:pt>
              </c:numCache>
            </c:numRef>
          </c:val>
        </c:ser>
        <c:axId val="135144960"/>
        <c:axId val="152763776"/>
      </c:barChart>
      <c:catAx>
        <c:axId val="135144960"/>
        <c:scaling>
          <c:orientation val="minMax"/>
        </c:scaling>
        <c:axPos val="b"/>
        <c:tickLblPos val="nextTo"/>
        <c:crossAx val="152763776"/>
        <c:crosses val="autoZero"/>
        <c:auto val="1"/>
        <c:lblAlgn val="ctr"/>
        <c:lblOffset val="100"/>
      </c:catAx>
      <c:valAx>
        <c:axId val="152763776"/>
        <c:scaling>
          <c:orientation val="minMax"/>
        </c:scaling>
        <c:axPos val="l"/>
        <c:majorGridlines/>
        <c:numFmt formatCode="General" sourceLinked="1"/>
        <c:tickLblPos val="nextTo"/>
        <c:crossAx val="135144960"/>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pl-PL"/>
  <c:chart>
    <c:title>
      <c:tx>
        <c:rich>
          <a:bodyPr/>
          <a:lstStyle/>
          <a:p>
            <a:pPr>
              <a:defRPr sz="1200"/>
            </a:pPr>
            <a:r>
              <a:rPr lang="pl-PL" sz="1200" b="0"/>
              <a:t>Ludność korzystająca z oczyszczalni ścieków w % ogółu ludności</a:t>
            </a:r>
            <a:endParaRPr lang="en-US" sz="1200" b="0"/>
          </a:p>
        </c:rich>
      </c:tx>
    </c:title>
    <c:plotArea>
      <c:layout/>
      <c:barChart>
        <c:barDir val="bar"/>
        <c:grouping val="clustered"/>
        <c:ser>
          <c:idx val="0"/>
          <c:order val="0"/>
          <c:tx>
            <c:strRef>
              <c:f>Arkusz1!$A$26</c:f>
              <c:strCache>
                <c:ptCount val="1"/>
                <c:pt idx="0">
                  <c:v>ogółem</c:v>
                </c:pt>
              </c:strCache>
            </c:strRef>
          </c:tx>
          <c:cat>
            <c:strRef>
              <c:f>Arkusz1!$B$25:$I$25</c:f>
              <c:strCache>
                <c:ptCount val="8"/>
                <c:pt idx="0">
                  <c:v>Polska</c:v>
                </c:pt>
                <c:pt idx="1">
                  <c:v>małopolskie</c:v>
                </c:pt>
                <c:pt idx="2">
                  <c:v>powiat wadowicki</c:v>
                </c:pt>
                <c:pt idx="3">
                  <c:v>Kalwaria Zebrzydowska</c:v>
                </c:pt>
                <c:pt idx="4">
                  <c:v>Mucharz</c:v>
                </c:pt>
                <c:pt idx="5">
                  <c:v>Lanckorona</c:v>
                </c:pt>
                <c:pt idx="6">
                  <c:v>Stryszów</c:v>
                </c:pt>
                <c:pt idx="7">
                  <c:v>LGD</c:v>
                </c:pt>
              </c:strCache>
            </c:strRef>
          </c:cat>
          <c:val>
            <c:numRef>
              <c:f>Arkusz1!$B$26:$I$26</c:f>
              <c:numCache>
                <c:formatCode>0.0</c:formatCode>
                <c:ptCount val="8"/>
                <c:pt idx="0">
                  <c:v>65.7</c:v>
                </c:pt>
                <c:pt idx="1">
                  <c:v>56.9</c:v>
                </c:pt>
                <c:pt idx="2" formatCode="General">
                  <c:v>44.9</c:v>
                </c:pt>
                <c:pt idx="3">
                  <c:v>15.692229815236654</c:v>
                </c:pt>
                <c:pt idx="4">
                  <c:v>97.61904761904762</c:v>
                </c:pt>
                <c:pt idx="5">
                  <c:v>1.9550342130987293</c:v>
                </c:pt>
                <c:pt idx="6">
                  <c:v>46.703943496174219</c:v>
                </c:pt>
                <c:pt idx="7">
                  <c:v>28.051473595245227</c:v>
                </c:pt>
              </c:numCache>
            </c:numRef>
          </c:val>
        </c:ser>
        <c:axId val="172400640"/>
        <c:axId val="172402176"/>
      </c:barChart>
      <c:catAx>
        <c:axId val="172400640"/>
        <c:scaling>
          <c:orientation val="minMax"/>
        </c:scaling>
        <c:axPos val="l"/>
        <c:tickLblPos val="nextTo"/>
        <c:crossAx val="172402176"/>
        <c:crosses val="autoZero"/>
        <c:auto val="1"/>
        <c:lblAlgn val="ctr"/>
        <c:lblOffset val="100"/>
      </c:catAx>
      <c:valAx>
        <c:axId val="172402176"/>
        <c:scaling>
          <c:orientation val="minMax"/>
        </c:scaling>
        <c:axPos val="b"/>
        <c:majorGridlines/>
        <c:numFmt formatCode="0.0" sourceLinked="1"/>
        <c:tickLblPos val="nextTo"/>
        <c:crossAx val="172400640"/>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200" b="0"/>
              <a:t>Zużycie nawozów na 1 ha</a:t>
            </a:r>
          </a:p>
        </c:rich>
      </c:tx>
    </c:title>
    <c:plotArea>
      <c:layout/>
      <c:barChart>
        <c:barDir val="col"/>
        <c:grouping val="clustered"/>
        <c:ser>
          <c:idx val="0"/>
          <c:order val="0"/>
          <c:tx>
            <c:strRef>
              <c:f>Arkusz1!$B$69</c:f>
              <c:strCache>
                <c:ptCount val="1"/>
              </c:strCache>
            </c:strRef>
          </c:tx>
          <c:cat>
            <c:strRef>
              <c:f>Arkusz1!$A$70:$A$74</c:f>
              <c:strCache>
                <c:ptCount val="5"/>
                <c:pt idx="0">
                  <c:v>zużycie na 1 ha użytków rolnych w dobrej kulturze kg</c:v>
                </c:pt>
                <c:pt idx="1">
                  <c:v>mineralne</c:v>
                </c:pt>
                <c:pt idx="2">
                  <c:v>azotowe</c:v>
                </c:pt>
                <c:pt idx="3">
                  <c:v>fosforowe</c:v>
                </c:pt>
                <c:pt idx="4">
                  <c:v>potasowe</c:v>
                </c:pt>
              </c:strCache>
            </c:strRef>
          </c:cat>
          <c:val>
            <c:numRef>
              <c:f>Arkusz1!$B$70:$B$74</c:f>
              <c:numCache>
                <c:formatCode>0.0</c:formatCode>
                <c:ptCount val="5"/>
                <c:pt idx="0" formatCode="General">
                  <c:v>0</c:v>
                </c:pt>
                <c:pt idx="1">
                  <c:v>121.7</c:v>
                </c:pt>
                <c:pt idx="2">
                  <c:v>70.400000000000006</c:v>
                </c:pt>
                <c:pt idx="3">
                  <c:v>24.1</c:v>
                </c:pt>
                <c:pt idx="4">
                  <c:v>27.2</c:v>
                </c:pt>
              </c:numCache>
            </c:numRef>
          </c:val>
        </c:ser>
        <c:ser>
          <c:idx val="1"/>
          <c:order val="1"/>
          <c:tx>
            <c:strRef>
              <c:f>Arkusz1!$C$69</c:f>
              <c:strCache>
                <c:ptCount val="1"/>
              </c:strCache>
            </c:strRef>
          </c:tx>
          <c:cat>
            <c:strRef>
              <c:f>Arkusz1!$A$70:$A$74</c:f>
              <c:strCache>
                <c:ptCount val="5"/>
                <c:pt idx="0">
                  <c:v>zużycie na 1 ha użytków rolnych w dobrej kulturze kg</c:v>
                </c:pt>
                <c:pt idx="1">
                  <c:v>mineralne</c:v>
                </c:pt>
                <c:pt idx="2">
                  <c:v>azotowe</c:v>
                </c:pt>
                <c:pt idx="3">
                  <c:v>fosforowe</c:v>
                </c:pt>
                <c:pt idx="4">
                  <c:v>potasowe</c:v>
                </c:pt>
              </c:strCache>
            </c:strRef>
          </c:cat>
          <c:val>
            <c:numRef>
              <c:f>Arkusz1!$C$70:$C$74</c:f>
              <c:numCache>
                <c:formatCode>General</c:formatCode>
                <c:ptCount val="5"/>
                <c:pt idx="0">
                  <c:v>0</c:v>
                </c:pt>
                <c:pt idx="1">
                  <c:v>61.8</c:v>
                </c:pt>
                <c:pt idx="2">
                  <c:v>33.6</c:v>
                </c:pt>
                <c:pt idx="3">
                  <c:v>14</c:v>
                </c:pt>
                <c:pt idx="4">
                  <c:v>14.3</c:v>
                </c:pt>
              </c:numCache>
            </c:numRef>
          </c:val>
        </c:ser>
        <c:ser>
          <c:idx val="2"/>
          <c:order val="2"/>
          <c:tx>
            <c:strRef>
              <c:f>Arkusz1!$D$69</c:f>
              <c:strCache>
                <c:ptCount val="1"/>
              </c:strCache>
            </c:strRef>
          </c:tx>
          <c:cat>
            <c:strRef>
              <c:f>Arkusz1!$A$70:$A$74</c:f>
              <c:strCache>
                <c:ptCount val="5"/>
                <c:pt idx="0">
                  <c:v>zużycie na 1 ha użytków rolnych w dobrej kulturze kg</c:v>
                </c:pt>
                <c:pt idx="1">
                  <c:v>mineralne</c:v>
                </c:pt>
                <c:pt idx="2">
                  <c:v>azotowe</c:v>
                </c:pt>
                <c:pt idx="3">
                  <c:v>fosforowe</c:v>
                </c:pt>
                <c:pt idx="4">
                  <c:v>potasowe</c:v>
                </c:pt>
              </c:strCache>
            </c:strRef>
          </c:cat>
          <c:val>
            <c:numRef>
              <c:f>Arkusz1!$D$70:$D$74</c:f>
              <c:numCache>
                <c:formatCode>0.0</c:formatCode>
                <c:ptCount val="5"/>
                <c:pt idx="0" formatCode="General">
                  <c:v>0</c:v>
                </c:pt>
                <c:pt idx="1">
                  <c:v>78.5</c:v>
                </c:pt>
                <c:pt idx="2">
                  <c:v>48</c:v>
                </c:pt>
                <c:pt idx="3">
                  <c:v>15.1</c:v>
                </c:pt>
                <c:pt idx="4">
                  <c:v>15.4</c:v>
                </c:pt>
              </c:numCache>
            </c:numRef>
          </c:val>
        </c:ser>
        <c:ser>
          <c:idx val="3"/>
          <c:order val="3"/>
          <c:tx>
            <c:strRef>
              <c:f>Arkusz1!$E$69</c:f>
              <c:strCache>
                <c:ptCount val="1"/>
              </c:strCache>
            </c:strRef>
          </c:tx>
          <c:cat>
            <c:strRef>
              <c:f>Arkusz1!$A$70:$A$74</c:f>
              <c:strCache>
                <c:ptCount val="5"/>
                <c:pt idx="0">
                  <c:v>zużycie na 1 ha użytków rolnych w dobrej kulturze kg</c:v>
                </c:pt>
                <c:pt idx="1">
                  <c:v>mineralne</c:v>
                </c:pt>
                <c:pt idx="2">
                  <c:v>azotowe</c:v>
                </c:pt>
                <c:pt idx="3">
                  <c:v>fosforowe</c:v>
                </c:pt>
                <c:pt idx="4">
                  <c:v>potasowe</c:v>
                </c:pt>
              </c:strCache>
            </c:strRef>
          </c:cat>
          <c:val>
            <c:numRef>
              <c:f>Arkusz1!$E$70:$E$74</c:f>
              <c:numCache>
                <c:formatCode>0.0</c:formatCode>
                <c:ptCount val="5"/>
                <c:pt idx="0" formatCode="General">
                  <c:v>0</c:v>
                </c:pt>
                <c:pt idx="1">
                  <c:v>27</c:v>
                </c:pt>
                <c:pt idx="2">
                  <c:v>17.7</c:v>
                </c:pt>
                <c:pt idx="3">
                  <c:v>4.5999999999999996</c:v>
                </c:pt>
                <c:pt idx="4">
                  <c:v>4.5999999999999996</c:v>
                </c:pt>
              </c:numCache>
            </c:numRef>
          </c:val>
        </c:ser>
        <c:ser>
          <c:idx val="4"/>
          <c:order val="4"/>
          <c:tx>
            <c:strRef>
              <c:f>Arkusz1!$F$69</c:f>
              <c:strCache>
                <c:ptCount val="1"/>
              </c:strCache>
            </c:strRef>
          </c:tx>
          <c:cat>
            <c:strRef>
              <c:f>Arkusz1!$A$70:$A$74</c:f>
              <c:strCache>
                <c:ptCount val="5"/>
                <c:pt idx="0">
                  <c:v>zużycie na 1 ha użytków rolnych w dobrej kulturze kg</c:v>
                </c:pt>
                <c:pt idx="1">
                  <c:v>mineralne</c:v>
                </c:pt>
                <c:pt idx="2">
                  <c:v>azotowe</c:v>
                </c:pt>
                <c:pt idx="3">
                  <c:v>fosforowe</c:v>
                </c:pt>
                <c:pt idx="4">
                  <c:v>potasowe</c:v>
                </c:pt>
              </c:strCache>
            </c:strRef>
          </c:cat>
          <c:val>
            <c:numRef>
              <c:f>Arkusz1!$F$70:$F$74</c:f>
              <c:numCache>
                <c:formatCode>0.0</c:formatCode>
                <c:ptCount val="5"/>
                <c:pt idx="0" formatCode="General">
                  <c:v>0</c:v>
                </c:pt>
                <c:pt idx="1">
                  <c:v>47.4</c:v>
                </c:pt>
                <c:pt idx="2">
                  <c:v>34.800000000000004</c:v>
                </c:pt>
                <c:pt idx="3">
                  <c:v>6.3</c:v>
                </c:pt>
                <c:pt idx="4">
                  <c:v>6.3</c:v>
                </c:pt>
              </c:numCache>
            </c:numRef>
          </c:val>
        </c:ser>
        <c:ser>
          <c:idx val="5"/>
          <c:order val="5"/>
          <c:tx>
            <c:strRef>
              <c:f>Arkusz1!$G$69</c:f>
              <c:strCache>
                <c:ptCount val="1"/>
              </c:strCache>
            </c:strRef>
          </c:tx>
          <c:cat>
            <c:strRef>
              <c:f>Arkusz1!$A$70:$A$74</c:f>
              <c:strCache>
                <c:ptCount val="5"/>
                <c:pt idx="0">
                  <c:v>zużycie na 1 ha użytków rolnych w dobrej kulturze kg</c:v>
                </c:pt>
                <c:pt idx="1">
                  <c:v>mineralne</c:v>
                </c:pt>
                <c:pt idx="2">
                  <c:v>azotowe</c:v>
                </c:pt>
                <c:pt idx="3">
                  <c:v>fosforowe</c:v>
                </c:pt>
                <c:pt idx="4">
                  <c:v>potasowe</c:v>
                </c:pt>
              </c:strCache>
            </c:strRef>
          </c:cat>
          <c:val>
            <c:numRef>
              <c:f>Arkusz1!$G$70:$G$74</c:f>
              <c:numCache>
                <c:formatCode>0.0</c:formatCode>
                <c:ptCount val="5"/>
                <c:pt idx="0" formatCode="General">
                  <c:v>0</c:v>
                </c:pt>
                <c:pt idx="1">
                  <c:v>25.1</c:v>
                </c:pt>
                <c:pt idx="2">
                  <c:v>18.5</c:v>
                </c:pt>
                <c:pt idx="3">
                  <c:v>3.3</c:v>
                </c:pt>
                <c:pt idx="4">
                  <c:v>3.3</c:v>
                </c:pt>
              </c:numCache>
            </c:numRef>
          </c:val>
        </c:ser>
        <c:ser>
          <c:idx val="6"/>
          <c:order val="6"/>
          <c:tx>
            <c:strRef>
              <c:f>Arkusz1!$H$69</c:f>
              <c:strCache>
                <c:ptCount val="1"/>
              </c:strCache>
            </c:strRef>
          </c:tx>
          <c:cat>
            <c:strRef>
              <c:f>Arkusz1!$A$70:$A$74</c:f>
              <c:strCache>
                <c:ptCount val="5"/>
                <c:pt idx="0">
                  <c:v>zużycie na 1 ha użytków rolnych w dobrej kulturze kg</c:v>
                </c:pt>
                <c:pt idx="1">
                  <c:v>mineralne</c:v>
                </c:pt>
                <c:pt idx="2">
                  <c:v>azotowe</c:v>
                </c:pt>
                <c:pt idx="3">
                  <c:v>fosforowe</c:v>
                </c:pt>
                <c:pt idx="4">
                  <c:v>potasowe</c:v>
                </c:pt>
              </c:strCache>
            </c:strRef>
          </c:cat>
          <c:val>
            <c:numRef>
              <c:f>Arkusz1!$H$70:$H$74</c:f>
              <c:numCache>
                <c:formatCode>General</c:formatCode>
                <c:ptCount val="5"/>
                <c:pt idx="0">
                  <c:v>0</c:v>
                </c:pt>
                <c:pt idx="1">
                  <c:v>27.2</c:v>
                </c:pt>
                <c:pt idx="2">
                  <c:v>21.1</c:v>
                </c:pt>
                <c:pt idx="3">
                  <c:v>3.5</c:v>
                </c:pt>
                <c:pt idx="4">
                  <c:v>2.6</c:v>
                </c:pt>
              </c:numCache>
            </c:numRef>
          </c:val>
        </c:ser>
        <c:axId val="172657280"/>
        <c:axId val="172683648"/>
      </c:barChart>
      <c:catAx>
        <c:axId val="172657280"/>
        <c:scaling>
          <c:orientation val="minMax"/>
        </c:scaling>
        <c:axPos val="b"/>
        <c:tickLblPos val="nextTo"/>
        <c:crossAx val="172683648"/>
        <c:crosses val="autoZero"/>
        <c:auto val="1"/>
        <c:lblAlgn val="ctr"/>
        <c:lblOffset val="100"/>
      </c:catAx>
      <c:valAx>
        <c:axId val="172683648"/>
        <c:scaling>
          <c:orientation val="minMax"/>
        </c:scaling>
        <c:axPos val="l"/>
        <c:majorGridlines/>
        <c:numFmt formatCode="General" sourceLinked="1"/>
        <c:tickLblPos val="nextTo"/>
        <c:crossAx val="172657280"/>
        <c:crosses val="autoZero"/>
        <c:crossBetween val="between"/>
      </c:valAx>
    </c:plotArea>
    <c:legend>
      <c:legendPos val="r"/>
      <c:txPr>
        <a:bodyPr/>
        <a:lstStyle/>
        <a:p>
          <a:pPr>
            <a:defRPr sz="900"/>
          </a:pPr>
          <a:endParaRPr lang="pl-PL"/>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pl-PL"/>
  <c:chart>
    <c:title>
      <c:tx>
        <c:rich>
          <a:bodyPr/>
          <a:lstStyle/>
          <a:p>
            <a:pPr>
              <a:defRPr sz="1200"/>
            </a:pPr>
            <a:r>
              <a:rPr lang="en-US" sz="1200" b="0"/>
              <a:t>odpady z gospodarstw domowych przypadające </a:t>
            </a:r>
            <a:r>
              <a:rPr lang="pl-PL" sz="1200" b="0"/>
              <a:t/>
            </a:r>
            <a:br>
              <a:rPr lang="pl-PL" sz="1200" b="0"/>
            </a:br>
            <a:r>
              <a:rPr lang="en-US" sz="1200" b="0"/>
              <a:t>na 1 mieszkańca </a:t>
            </a:r>
            <a:r>
              <a:rPr lang="pl-PL" sz="1200" b="0"/>
              <a:t>w </a:t>
            </a:r>
            <a:r>
              <a:rPr lang="en-US" sz="1200" b="0"/>
              <a:t>kg</a:t>
            </a:r>
          </a:p>
        </c:rich>
      </c:tx>
    </c:title>
    <c:plotArea>
      <c:layout/>
      <c:barChart>
        <c:barDir val="bar"/>
        <c:grouping val="clustered"/>
        <c:ser>
          <c:idx val="0"/>
          <c:order val="0"/>
          <c:tx>
            <c:strRef>
              <c:f>Arkusz1!$A$43</c:f>
              <c:strCache>
                <c:ptCount val="1"/>
                <c:pt idx="0">
                  <c:v>odpady z gospodarstw domowych przypadające na 1 mieszkańca kg</c:v>
                </c:pt>
              </c:strCache>
            </c:strRef>
          </c:tx>
          <c:cat>
            <c:strRef>
              <c:f>Arkusz1!$B$42:$I$42</c:f>
              <c:strCache>
                <c:ptCount val="8"/>
                <c:pt idx="0">
                  <c:v>Polska</c:v>
                </c:pt>
                <c:pt idx="1">
                  <c:v>małopolskie</c:v>
                </c:pt>
                <c:pt idx="2">
                  <c:v>powiat wadowicki</c:v>
                </c:pt>
                <c:pt idx="3">
                  <c:v>Kalwaria Zebrzydowska</c:v>
                </c:pt>
                <c:pt idx="4">
                  <c:v>Mucharz</c:v>
                </c:pt>
                <c:pt idx="5">
                  <c:v>Lanckorona</c:v>
                </c:pt>
                <c:pt idx="6">
                  <c:v>Stryszów</c:v>
                </c:pt>
                <c:pt idx="7">
                  <c:v>LGD</c:v>
                </c:pt>
              </c:strCache>
            </c:strRef>
          </c:cat>
          <c:val>
            <c:numRef>
              <c:f>Arkusz1!$B$43:$I$43</c:f>
              <c:numCache>
                <c:formatCode>0.0</c:formatCode>
                <c:ptCount val="8"/>
                <c:pt idx="0">
                  <c:v>160.19999999999999</c:v>
                </c:pt>
                <c:pt idx="1">
                  <c:v>121.3</c:v>
                </c:pt>
                <c:pt idx="2">
                  <c:v>81.7</c:v>
                </c:pt>
                <c:pt idx="3">
                  <c:v>77.3</c:v>
                </c:pt>
                <c:pt idx="4">
                  <c:v>53</c:v>
                </c:pt>
                <c:pt idx="5">
                  <c:v>41.5</c:v>
                </c:pt>
                <c:pt idx="6">
                  <c:v>12.4</c:v>
                </c:pt>
                <c:pt idx="7">
                  <c:v>56.542435726164875</c:v>
                </c:pt>
              </c:numCache>
            </c:numRef>
          </c:val>
        </c:ser>
        <c:axId val="172690048"/>
        <c:axId val="172777856"/>
      </c:barChart>
      <c:catAx>
        <c:axId val="172690048"/>
        <c:scaling>
          <c:orientation val="minMax"/>
        </c:scaling>
        <c:axPos val="l"/>
        <c:tickLblPos val="nextTo"/>
        <c:crossAx val="172777856"/>
        <c:crosses val="autoZero"/>
        <c:auto val="1"/>
        <c:lblAlgn val="ctr"/>
        <c:lblOffset val="100"/>
      </c:catAx>
      <c:valAx>
        <c:axId val="172777856"/>
        <c:scaling>
          <c:orientation val="minMax"/>
        </c:scaling>
        <c:axPos val="b"/>
        <c:majorGridlines/>
        <c:numFmt formatCode="0.0" sourceLinked="1"/>
        <c:tickLblPos val="nextTo"/>
        <c:crossAx val="172690048"/>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title>
      <c:txPr>
        <a:bodyPr/>
        <a:lstStyle/>
        <a:p>
          <a:pPr>
            <a:defRPr sz="1200"/>
          </a:pPr>
          <a:endParaRPr lang="pl-PL"/>
        </a:p>
      </c:txPr>
    </c:title>
    <c:plotArea>
      <c:layout/>
      <c:barChart>
        <c:barDir val="bar"/>
        <c:grouping val="clustered"/>
        <c:ser>
          <c:idx val="1"/>
          <c:order val="0"/>
          <c:tx>
            <c:strRef>
              <c:f>Arkusz1!$A$53</c:f>
              <c:strCache>
                <c:ptCount val="1"/>
                <c:pt idx="0">
                  <c:v>Obszary prawnie chronione/ pow % </c:v>
                </c:pt>
              </c:strCache>
            </c:strRef>
          </c:tx>
          <c:cat>
            <c:strRef>
              <c:f>Arkusz1!$B$51:$I$51</c:f>
              <c:strCache>
                <c:ptCount val="8"/>
                <c:pt idx="0">
                  <c:v>Polska</c:v>
                </c:pt>
                <c:pt idx="1">
                  <c:v>małopolskie</c:v>
                </c:pt>
                <c:pt idx="2">
                  <c:v>powiat wadowicki</c:v>
                </c:pt>
                <c:pt idx="3">
                  <c:v>Kalwaria Zebrzydowska</c:v>
                </c:pt>
                <c:pt idx="4">
                  <c:v>Mucharz</c:v>
                </c:pt>
                <c:pt idx="5">
                  <c:v>Lanckorona</c:v>
                </c:pt>
                <c:pt idx="6">
                  <c:v>Stryszów</c:v>
                </c:pt>
                <c:pt idx="7">
                  <c:v>LGD</c:v>
                </c:pt>
              </c:strCache>
            </c:strRef>
          </c:cat>
          <c:val>
            <c:numRef>
              <c:f>Arkusz1!$B$53:$I$53</c:f>
              <c:numCache>
                <c:formatCode>#,##0.00</c:formatCode>
                <c:ptCount val="8"/>
                <c:pt idx="0">
                  <c:v>32.457083634506844</c:v>
                </c:pt>
                <c:pt idx="1">
                  <c:v>52.055175629775562</c:v>
                </c:pt>
                <c:pt idx="2">
                  <c:v>11.507603972687772</c:v>
                </c:pt>
                <c:pt idx="3">
                  <c:v>0</c:v>
                </c:pt>
                <c:pt idx="4">
                  <c:v>26.515679442508709</c:v>
                </c:pt>
                <c:pt idx="5">
                  <c:v>0</c:v>
                </c:pt>
                <c:pt idx="6">
                  <c:v>0</c:v>
                </c:pt>
                <c:pt idx="7">
                  <c:v>4.9738562091503304</c:v>
                </c:pt>
              </c:numCache>
            </c:numRef>
          </c:val>
        </c:ser>
        <c:axId val="172806912"/>
        <c:axId val="172808448"/>
      </c:barChart>
      <c:catAx>
        <c:axId val="172806912"/>
        <c:scaling>
          <c:orientation val="minMax"/>
        </c:scaling>
        <c:axPos val="l"/>
        <c:tickLblPos val="nextTo"/>
        <c:crossAx val="172808448"/>
        <c:crosses val="autoZero"/>
        <c:auto val="1"/>
        <c:lblAlgn val="ctr"/>
        <c:lblOffset val="100"/>
      </c:catAx>
      <c:valAx>
        <c:axId val="172808448"/>
        <c:scaling>
          <c:orientation val="minMax"/>
        </c:scaling>
        <c:axPos val="b"/>
        <c:majorGridlines/>
        <c:numFmt formatCode="#,##0.00" sourceLinked="1"/>
        <c:tickLblPos val="nextTo"/>
        <c:crossAx val="172806912"/>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pl-PL"/>
  <c:chart>
    <c:title>
      <c:txPr>
        <a:bodyPr/>
        <a:lstStyle/>
        <a:p>
          <a:pPr>
            <a:defRPr sz="1200"/>
          </a:pPr>
          <a:endParaRPr lang="pl-PL"/>
        </a:p>
      </c:txPr>
    </c:title>
    <c:plotArea>
      <c:layout/>
      <c:barChart>
        <c:barDir val="bar"/>
        <c:grouping val="clustered"/>
        <c:ser>
          <c:idx val="12"/>
          <c:order val="0"/>
          <c:tx>
            <c:strRef>
              <c:f>Arkusz1!$A$64</c:f>
              <c:strCache>
                <c:ptCount val="1"/>
                <c:pt idx="0">
                  <c:v>Pomniki przyrody/pow 100 km kw.</c:v>
                </c:pt>
              </c:strCache>
            </c:strRef>
          </c:tx>
          <c:cat>
            <c:strRef>
              <c:f>Arkusz1!$B$51:$I$51</c:f>
              <c:strCache>
                <c:ptCount val="8"/>
                <c:pt idx="0">
                  <c:v>Polska</c:v>
                </c:pt>
                <c:pt idx="1">
                  <c:v>małopolskie</c:v>
                </c:pt>
                <c:pt idx="2">
                  <c:v>powiat wadowicki</c:v>
                </c:pt>
                <c:pt idx="3">
                  <c:v>Kalwaria Zebrzydowska</c:v>
                </c:pt>
                <c:pt idx="4">
                  <c:v>Mucharz</c:v>
                </c:pt>
                <c:pt idx="5">
                  <c:v>Lanckorona</c:v>
                </c:pt>
                <c:pt idx="6">
                  <c:v>Stryszów</c:v>
                </c:pt>
                <c:pt idx="7">
                  <c:v>LGD</c:v>
                </c:pt>
              </c:strCache>
            </c:strRef>
          </c:cat>
          <c:val>
            <c:numRef>
              <c:f>Arkusz1!$B$64:$I$64</c:f>
              <c:numCache>
                <c:formatCode>0.0</c:formatCode>
                <c:ptCount val="8"/>
                <c:pt idx="0">
                  <c:v>11.615081978307074</c:v>
                </c:pt>
                <c:pt idx="1">
                  <c:v>14.516436043704791</c:v>
                </c:pt>
                <c:pt idx="2">
                  <c:v>17.535692116697703</c:v>
                </c:pt>
                <c:pt idx="3">
                  <c:v>2.6574541589157592</c:v>
                </c:pt>
                <c:pt idx="4">
                  <c:v>13.401232913428075</c:v>
                </c:pt>
                <c:pt idx="5">
                  <c:v>0</c:v>
                </c:pt>
                <c:pt idx="6">
                  <c:v>2.1786492374727668</c:v>
                </c:pt>
                <c:pt idx="7">
                  <c:v>4.0221216691804687</c:v>
                </c:pt>
              </c:numCache>
            </c:numRef>
          </c:val>
        </c:ser>
        <c:axId val="172836352"/>
        <c:axId val="172837888"/>
      </c:barChart>
      <c:catAx>
        <c:axId val="172836352"/>
        <c:scaling>
          <c:orientation val="minMax"/>
        </c:scaling>
        <c:axPos val="l"/>
        <c:tickLblPos val="nextTo"/>
        <c:crossAx val="172837888"/>
        <c:crosses val="autoZero"/>
        <c:auto val="1"/>
        <c:lblAlgn val="ctr"/>
        <c:lblOffset val="100"/>
      </c:catAx>
      <c:valAx>
        <c:axId val="172837888"/>
        <c:scaling>
          <c:orientation val="minMax"/>
        </c:scaling>
        <c:axPos val="b"/>
        <c:majorGridlines/>
        <c:numFmt formatCode="0.0" sourceLinked="1"/>
        <c:tickLblPos val="nextTo"/>
        <c:crossAx val="172836352"/>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pl-PL"/>
  <c:chart>
    <c:title>
      <c:txPr>
        <a:bodyPr/>
        <a:lstStyle/>
        <a:p>
          <a:pPr>
            <a:defRPr sz="1200"/>
          </a:pPr>
          <a:endParaRPr lang="pl-PL"/>
        </a:p>
      </c:txPr>
    </c:title>
    <c:plotArea>
      <c:layout/>
      <c:barChart>
        <c:barDir val="bar"/>
        <c:grouping val="clustered"/>
        <c:ser>
          <c:idx val="7"/>
          <c:order val="0"/>
          <c:tx>
            <c:strRef>
              <c:f>Arkusz1!$A$11</c:f>
              <c:strCache>
                <c:ptCount val="1"/>
                <c:pt idx="0">
                  <c:v>lesistość %</c:v>
                </c:pt>
              </c:strCache>
            </c:strRef>
          </c:tx>
          <c:cat>
            <c:strRef>
              <c:f>Arkusz1!$B$1:$I$1</c:f>
              <c:strCache>
                <c:ptCount val="8"/>
                <c:pt idx="0">
                  <c:v>Polska</c:v>
                </c:pt>
                <c:pt idx="1">
                  <c:v>małopolskie</c:v>
                </c:pt>
                <c:pt idx="2">
                  <c:v>powiat wadowicki</c:v>
                </c:pt>
                <c:pt idx="3">
                  <c:v>Kalwaria Zebrzydowska</c:v>
                </c:pt>
                <c:pt idx="4">
                  <c:v>Mucharz</c:v>
                </c:pt>
                <c:pt idx="5">
                  <c:v>Lanckorona</c:v>
                </c:pt>
                <c:pt idx="6">
                  <c:v>Stryszów</c:v>
                </c:pt>
                <c:pt idx="7">
                  <c:v>LGD</c:v>
                </c:pt>
              </c:strCache>
            </c:strRef>
          </c:cat>
          <c:val>
            <c:numRef>
              <c:f>Arkusz1!$B$11:$I$11</c:f>
              <c:numCache>
                <c:formatCode>0.00</c:formatCode>
                <c:ptCount val="8"/>
                <c:pt idx="0">
                  <c:v>29.2</c:v>
                </c:pt>
                <c:pt idx="1">
                  <c:v>28.6</c:v>
                </c:pt>
                <c:pt idx="2">
                  <c:v>23.5</c:v>
                </c:pt>
                <c:pt idx="3">
                  <c:v>20.3</c:v>
                </c:pt>
                <c:pt idx="4">
                  <c:v>38.9</c:v>
                </c:pt>
                <c:pt idx="5">
                  <c:v>24.4</c:v>
                </c:pt>
                <c:pt idx="6">
                  <c:v>27.3</c:v>
                </c:pt>
                <c:pt idx="7">
                  <c:v>26.239316239316221</c:v>
                </c:pt>
              </c:numCache>
            </c:numRef>
          </c:val>
        </c:ser>
        <c:axId val="172849408"/>
        <c:axId val="172859392"/>
      </c:barChart>
      <c:catAx>
        <c:axId val="172849408"/>
        <c:scaling>
          <c:orientation val="minMax"/>
        </c:scaling>
        <c:axPos val="l"/>
        <c:tickLblPos val="nextTo"/>
        <c:crossAx val="172859392"/>
        <c:crosses val="autoZero"/>
        <c:auto val="1"/>
        <c:lblAlgn val="ctr"/>
        <c:lblOffset val="100"/>
      </c:catAx>
      <c:valAx>
        <c:axId val="172859392"/>
        <c:scaling>
          <c:orientation val="minMax"/>
        </c:scaling>
        <c:axPos val="b"/>
        <c:majorGridlines/>
        <c:numFmt formatCode="0.00" sourceLinked="1"/>
        <c:tickLblPos val="nextTo"/>
        <c:crossAx val="172849408"/>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pl-PL"/>
  <c:chart>
    <c:title>
      <c:tx>
        <c:rich>
          <a:bodyPr/>
          <a:lstStyle/>
          <a:p>
            <a:pPr>
              <a:defRPr sz="1200"/>
            </a:pPr>
            <a:r>
              <a:rPr lang="en-US" sz="1200"/>
              <a:t>% prywatn</a:t>
            </a:r>
            <a:r>
              <a:rPr lang="pl-PL" sz="1200"/>
              <a:t>ych</a:t>
            </a:r>
            <a:r>
              <a:rPr lang="pl-PL" sz="1200" baseline="0"/>
              <a:t> gruntów leśnych</a:t>
            </a:r>
            <a:r>
              <a:rPr lang="en-US" sz="1200"/>
              <a:t>/ogółem</a:t>
            </a:r>
          </a:p>
        </c:rich>
      </c:tx>
    </c:title>
    <c:plotArea>
      <c:layout/>
      <c:barChart>
        <c:barDir val="bar"/>
        <c:grouping val="clustered"/>
        <c:ser>
          <c:idx val="5"/>
          <c:order val="0"/>
          <c:tx>
            <c:strRef>
              <c:f>Arkusz1!$A$9</c:f>
              <c:strCache>
                <c:ptCount val="1"/>
                <c:pt idx="0">
                  <c:v>% prywatne/ogółem</c:v>
                </c:pt>
              </c:strCache>
            </c:strRef>
          </c:tx>
          <c:cat>
            <c:strRef>
              <c:f>Arkusz1!$B$1:$I$1</c:f>
              <c:strCache>
                <c:ptCount val="8"/>
                <c:pt idx="0">
                  <c:v>Polska</c:v>
                </c:pt>
                <c:pt idx="1">
                  <c:v>małopolskie</c:v>
                </c:pt>
                <c:pt idx="2">
                  <c:v>powiat wadowicki</c:v>
                </c:pt>
                <c:pt idx="3">
                  <c:v>Kalwaria Zebrzydowska</c:v>
                </c:pt>
                <c:pt idx="4">
                  <c:v>Mucharz</c:v>
                </c:pt>
                <c:pt idx="5">
                  <c:v>Lanckorona</c:v>
                </c:pt>
                <c:pt idx="6">
                  <c:v>Stryszów</c:v>
                </c:pt>
                <c:pt idx="7">
                  <c:v>LGD</c:v>
                </c:pt>
              </c:strCache>
            </c:strRef>
          </c:cat>
          <c:val>
            <c:numRef>
              <c:f>Arkusz1!$B$9:$I$9</c:f>
              <c:numCache>
                <c:formatCode>0.0</c:formatCode>
                <c:ptCount val="8"/>
                <c:pt idx="0">
                  <c:v>18.249778950704254</c:v>
                </c:pt>
                <c:pt idx="1">
                  <c:v>43.161863239538391</c:v>
                </c:pt>
                <c:pt idx="2">
                  <c:v>49.112081323270452</c:v>
                </c:pt>
                <c:pt idx="3">
                  <c:v>61.008130081300813</c:v>
                </c:pt>
                <c:pt idx="4">
                  <c:v>33.679636042642755</c:v>
                </c:pt>
                <c:pt idx="5">
                  <c:v>73.126327500758478</c:v>
                </c:pt>
                <c:pt idx="6">
                  <c:v>47.754811119030627</c:v>
                </c:pt>
                <c:pt idx="7">
                  <c:v>52.455526835943445</c:v>
                </c:pt>
              </c:numCache>
            </c:numRef>
          </c:val>
        </c:ser>
        <c:axId val="172869504"/>
        <c:axId val="172871040"/>
      </c:barChart>
      <c:catAx>
        <c:axId val="172869504"/>
        <c:scaling>
          <c:orientation val="minMax"/>
        </c:scaling>
        <c:axPos val="l"/>
        <c:tickLblPos val="nextTo"/>
        <c:crossAx val="172871040"/>
        <c:crosses val="autoZero"/>
        <c:auto val="1"/>
        <c:lblAlgn val="ctr"/>
        <c:lblOffset val="100"/>
      </c:catAx>
      <c:valAx>
        <c:axId val="172871040"/>
        <c:scaling>
          <c:orientation val="minMax"/>
        </c:scaling>
        <c:axPos val="b"/>
        <c:majorGridlines/>
        <c:numFmt formatCode="0.0" sourceLinked="1"/>
        <c:tickLblPos val="nextTo"/>
        <c:crossAx val="172869504"/>
        <c:crosses val="autoZero"/>
        <c:crossBetween val="between"/>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pl-PL"/>
  <c:chart>
    <c:title>
      <c:tx>
        <c:rich>
          <a:bodyPr/>
          <a:lstStyle/>
          <a:p>
            <a:pPr>
              <a:defRPr sz="1200"/>
            </a:pPr>
            <a:r>
              <a:rPr lang="en-US" sz="1200"/>
              <a:t>pozyskanie drewna </a:t>
            </a:r>
            <a:r>
              <a:rPr lang="pl-PL" sz="1200"/>
              <a:t>w </a:t>
            </a:r>
            <a:r>
              <a:rPr lang="pl-PL" sz="1200" b="1" i="0" u="none" strike="noStrike" baseline="0"/>
              <a:t>m</a:t>
            </a:r>
            <a:r>
              <a:rPr lang="pl-PL" sz="1200" b="1" i="0" u="none" strike="noStrike" baseline="30000"/>
              <a:t>3 </a:t>
            </a:r>
            <a:r>
              <a:rPr lang="pl-PL" sz="1200"/>
              <a:t>na</a:t>
            </a:r>
            <a:r>
              <a:rPr lang="en-US" sz="1200"/>
              <a:t> 100 ha lasów prywatnych</a:t>
            </a:r>
          </a:p>
        </c:rich>
      </c:tx>
    </c:title>
    <c:plotArea>
      <c:layout/>
      <c:barChart>
        <c:barDir val="bar"/>
        <c:grouping val="clustered"/>
        <c:ser>
          <c:idx val="2"/>
          <c:order val="0"/>
          <c:tx>
            <c:strRef>
              <c:f>Arkusz1!$A$16</c:f>
              <c:strCache>
                <c:ptCount val="1"/>
                <c:pt idx="0">
                  <c:v>pozyskanie drewna na 100 ha lasów prywatnych</c:v>
                </c:pt>
              </c:strCache>
            </c:strRef>
          </c:tx>
          <c:cat>
            <c:strRef>
              <c:f>Arkusz1!$B$13:$I$13</c:f>
              <c:strCache>
                <c:ptCount val="8"/>
                <c:pt idx="0">
                  <c:v>Polska</c:v>
                </c:pt>
                <c:pt idx="1">
                  <c:v>małopolskie</c:v>
                </c:pt>
                <c:pt idx="2">
                  <c:v>powiat wadowicki</c:v>
                </c:pt>
                <c:pt idx="3">
                  <c:v>Kalwaria Zebrzydowska</c:v>
                </c:pt>
                <c:pt idx="4">
                  <c:v>Mucharz</c:v>
                </c:pt>
                <c:pt idx="5">
                  <c:v>Lanckorona</c:v>
                </c:pt>
                <c:pt idx="6">
                  <c:v>Stryszów</c:v>
                </c:pt>
                <c:pt idx="7">
                  <c:v>LGD</c:v>
                </c:pt>
              </c:strCache>
            </c:strRef>
          </c:cat>
          <c:val>
            <c:numRef>
              <c:f>Arkusz1!$B$16:$I$16</c:f>
              <c:numCache>
                <c:formatCode>0.0</c:formatCode>
                <c:ptCount val="8"/>
                <c:pt idx="0">
                  <c:v>104.64100049118372</c:v>
                </c:pt>
                <c:pt idx="1">
                  <c:v>143.15032269347384</c:v>
                </c:pt>
                <c:pt idx="2">
                  <c:v>37.198453951752626</c:v>
                </c:pt>
                <c:pt idx="3">
                  <c:v>61.620469083155648</c:v>
                </c:pt>
                <c:pt idx="4">
                  <c:v>56.451612903225815</c:v>
                </c:pt>
                <c:pt idx="5">
                  <c:v>33.748271092669434</c:v>
                </c:pt>
                <c:pt idx="6">
                  <c:v>57.877280265339941</c:v>
                </c:pt>
                <c:pt idx="7">
                  <c:v>52.572463768115938</c:v>
                </c:pt>
              </c:numCache>
            </c:numRef>
          </c:val>
        </c:ser>
        <c:axId val="173087360"/>
        <c:axId val="173089152"/>
      </c:barChart>
      <c:catAx>
        <c:axId val="173087360"/>
        <c:scaling>
          <c:orientation val="minMax"/>
        </c:scaling>
        <c:axPos val="l"/>
        <c:tickLblPos val="nextTo"/>
        <c:crossAx val="173089152"/>
        <c:crosses val="autoZero"/>
        <c:auto val="1"/>
        <c:lblAlgn val="ctr"/>
        <c:lblOffset val="100"/>
      </c:catAx>
      <c:valAx>
        <c:axId val="173089152"/>
        <c:scaling>
          <c:orientation val="minMax"/>
        </c:scaling>
        <c:axPos val="b"/>
        <c:majorGridlines/>
        <c:numFmt formatCode="0.0" sourceLinked="1"/>
        <c:tickLblPos val="nextTo"/>
        <c:crossAx val="17308736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900"/>
            </a:pPr>
            <a:r>
              <a:rPr lang="pl-PL" sz="900"/>
              <a:t>Stężenia</a:t>
            </a:r>
            <a:r>
              <a:rPr lang="pl-PL" sz="900" baseline="0"/>
              <a:t> </a:t>
            </a:r>
            <a:r>
              <a:rPr lang="pl-PL" sz="900" b="1" i="0" u="none" strike="noStrike" baseline="0"/>
              <a:t>SO</a:t>
            </a:r>
            <a:r>
              <a:rPr lang="pl-PL" sz="900" b="1" i="0" u="none" strike="noStrike" baseline="-25000"/>
              <a:t>2</a:t>
            </a:r>
            <a:r>
              <a:rPr lang="pl-PL" sz="900" b="1" i="0" u="none" strike="noStrike" baseline="0"/>
              <a:t> - Sucha Beskidzka w 2012 r.</a:t>
            </a:r>
            <a:endParaRPr lang="pl-PL" sz="900"/>
          </a:p>
        </c:rich>
      </c:tx>
      <c:layout>
        <c:manualLayout>
          <c:xMode val="edge"/>
          <c:yMode val="edge"/>
          <c:x val="0.232501543924656"/>
          <c:y val="3.7037037037037056E-2"/>
        </c:manualLayout>
      </c:layout>
    </c:title>
    <c:plotArea>
      <c:layout/>
      <c:barChart>
        <c:barDir val="col"/>
        <c:grouping val="clustered"/>
        <c:ser>
          <c:idx val="0"/>
          <c:order val="0"/>
          <c:cat>
            <c:strRef>
              <c:f>Arkusz1!$D$9:$O$9</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Arkusz1!$D$10:$O$10</c:f>
              <c:numCache>
                <c:formatCode>General</c:formatCode>
                <c:ptCount val="12"/>
                <c:pt idx="0">
                  <c:v>48</c:v>
                </c:pt>
                <c:pt idx="1">
                  <c:v>93</c:v>
                </c:pt>
                <c:pt idx="2">
                  <c:v>54</c:v>
                </c:pt>
                <c:pt idx="3">
                  <c:v>17</c:v>
                </c:pt>
                <c:pt idx="4">
                  <c:v>6</c:v>
                </c:pt>
                <c:pt idx="5">
                  <c:v>5</c:v>
                </c:pt>
                <c:pt idx="6">
                  <c:v>6</c:v>
                </c:pt>
                <c:pt idx="8">
                  <c:v>4</c:v>
                </c:pt>
                <c:pt idx="9">
                  <c:v>11</c:v>
                </c:pt>
                <c:pt idx="10">
                  <c:v>29</c:v>
                </c:pt>
                <c:pt idx="11">
                  <c:v>59</c:v>
                </c:pt>
              </c:numCache>
            </c:numRef>
          </c:val>
        </c:ser>
        <c:axId val="157262976"/>
        <c:axId val="161073024"/>
      </c:barChart>
      <c:catAx>
        <c:axId val="157262976"/>
        <c:scaling>
          <c:orientation val="minMax"/>
        </c:scaling>
        <c:axPos val="b"/>
        <c:tickLblPos val="nextTo"/>
        <c:crossAx val="161073024"/>
        <c:crosses val="autoZero"/>
        <c:auto val="1"/>
        <c:lblAlgn val="ctr"/>
        <c:lblOffset val="100"/>
      </c:catAx>
      <c:valAx>
        <c:axId val="161073024"/>
        <c:scaling>
          <c:orientation val="minMax"/>
        </c:scaling>
        <c:axPos val="l"/>
        <c:majorGridlines/>
        <c:numFmt formatCode="General" sourceLinked="1"/>
        <c:tickLblPos val="nextTo"/>
        <c:crossAx val="15726297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050"/>
            </a:pPr>
            <a:r>
              <a:rPr lang="pl-PL" sz="1050" b="0"/>
              <a:t>Korzystający</a:t>
            </a:r>
            <a:r>
              <a:rPr lang="pl-PL" sz="1050" b="0" baseline="0"/>
              <a:t> z instalacji gazowej w % ogółu ludności</a:t>
            </a:r>
            <a:endParaRPr lang="en-US" sz="1050" b="0"/>
          </a:p>
        </c:rich>
      </c:tx>
    </c:title>
    <c:plotArea>
      <c:layout/>
      <c:barChart>
        <c:barDir val="bar"/>
        <c:grouping val="clustered"/>
        <c:ser>
          <c:idx val="2"/>
          <c:order val="0"/>
          <c:tx>
            <c:strRef>
              <c:f>DATA!$A$38</c:f>
              <c:strCache>
                <c:ptCount val="1"/>
                <c:pt idx="0">
                  <c:v>gaz</c:v>
                </c:pt>
              </c:strCache>
            </c:strRef>
          </c:tx>
          <c:cat>
            <c:strRef>
              <c:f>DATA!$B$35:$I$35</c:f>
              <c:strCache>
                <c:ptCount val="8"/>
                <c:pt idx="0">
                  <c:v>Polska</c:v>
                </c:pt>
                <c:pt idx="1">
                  <c:v>woj. małopolskie</c:v>
                </c:pt>
                <c:pt idx="2">
                  <c:v>pow. wadowicki</c:v>
                </c:pt>
                <c:pt idx="3">
                  <c:v>Kalwaria Z.</c:v>
                </c:pt>
                <c:pt idx="4">
                  <c:v>Mucharz</c:v>
                </c:pt>
                <c:pt idx="5">
                  <c:v>Lanckorona</c:v>
                </c:pt>
                <c:pt idx="6">
                  <c:v>Stryszów</c:v>
                </c:pt>
                <c:pt idx="7">
                  <c:v>LGD</c:v>
                </c:pt>
              </c:strCache>
            </c:strRef>
          </c:cat>
          <c:val>
            <c:numRef>
              <c:f>DATA!$B$38:$I$38</c:f>
              <c:numCache>
                <c:formatCode>0.0</c:formatCode>
                <c:ptCount val="8"/>
                <c:pt idx="0">
                  <c:v>52.5</c:v>
                </c:pt>
                <c:pt idx="1">
                  <c:v>63.2</c:v>
                </c:pt>
                <c:pt idx="2">
                  <c:v>62.6</c:v>
                </c:pt>
                <c:pt idx="3">
                  <c:v>47</c:v>
                </c:pt>
                <c:pt idx="4">
                  <c:v>2.4</c:v>
                </c:pt>
                <c:pt idx="5">
                  <c:v>30.8</c:v>
                </c:pt>
                <c:pt idx="6">
                  <c:v>36.1</c:v>
                </c:pt>
                <c:pt idx="7">
                  <c:v>37.416505357288905</c:v>
                </c:pt>
              </c:numCache>
            </c:numRef>
          </c:val>
        </c:ser>
        <c:axId val="171222144"/>
        <c:axId val="171224448"/>
      </c:barChart>
      <c:catAx>
        <c:axId val="171222144"/>
        <c:scaling>
          <c:orientation val="minMax"/>
        </c:scaling>
        <c:axPos val="l"/>
        <c:tickLblPos val="nextTo"/>
        <c:crossAx val="171224448"/>
        <c:crosses val="autoZero"/>
        <c:auto val="1"/>
        <c:lblAlgn val="ctr"/>
        <c:lblOffset val="100"/>
      </c:catAx>
      <c:valAx>
        <c:axId val="171224448"/>
        <c:scaling>
          <c:orientation val="minMax"/>
        </c:scaling>
        <c:axPos val="b"/>
        <c:majorGridlines/>
        <c:numFmt formatCode="0.0" sourceLinked="1"/>
        <c:tickLblPos val="nextTo"/>
        <c:crossAx val="17122214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pl-PL"/>
  <c:chart>
    <c:title>
      <c:tx>
        <c:rich>
          <a:bodyPr/>
          <a:lstStyle/>
          <a:p>
            <a:pPr>
              <a:defRPr sz="1100"/>
            </a:pPr>
            <a:r>
              <a:rPr lang="pl-PL" sz="1100" b="0"/>
              <a:t>Zużycie</a:t>
            </a:r>
            <a:r>
              <a:rPr lang="pl-PL" sz="1100" b="0" baseline="0"/>
              <a:t> gazu na ogrzewanie mieszkań w %</a:t>
            </a:r>
            <a:endParaRPr lang="pl-PL" sz="1100" b="0"/>
          </a:p>
        </c:rich>
      </c:tx>
    </c:title>
    <c:plotArea>
      <c:layout/>
      <c:barChart>
        <c:barDir val="bar"/>
        <c:grouping val="clustered"/>
        <c:ser>
          <c:idx val="0"/>
          <c:order val="0"/>
          <c:tx>
            <c:strRef>
              <c:f>DATA!$A$32</c:f>
              <c:strCache>
                <c:ptCount val="1"/>
                <c:pt idx="0">
                  <c:v>odbiorcy gazu ogrzewający mieszkania gazem do odbiorców ogółem</c:v>
                </c:pt>
              </c:strCache>
            </c:strRef>
          </c:tx>
          <c:cat>
            <c:strRef>
              <c:f>DATA!$B$31:$I$31</c:f>
              <c:strCache>
                <c:ptCount val="8"/>
                <c:pt idx="0">
                  <c:v>Polska</c:v>
                </c:pt>
                <c:pt idx="1">
                  <c:v>woj. małopolskie</c:v>
                </c:pt>
                <c:pt idx="2">
                  <c:v>pow. wadowicki</c:v>
                </c:pt>
                <c:pt idx="3">
                  <c:v>Kalwaria Z.</c:v>
                </c:pt>
                <c:pt idx="4">
                  <c:v>Mucharz</c:v>
                </c:pt>
                <c:pt idx="5">
                  <c:v>Lanckorona</c:v>
                </c:pt>
                <c:pt idx="6">
                  <c:v>Stryszów</c:v>
                </c:pt>
                <c:pt idx="7">
                  <c:v>LGD</c:v>
                </c:pt>
              </c:strCache>
            </c:strRef>
          </c:cat>
          <c:val>
            <c:numRef>
              <c:f>DATA!$B$32:$I$32</c:f>
              <c:numCache>
                <c:formatCode>0</c:formatCode>
                <c:ptCount val="8"/>
                <c:pt idx="0">
                  <c:v>23.017581663729928</c:v>
                </c:pt>
                <c:pt idx="1">
                  <c:v>32.956464135396843</c:v>
                </c:pt>
                <c:pt idx="2">
                  <c:v>47.418863746453525</c:v>
                </c:pt>
                <c:pt idx="3">
                  <c:v>72.205663189269899</c:v>
                </c:pt>
                <c:pt idx="4">
                  <c:v>36.363636363636225</c:v>
                </c:pt>
                <c:pt idx="5">
                  <c:v>39.963503649635037</c:v>
                </c:pt>
                <c:pt idx="6">
                  <c:v>41.143654114365404</c:v>
                </c:pt>
                <c:pt idx="7" formatCode="0.0">
                  <c:v>61.878453038674031</c:v>
                </c:pt>
              </c:numCache>
            </c:numRef>
          </c:val>
        </c:ser>
        <c:ser>
          <c:idx val="1"/>
          <c:order val="1"/>
          <c:tx>
            <c:strRef>
              <c:f>DATA!$A$33</c:f>
              <c:strCache>
                <c:ptCount val="1"/>
                <c:pt idx="0">
                  <c:v>zużycie gazu na ogrzewanie mieszkań  do zużycia ogółem</c:v>
                </c:pt>
              </c:strCache>
            </c:strRef>
          </c:tx>
          <c:cat>
            <c:strRef>
              <c:f>DATA!$B$31:$I$31</c:f>
              <c:strCache>
                <c:ptCount val="8"/>
                <c:pt idx="0">
                  <c:v>Polska</c:v>
                </c:pt>
                <c:pt idx="1">
                  <c:v>woj. małopolskie</c:v>
                </c:pt>
                <c:pt idx="2">
                  <c:v>pow. wadowicki</c:v>
                </c:pt>
                <c:pt idx="3">
                  <c:v>Kalwaria Z.</c:v>
                </c:pt>
                <c:pt idx="4">
                  <c:v>Mucharz</c:v>
                </c:pt>
                <c:pt idx="5">
                  <c:v>Lanckorona</c:v>
                </c:pt>
                <c:pt idx="6">
                  <c:v>Stryszów</c:v>
                </c:pt>
                <c:pt idx="7">
                  <c:v>LGD</c:v>
                </c:pt>
              </c:strCache>
            </c:strRef>
          </c:cat>
          <c:val>
            <c:numRef>
              <c:f>DATA!$B$33:$I$33</c:f>
              <c:numCache>
                <c:formatCode>0.0</c:formatCode>
                <c:ptCount val="8"/>
                <c:pt idx="0">
                  <c:v>68.064559877269886</c:v>
                </c:pt>
                <c:pt idx="1">
                  <c:v>63.455805033213991</c:v>
                </c:pt>
                <c:pt idx="2">
                  <c:v>68.045809128630708</c:v>
                </c:pt>
                <c:pt idx="3">
                  <c:v>82.552458940120019</c:v>
                </c:pt>
                <c:pt idx="4">
                  <c:v>50</c:v>
                </c:pt>
                <c:pt idx="5">
                  <c:v>64.652489626555749</c:v>
                </c:pt>
                <c:pt idx="6">
                  <c:v>55.879422022919812</c:v>
                </c:pt>
                <c:pt idx="7">
                  <c:v>76.425932829497825</c:v>
                </c:pt>
              </c:numCache>
            </c:numRef>
          </c:val>
        </c:ser>
        <c:axId val="172793216"/>
        <c:axId val="174105344"/>
      </c:barChart>
      <c:catAx>
        <c:axId val="172793216"/>
        <c:scaling>
          <c:orientation val="minMax"/>
        </c:scaling>
        <c:axPos val="l"/>
        <c:tickLblPos val="nextTo"/>
        <c:crossAx val="174105344"/>
        <c:crosses val="autoZero"/>
        <c:auto val="1"/>
        <c:lblAlgn val="ctr"/>
        <c:lblOffset val="100"/>
      </c:catAx>
      <c:valAx>
        <c:axId val="174105344"/>
        <c:scaling>
          <c:orientation val="minMax"/>
        </c:scaling>
        <c:axPos val="b"/>
        <c:majorGridlines/>
        <c:numFmt formatCode="0" sourceLinked="1"/>
        <c:tickLblPos val="nextTo"/>
        <c:crossAx val="172793216"/>
        <c:crosses val="autoZero"/>
        <c:crossBetween val="between"/>
      </c:valAx>
    </c:plotArea>
    <c:legend>
      <c:legendPos val="b"/>
      <c:layout>
        <c:manualLayout>
          <c:xMode val="edge"/>
          <c:yMode val="edge"/>
          <c:x val="5.8733234812720449E-2"/>
          <c:y val="0.78469601811741363"/>
          <c:w val="0.89539064756085562"/>
          <c:h val="0.20511213439756593"/>
        </c:manualLayout>
      </c:layout>
      <c:txPr>
        <a:bodyPr/>
        <a:lstStyle/>
        <a:p>
          <a:pPr>
            <a:defRPr sz="900"/>
          </a:pPr>
          <a:endParaRPr lang="pl-PL"/>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400" b="0"/>
            </a:pPr>
            <a:r>
              <a:rPr lang="pl-PL" sz="1100" b="0"/>
              <a:t>Zużycie gazu na 1 korzystającego w m sześc.</a:t>
            </a:r>
          </a:p>
        </c:rich>
      </c:tx>
    </c:title>
    <c:plotArea>
      <c:layout/>
      <c:barChart>
        <c:barDir val="bar"/>
        <c:grouping val="clustered"/>
        <c:ser>
          <c:idx val="4"/>
          <c:order val="0"/>
          <c:tx>
            <c:strRef>
              <c:f>DATA!$A$68</c:f>
              <c:strCache>
                <c:ptCount val="1"/>
                <c:pt idx="0">
                  <c:v>na 1 korzystającego</c:v>
                </c:pt>
              </c:strCache>
            </c:strRef>
          </c:tx>
          <c:cat>
            <c:strRef>
              <c:f>DATA!$B$63:$I$63</c:f>
              <c:strCache>
                <c:ptCount val="8"/>
                <c:pt idx="0">
                  <c:v>Polska</c:v>
                </c:pt>
                <c:pt idx="1">
                  <c:v>woj. małopolskie</c:v>
                </c:pt>
                <c:pt idx="2">
                  <c:v>pow. wadowicki</c:v>
                </c:pt>
                <c:pt idx="3">
                  <c:v>Kalwaria Z.</c:v>
                </c:pt>
                <c:pt idx="4">
                  <c:v>Mucharz</c:v>
                </c:pt>
                <c:pt idx="5">
                  <c:v>Lanckorona</c:v>
                </c:pt>
                <c:pt idx="6">
                  <c:v>Stryszów</c:v>
                </c:pt>
                <c:pt idx="7">
                  <c:v>LGD</c:v>
                </c:pt>
              </c:strCache>
            </c:strRef>
          </c:cat>
          <c:val>
            <c:numRef>
              <c:f>DATA!$B$68:$I$68</c:f>
              <c:numCache>
                <c:formatCode>0.0</c:formatCode>
                <c:ptCount val="8"/>
                <c:pt idx="0">
                  <c:v>190.8</c:v>
                </c:pt>
                <c:pt idx="1">
                  <c:v>185.7</c:v>
                </c:pt>
                <c:pt idx="2">
                  <c:v>151.80000000000001</c:v>
                </c:pt>
                <c:pt idx="3">
                  <c:v>231.5</c:v>
                </c:pt>
                <c:pt idx="4">
                  <c:v>148.5</c:v>
                </c:pt>
                <c:pt idx="5">
                  <c:v>203.9</c:v>
                </c:pt>
                <c:pt idx="6">
                  <c:v>163.69999999999999</c:v>
                </c:pt>
                <c:pt idx="7">
                  <c:v>215.00291460215678</c:v>
                </c:pt>
              </c:numCache>
            </c:numRef>
          </c:val>
        </c:ser>
        <c:axId val="162963456"/>
        <c:axId val="162964992"/>
      </c:barChart>
      <c:catAx>
        <c:axId val="162963456"/>
        <c:scaling>
          <c:orientation val="minMax"/>
        </c:scaling>
        <c:axPos val="l"/>
        <c:tickLblPos val="nextTo"/>
        <c:crossAx val="162964992"/>
        <c:crosses val="autoZero"/>
        <c:auto val="1"/>
        <c:lblAlgn val="ctr"/>
        <c:lblOffset val="100"/>
      </c:catAx>
      <c:valAx>
        <c:axId val="162964992"/>
        <c:scaling>
          <c:orientation val="minMax"/>
        </c:scaling>
        <c:axPos val="b"/>
        <c:majorGridlines/>
        <c:numFmt formatCode="0.0" sourceLinked="1"/>
        <c:tickLblPos val="nextTo"/>
        <c:crossAx val="162963456"/>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200"/>
            </a:pPr>
            <a:r>
              <a:rPr lang="en-US" sz="1200" b="0"/>
              <a:t>Ko</a:t>
            </a:r>
            <a:r>
              <a:rPr lang="pl-PL" sz="1200" b="0"/>
              <a:t>rzystający z instalacji kanalizacyjnej w % ogółu ludności</a:t>
            </a:r>
            <a:r>
              <a:rPr lang="pl-PL" sz="1200"/>
              <a:t> </a:t>
            </a:r>
            <a:endParaRPr lang="en-US" sz="1200"/>
          </a:p>
        </c:rich>
      </c:tx>
    </c:title>
    <c:plotArea>
      <c:layout/>
      <c:barChart>
        <c:barDir val="bar"/>
        <c:grouping val="clustered"/>
        <c:ser>
          <c:idx val="1"/>
          <c:order val="0"/>
          <c:tx>
            <c:strRef>
              <c:f>DATA!$A$37</c:f>
              <c:strCache>
                <c:ptCount val="1"/>
                <c:pt idx="0">
                  <c:v>kanalizacja</c:v>
                </c:pt>
              </c:strCache>
            </c:strRef>
          </c:tx>
          <c:cat>
            <c:strRef>
              <c:f>DATA!$B$35:$I$35</c:f>
              <c:strCache>
                <c:ptCount val="8"/>
                <c:pt idx="0">
                  <c:v>Polska</c:v>
                </c:pt>
                <c:pt idx="1">
                  <c:v>woj. małopolskie</c:v>
                </c:pt>
                <c:pt idx="2">
                  <c:v>pow. wadowicki</c:v>
                </c:pt>
                <c:pt idx="3">
                  <c:v>Kalwaria Z.</c:v>
                </c:pt>
                <c:pt idx="4">
                  <c:v>Mucharz</c:v>
                </c:pt>
                <c:pt idx="5">
                  <c:v>Lanckorona</c:v>
                </c:pt>
                <c:pt idx="6">
                  <c:v>Stryszów</c:v>
                </c:pt>
                <c:pt idx="7">
                  <c:v>LGD</c:v>
                </c:pt>
              </c:strCache>
            </c:strRef>
          </c:cat>
          <c:val>
            <c:numRef>
              <c:f>DATA!$B$37:$I$37</c:f>
              <c:numCache>
                <c:formatCode>0.0</c:formatCode>
                <c:ptCount val="8"/>
                <c:pt idx="0">
                  <c:v>63.5</c:v>
                </c:pt>
                <c:pt idx="1">
                  <c:v>54.5</c:v>
                </c:pt>
                <c:pt idx="2">
                  <c:v>42.8</c:v>
                </c:pt>
                <c:pt idx="3">
                  <c:v>8.5</c:v>
                </c:pt>
                <c:pt idx="4">
                  <c:v>69.599999999999994</c:v>
                </c:pt>
                <c:pt idx="5">
                  <c:v>4.4000000000000004</c:v>
                </c:pt>
                <c:pt idx="6">
                  <c:v>46.4</c:v>
                </c:pt>
                <c:pt idx="7">
                  <c:v>21.45914556012972</c:v>
                </c:pt>
              </c:numCache>
            </c:numRef>
          </c:val>
        </c:ser>
        <c:axId val="162968320"/>
        <c:axId val="162969856"/>
      </c:barChart>
      <c:catAx>
        <c:axId val="162968320"/>
        <c:scaling>
          <c:orientation val="minMax"/>
        </c:scaling>
        <c:axPos val="l"/>
        <c:tickLblPos val="nextTo"/>
        <c:crossAx val="162969856"/>
        <c:crosses val="autoZero"/>
        <c:auto val="1"/>
        <c:lblAlgn val="ctr"/>
        <c:lblOffset val="100"/>
      </c:catAx>
      <c:valAx>
        <c:axId val="162969856"/>
        <c:scaling>
          <c:orientation val="minMax"/>
        </c:scaling>
        <c:axPos val="b"/>
        <c:majorGridlines/>
        <c:numFmt formatCode="0.0" sourceLinked="1"/>
        <c:tickLblPos val="nextTo"/>
        <c:crossAx val="162968320"/>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pl-PL"/>
  <c:chart>
    <c:title>
      <c:tx>
        <c:rich>
          <a:bodyPr/>
          <a:lstStyle/>
          <a:p>
            <a:pPr>
              <a:defRPr sz="1200" b="0"/>
            </a:pPr>
            <a:r>
              <a:rPr lang="pl-PL" sz="1200" b="0"/>
              <a:t>K</a:t>
            </a:r>
            <a:r>
              <a:rPr lang="en-US" sz="1200" b="0"/>
              <a:t>orzystający z kanalizacji do korzystających z wodociągu</a:t>
            </a:r>
          </a:p>
        </c:rich>
      </c:tx>
    </c:title>
    <c:plotArea>
      <c:layout/>
      <c:barChart>
        <c:barDir val="bar"/>
        <c:grouping val="clustered"/>
        <c:ser>
          <c:idx val="3"/>
          <c:order val="0"/>
          <c:tx>
            <c:strRef>
              <c:f>DATA!$A$39</c:f>
              <c:strCache>
                <c:ptCount val="1"/>
                <c:pt idx="0">
                  <c:v>korzystający z kanalizacji do korzystających z wodociągu</c:v>
                </c:pt>
              </c:strCache>
            </c:strRef>
          </c:tx>
          <c:cat>
            <c:strRef>
              <c:f>DATA!$B$35:$I$35</c:f>
              <c:strCache>
                <c:ptCount val="8"/>
                <c:pt idx="0">
                  <c:v>Polska</c:v>
                </c:pt>
                <c:pt idx="1">
                  <c:v>woj. małopolskie</c:v>
                </c:pt>
                <c:pt idx="2">
                  <c:v>pow. wadowicki</c:v>
                </c:pt>
                <c:pt idx="3">
                  <c:v>Kalwaria Z.</c:v>
                </c:pt>
                <c:pt idx="4">
                  <c:v>Mucharz</c:v>
                </c:pt>
                <c:pt idx="5">
                  <c:v>Lanckorona</c:v>
                </c:pt>
                <c:pt idx="6">
                  <c:v>Stryszów</c:v>
                </c:pt>
                <c:pt idx="7">
                  <c:v>LGD</c:v>
                </c:pt>
              </c:strCache>
            </c:strRef>
          </c:cat>
          <c:val>
            <c:numRef>
              <c:f>DATA!$B$39:$I$39</c:f>
              <c:numCache>
                <c:formatCode>0.0</c:formatCode>
                <c:ptCount val="8"/>
                <c:pt idx="0">
                  <c:v>0.72488584474885864</c:v>
                </c:pt>
                <c:pt idx="1">
                  <c:v>0.71710526315789613</c:v>
                </c:pt>
                <c:pt idx="2">
                  <c:v>0.57142857142857306</c:v>
                </c:pt>
                <c:pt idx="3" formatCode="0.00">
                  <c:v>0.13535031847133774</c:v>
                </c:pt>
                <c:pt idx="4">
                  <c:v>1.1717171717171742</c:v>
                </c:pt>
                <c:pt idx="5" formatCode="0.00">
                  <c:v>8.8176352705411173E-2</c:v>
                </c:pt>
                <c:pt idx="6">
                  <c:v>2.9182389937106832</c:v>
                </c:pt>
                <c:pt idx="7" formatCode="0.00">
                  <c:v>0.41601479915433498</c:v>
                </c:pt>
              </c:numCache>
            </c:numRef>
          </c:val>
        </c:ser>
        <c:axId val="164791808"/>
        <c:axId val="164793344"/>
      </c:barChart>
      <c:catAx>
        <c:axId val="164791808"/>
        <c:scaling>
          <c:orientation val="minMax"/>
        </c:scaling>
        <c:axPos val="l"/>
        <c:tickLblPos val="nextTo"/>
        <c:crossAx val="164793344"/>
        <c:crosses val="autoZero"/>
        <c:auto val="1"/>
        <c:lblAlgn val="ctr"/>
        <c:lblOffset val="100"/>
      </c:catAx>
      <c:valAx>
        <c:axId val="164793344"/>
        <c:scaling>
          <c:orientation val="minMax"/>
        </c:scaling>
        <c:axPos val="b"/>
        <c:majorGridlines/>
        <c:numFmt formatCode="0.0" sourceLinked="1"/>
        <c:tickLblPos val="nextTo"/>
        <c:crossAx val="164791808"/>
        <c:crosses val="autoZero"/>
        <c:crossBetween val="between"/>
      </c:valAx>
    </c:plotArea>
    <c:plotVisOnly val="1"/>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600"/>
            </a:pPr>
            <a:r>
              <a:rPr lang="pl-PL" sz="1200" b="0"/>
              <a:t>S</a:t>
            </a:r>
            <a:r>
              <a:rPr lang="en-US" sz="1200" b="0"/>
              <a:t>ieć kanalizacyjna</a:t>
            </a:r>
            <a:r>
              <a:rPr lang="pl-PL" sz="1200" b="0"/>
              <a:t> w km na 100 km</a:t>
            </a:r>
            <a:r>
              <a:rPr lang="pl-PL" sz="1200" b="0" baseline="0"/>
              <a:t> kw.</a:t>
            </a:r>
            <a:endParaRPr lang="en-US" sz="1600" b="0"/>
          </a:p>
        </c:rich>
      </c:tx>
    </c:title>
    <c:plotArea>
      <c:layout/>
      <c:barChart>
        <c:barDir val="bar"/>
        <c:grouping val="clustered"/>
        <c:ser>
          <c:idx val="1"/>
          <c:order val="0"/>
          <c:tx>
            <c:strRef>
              <c:f>DATA!$A$51</c:f>
              <c:strCache>
                <c:ptCount val="1"/>
                <c:pt idx="0">
                  <c:v>sieć kanalizacyjna</c:v>
                </c:pt>
              </c:strCache>
            </c:strRef>
          </c:tx>
          <c:cat>
            <c:strRef>
              <c:f>DATA!$B$49:$I$49</c:f>
              <c:strCache>
                <c:ptCount val="8"/>
                <c:pt idx="0">
                  <c:v>Polska</c:v>
                </c:pt>
                <c:pt idx="1">
                  <c:v>woj. małopolskie</c:v>
                </c:pt>
                <c:pt idx="2">
                  <c:v>pow. wadowicki</c:v>
                </c:pt>
                <c:pt idx="3">
                  <c:v>Kalwaria Z.</c:v>
                </c:pt>
                <c:pt idx="4">
                  <c:v>Mucharz</c:v>
                </c:pt>
                <c:pt idx="5">
                  <c:v>Lanckorona</c:v>
                </c:pt>
                <c:pt idx="6">
                  <c:v>Stryszów</c:v>
                </c:pt>
                <c:pt idx="7">
                  <c:v>LGD</c:v>
                </c:pt>
              </c:strCache>
            </c:strRef>
          </c:cat>
          <c:val>
            <c:numRef>
              <c:f>DATA!$B$51:$I$51</c:f>
              <c:numCache>
                <c:formatCode>0.0</c:formatCode>
                <c:ptCount val="8"/>
                <c:pt idx="0">
                  <c:v>37.700000000000003</c:v>
                </c:pt>
                <c:pt idx="1">
                  <c:v>70.099999999999994</c:v>
                </c:pt>
                <c:pt idx="2">
                  <c:v>79.2</c:v>
                </c:pt>
                <c:pt idx="3">
                  <c:v>16.899999999999999</c:v>
                </c:pt>
                <c:pt idx="4">
                  <c:v>195.7</c:v>
                </c:pt>
                <c:pt idx="5">
                  <c:v>8.4</c:v>
                </c:pt>
                <c:pt idx="6">
                  <c:v>78.400000000000006</c:v>
                </c:pt>
                <c:pt idx="7">
                  <c:v>62.895927601809952</c:v>
                </c:pt>
              </c:numCache>
            </c:numRef>
          </c:val>
        </c:ser>
        <c:axId val="172275968"/>
        <c:axId val="172290048"/>
      </c:barChart>
      <c:catAx>
        <c:axId val="172275968"/>
        <c:scaling>
          <c:orientation val="minMax"/>
        </c:scaling>
        <c:axPos val="l"/>
        <c:tickLblPos val="nextTo"/>
        <c:crossAx val="172290048"/>
        <c:crosses val="autoZero"/>
        <c:auto val="1"/>
        <c:lblAlgn val="ctr"/>
        <c:lblOffset val="100"/>
      </c:catAx>
      <c:valAx>
        <c:axId val="172290048"/>
        <c:scaling>
          <c:orientation val="minMax"/>
        </c:scaling>
        <c:axPos val="b"/>
        <c:majorGridlines/>
        <c:numFmt formatCode="0.0" sourceLinked="1"/>
        <c:tickLblPos val="nextTo"/>
        <c:crossAx val="172275968"/>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pl-PL"/>
  <c:chart>
    <c:title>
      <c:tx>
        <c:rich>
          <a:bodyPr/>
          <a:lstStyle/>
          <a:p>
            <a:pPr>
              <a:defRPr sz="1200" b="0"/>
            </a:pPr>
            <a:r>
              <a:rPr lang="pl-PL" sz="1200" b="0"/>
              <a:t>Zużycie wody z wodociągów </a:t>
            </a:r>
            <a:r>
              <a:rPr lang="en-US" sz="1200" b="0"/>
              <a:t>na 1 korzystającego</a:t>
            </a:r>
          </a:p>
        </c:rich>
      </c:tx>
    </c:title>
    <c:plotArea>
      <c:layout/>
      <c:barChart>
        <c:barDir val="bar"/>
        <c:grouping val="clustered"/>
        <c:ser>
          <c:idx val="1"/>
          <c:order val="0"/>
          <c:tx>
            <c:strRef>
              <c:f>DATA!$A$65</c:f>
              <c:strCache>
                <c:ptCount val="1"/>
                <c:pt idx="0">
                  <c:v>na 1 korzystającego</c:v>
                </c:pt>
              </c:strCache>
            </c:strRef>
          </c:tx>
          <c:cat>
            <c:strRef>
              <c:f>DATA!$B$63:$I$63</c:f>
              <c:strCache>
                <c:ptCount val="8"/>
                <c:pt idx="0">
                  <c:v>Polska</c:v>
                </c:pt>
                <c:pt idx="1">
                  <c:v>woj. małopolskie</c:v>
                </c:pt>
                <c:pt idx="2">
                  <c:v>pow. wadowicki</c:v>
                </c:pt>
                <c:pt idx="3">
                  <c:v>Kalwaria Z.</c:v>
                </c:pt>
                <c:pt idx="4">
                  <c:v>Mucharz</c:v>
                </c:pt>
                <c:pt idx="5">
                  <c:v>Lanckorona</c:v>
                </c:pt>
                <c:pt idx="6">
                  <c:v>Stryszów</c:v>
                </c:pt>
                <c:pt idx="7">
                  <c:v>LGD</c:v>
                </c:pt>
              </c:strCache>
            </c:strRef>
          </c:cat>
          <c:val>
            <c:numRef>
              <c:f>DATA!$B$65:$I$65</c:f>
              <c:numCache>
                <c:formatCode>0.0</c:formatCode>
                <c:ptCount val="8"/>
                <c:pt idx="0">
                  <c:v>35.6</c:v>
                </c:pt>
                <c:pt idx="1">
                  <c:v>34.9</c:v>
                </c:pt>
                <c:pt idx="2">
                  <c:v>28.7</c:v>
                </c:pt>
                <c:pt idx="3">
                  <c:v>29.5</c:v>
                </c:pt>
                <c:pt idx="4">
                  <c:v>26.8</c:v>
                </c:pt>
                <c:pt idx="5">
                  <c:v>18.3</c:v>
                </c:pt>
                <c:pt idx="6">
                  <c:v>30.6</c:v>
                </c:pt>
                <c:pt idx="7">
                  <c:v>27.389006342494717</c:v>
                </c:pt>
              </c:numCache>
            </c:numRef>
          </c:val>
        </c:ser>
        <c:axId val="172362752"/>
        <c:axId val="172385024"/>
      </c:barChart>
      <c:catAx>
        <c:axId val="172362752"/>
        <c:scaling>
          <c:orientation val="minMax"/>
        </c:scaling>
        <c:axPos val="l"/>
        <c:tickLblPos val="nextTo"/>
        <c:crossAx val="172385024"/>
        <c:crosses val="autoZero"/>
        <c:auto val="1"/>
        <c:lblAlgn val="ctr"/>
        <c:lblOffset val="100"/>
      </c:catAx>
      <c:valAx>
        <c:axId val="172385024"/>
        <c:scaling>
          <c:orientation val="minMax"/>
        </c:scaling>
        <c:axPos val="b"/>
        <c:majorGridlines/>
        <c:numFmt formatCode="0.0" sourceLinked="1"/>
        <c:tickLblPos val="nextTo"/>
        <c:crossAx val="172362752"/>
        <c:crosses val="autoZero"/>
        <c:crossBetween val="between"/>
      </c:valAx>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0.40733</cdr:x>
      <cdr:y>0.20613</cdr:y>
    </cdr:from>
    <cdr:to>
      <cdr:x>0.40837</cdr:x>
      <cdr:y>0.84958</cdr:y>
    </cdr:to>
    <cdr:sp macro="" textlink="">
      <cdr:nvSpPr>
        <cdr:cNvPr id="5" name="Łącznik prosty 4"/>
        <cdr:cNvSpPr/>
      </cdr:nvSpPr>
      <cdr:spPr>
        <a:xfrm xmlns:a="http://schemas.openxmlformats.org/drawingml/2006/main" flipH="1">
          <a:off x="2346512" y="442259"/>
          <a:ext cx="5976" cy="1380565"/>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82B3EA-B066-44B2-8464-C0758CE31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36</Pages>
  <Words>7662</Words>
  <Characters>45977</Characters>
  <Application>Microsoft Office Word</Application>
  <DocSecurity>0</DocSecurity>
  <Lines>383</Lines>
  <Paragraphs>107</Paragraphs>
  <ScaleCrop>false</ScaleCrop>
  <HeadingPairs>
    <vt:vector size="4" baseType="variant">
      <vt:variant>
        <vt:lpstr>Tytuł</vt:lpstr>
      </vt:variant>
      <vt:variant>
        <vt:i4>1</vt:i4>
      </vt:variant>
      <vt:variant>
        <vt:lpstr>Nagłówki</vt:lpstr>
      </vt:variant>
      <vt:variant>
        <vt:i4>28</vt:i4>
      </vt:variant>
    </vt:vector>
  </HeadingPairs>
  <TitlesOfParts>
    <vt:vector size="29" baseType="lpstr">
      <vt:lpstr/>
      <vt:lpstr>Spis treści</vt:lpstr>
      <vt:lpstr>Wstęp</vt:lpstr>
      <vt:lpstr/>
      <vt:lpstr>Powietrze</vt:lpstr>
      <vt:lpstr>    Ocena jakości powietrza</vt:lpstr>
      <vt:lpstr>    Wpływ zanieczyszczeń powietrza na środowisko naturalne, w tym zdrowie człowieka</vt:lpstr>
      <vt:lpstr>    Sieć i zużycie gazu ziemnego</vt:lpstr>
      <vt:lpstr>Wody</vt:lpstr>
      <vt:lpstr>    Ocena stanu i jakości wód powierzchniowych</vt:lpstr>
      <vt:lpstr>    Ocena jakości wód podziemnych</vt:lpstr>
      <vt:lpstr>    Sieć kanalizacyjna</vt:lpstr>
      <vt:lpstr>    Oczyszczalnie ścieków</vt:lpstr>
      <vt:lpstr>    Zużycie nawozów</vt:lpstr>
      <vt:lpstr>Inne zagrożenia dla środowiska naturalnego</vt:lpstr>
      <vt:lpstr>    Hałas</vt:lpstr>
      <vt:lpstr>    Promieniowanie elektromagnetyczne</vt:lpstr>
      <vt:lpstr>    Zagrożenie powodziowe</vt:lpstr>
      <vt:lpstr>Obszary Chronione</vt:lpstr>
      <vt:lpstr>Lasy</vt:lpstr>
      <vt:lpstr>Edukacja ekologiczna</vt:lpstr>
      <vt:lpstr>    Ekocentrum IPCCP </vt:lpstr>
      <vt:lpstr>    Szkoła dla Ekorozwoju – Szkoła Podstawowa w Jastrzębi</vt:lpstr>
      <vt:lpstr>Wnioski i dobre przykłady</vt:lpstr>
      <vt:lpstr>    1. Wykonanie badań jakości powietrza metodą pasywną</vt:lpstr>
      <vt:lpstr>    2. Kampania promocyjna o czystości powietrza</vt:lpstr>
      <vt:lpstr>    3. Promocja zastosowania ekologicznych paliw i odnawialnych źródeł energii</vt:lpstr>
      <vt:lpstr>    4. Promocja budowy przydomowych oczyszczalni ścieków</vt:lpstr>
      <vt:lpstr>    5. Promocja tradycyjnej żywności względem żywności przemysłowej</vt:lpstr>
    </vt:vector>
  </TitlesOfParts>
  <Company/>
  <LinksUpToDate>false</LinksUpToDate>
  <CharactersWithSpaces>53532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2013-07-28T15:40:00Z</dcterms:created>
  <dcterms:modified xsi:type="dcterms:W3CDTF">2013-07-28T16:23:00Z</dcterms:modified>
</cp:coreProperties>
</file>